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EB2546" w14:textId="77777777" w:rsidR="00A332CF" w:rsidRDefault="00CD2EAC" w:rsidP="00A332CF">
      <w:pPr>
        <w:spacing w:line="276" w:lineRule="auto"/>
        <w:rPr>
          <w:noProof/>
        </w:rPr>
      </w:pPr>
      <w:bookmarkStart w:id="0" w:name="_Toc190515972"/>
      <w:bookmarkStart w:id="1" w:name="_Toc190849550"/>
      <w:bookmarkStart w:id="2" w:name="_GoBack"/>
      <w:r w:rsidRPr="00986C7A">
        <w:rPr>
          <w:rFonts w:eastAsia="Calibri"/>
          <w:noProof/>
        </w:rPr>
        <w:drawing>
          <wp:inline distT="0" distB="0" distL="0" distR="0" wp14:anchorId="1973215C" wp14:editId="70D375EC">
            <wp:extent cx="1590040" cy="835025"/>
            <wp:effectExtent l="0" t="0" r="0" b="3175"/>
            <wp:docPr id="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90040" cy="835025"/>
                    </a:xfrm>
                    <a:prstGeom prst="rect">
                      <a:avLst/>
                    </a:prstGeom>
                    <a:noFill/>
                    <a:ln>
                      <a:noFill/>
                    </a:ln>
                  </pic:spPr>
                </pic:pic>
              </a:graphicData>
            </a:graphic>
          </wp:inline>
        </w:drawing>
      </w:r>
    </w:p>
    <w:p w14:paraId="0701F18F" w14:textId="77777777" w:rsidR="00A332CF" w:rsidRPr="00B76767" w:rsidRDefault="00A332CF" w:rsidP="001568B2">
      <w:pPr>
        <w:pStyle w:val="afffffff7"/>
        <w:spacing w:line="360" w:lineRule="auto"/>
        <w:ind w:left="5112"/>
        <w:rPr>
          <w:rFonts w:ascii="Arial" w:hAnsi="Arial" w:cs="Arial"/>
          <w:b/>
          <w:sz w:val="20"/>
          <w:szCs w:val="20"/>
        </w:rPr>
      </w:pPr>
    </w:p>
    <w:p w14:paraId="709CA9A0" w14:textId="77777777" w:rsidR="004D40EB" w:rsidRPr="004D40EB" w:rsidRDefault="004D40EB" w:rsidP="001568B2">
      <w:pPr>
        <w:pStyle w:val="1f0"/>
        <w:spacing w:line="360" w:lineRule="auto"/>
        <w:ind w:left="5116" w:right="-427"/>
        <w:rPr>
          <w:rFonts w:ascii="Arial" w:hAnsi="Arial" w:cs="Arial"/>
          <w:b/>
          <w:sz w:val="20"/>
          <w:szCs w:val="20"/>
        </w:rPr>
      </w:pPr>
      <w:r w:rsidRPr="004D40EB">
        <w:rPr>
          <w:rFonts w:ascii="Arial" w:hAnsi="Arial" w:cs="Arial"/>
          <w:b/>
          <w:sz w:val="20"/>
          <w:szCs w:val="20"/>
        </w:rPr>
        <w:t>УТВЕРЖДЕН</w:t>
      </w:r>
    </w:p>
    <w:p w14:paraId="4524658C" w14:textId="77777777" w:rsidR="004D40EB" w:rsidRPr="004D40EB" w:rsidRDefault="004D40EB" w:rsidP="001568B2">
      <w:pPr>
        <w:pStyle w:val="1f0"/>
        <w:spacing w:line="360" w:lineRule="auto"/>
        <w:ind w:left="5116" w:right="-427"/>
        <w:rPr>
          <w:rFonts w:ascii="Arial" w:hAnsi="Arial" w:cs="Arial"/>
          <w:b/>
          <w:sz w:val="20"/>
          <w:szCs w:val="20"/>
        </w:rPr>
      </w:pPr>
      <w:r w:rsidRPr="004D40EB">
        <w:rPr>
          <w:rFonts w:ascii="Arial" w:hAnsi="Arial" w:cs="Arial"/>
          <w:b/>
          <w:sz w:val="20"/>
          <w:szCs w:val="20"/>
        </w:rPr>
        <w:t>Решением Правления</w:t>
      </w:r>
    </w:p>
    <w:p w14:paraId="2058809B" w14:textId="77777777" w:rsidR="004D40EB" w:rsidRPr="004D40EB" w:rsidRDefault="007E72FA" w:rsidP="001568B2">
      <w:pPr>
        <w:pStyle w:val="1f0"/>
        <w:spacing w:line="360" w:lineRule="auto"/>
        <w:ind w:left="5116" w:right="-427"/>
        <w:rPr>
          <w:rFonts w:ascii="Arial" w:hAnsi="Arial" w:cs="Arial"/>
          <w:b/>
          <w:sz w:val="20"/>
          <w:szCs w:val="20"/>
        </w:rPr>
      </w:pPr>
      <w:r>
        <w:rPr>
          <w:rFonts w:ascii="Arial" w:hAnsi="Arial" w:cs="Arial"/>
          <w:b/>
          <w:sz w:val="20"/>
          <w:szCs w:val="20"/>
        </w:rPr>
        <w:t>ПАО </w:t>
      </w:r>
      <w:r w:rsidR="004D40EB">
        <w:rPr>
          <w:rFonts w:ascii="Arial" w:hAnsi="Arial" w:cs="Arial"/>
          <w:b/>
          <w:sz w:val="20"/>
          <w:szCs w:val="20"/>
        </w:rPr>
        <w:t>«НК </w:t>
      </w:r>
      <w:r w:rsidR="004D40EB" w:rsidRPr="004D40EB">
        <w:rPr>
          <w:rFonts w:ascii="Arial" w:hAnsi="Arial" w:cs="Arial"/>
          <w:b/>
          <w:sz w:val="20"/>
          <w:szCs w:val="20"/>
        </w:rPr>
        <w:t>«Роснефть»</w:t>
      </w:r>
    </w:p>
    <w:p w14:paraId="7E4A7E7D" w14:textId="77777777" w:rsidR="004D40EB" w:rsidRPr="004D40EB" w:rsidRDefault="004D40EB" w:rsidP="001568B2">
      <w:pPr>
        <w:pStyle w:val="1f0"/>
        <w:spacing w:line="360" w:lineRule="auto"/>
        <w:ind w:left="5116" w:right="-427"/>
        <w:rPr>
          <w:rFonts w:ascii="Arial" w:hAnsi="Arial" w:cs="Arial"/>
          <w:b/>
          <w:sz w:val="20"/>
          <w:szCs w:val="20"/>
        </w:rPr>
      </w:pPr>
      <w:r w:rsidRPr="004D40EB">
        <w:rPr>
          <w:rFonts w:ascii="Arial" w:hAnsi="Arial" w:cs="Arial"/>
          <w:b/>
          <w:sz w:val="20"/>
          <w:szCs w:val="20"/>
        </w:rPr>
        <w:t>«</w:t>
      </w:r>
      <w:r w:rsidR="001568B2" w:rsidRPr="001568B2">
        <w:rPr>
          <w:rFonts w:ascii="Arial" w:hAnsi="Arial" w:cs="Arial"/>
          <w:b/>
          <w:sz w:val="20"/>
          <w:szCs w:val="20"/>
        </w:rPr>
        <w:t>10</w:t>
      </w:r>
      <w:r w:rsidRPr="004D40EB">
        <w:rPr>
          <w:rFonts w:ascii="Arial" w:hAnsi="Arial" w:cs="Arial"/>
          <w:b/>
          <w:sz w:val="20"/>
          <w:szCs w:val="20"/>
        </w:rPr>
        <w:t>»</w:t>
      </w:r>
      <w:r w:rsidR="001568B2" w:rsidRPr="001568B2">
        <w:rPr>
          <w:rFonts w:ascii="Arial" w:hAnsi="Arial" w:cs="Arial"/>
          <w:b/>
          <w:sz w:val="20"/>
          <w:szCs w:val="20"/>
        </w:rPr>
        <w:t xml:space="preserve"> </w:t>
      </w:r>
      <w:r w:rsidR="001568B2">
        <w:rPr>
          <w:rFonts w:ascii="Arial" w:hAnsi="Arial" w:cs="Arial"/>
          <w:b/>
          <w:sz w:val="20"/>
          <w:szCs w:val="20"/>
        </w:rPr>
        <w:t xml:space="preserve">февраля </w:t>
      </w:r>
      <w:r w:rsidRPr="004D40EB">
        <w:rPr>
          <w:rFonts w:ascii="Arial" w:hAnsi="Arial" w:cs="Arial"/>
          <w:b/>
          <w:sz w:val="20"/>
          <w:szCs w:val="20"/>
        </w:rPr>
        <w:t>20</w:t>
      </w:r>
      <w:r w:rsidR="00A332CF">
        <w:rPr>
          <w:rFonts w:ascii="Arial" w:hAnsi="Arial" w:cs="Arial"/>
          <w:b/>
          <w:sz w:val="20"/>
          <w:szCs w:val="20"/>
        </w:rPr>
        <w:t>1</w:t>
      </w:r>
      <w:r w:rsidR="00E00F8C" w:rsidRPr="001568B2">
        <w:rPr>
          <w:rFonts w:ascii="Arial" w:hAnsi="Arial" w:cs="Arial"/>
          <w:b/>
          <w:sz w:val="20"/>
          <w:szCs w:val="20"/>
        </w:rPr>
        <w:t>7</w:t>
      </w:r>
      <w:r w:rsidR="001568B2">
        <w:rPr>
          <w:rFonts w:ascii="Arial" w:hAnsi="Arial" w:cs="Arial"/>
          <w:b/>
          <w:sz w:val="20"/>
          <w:szCs w:val="20"/>
        </w:rPr>
        <w:t> г.</w:t>
      </w:r>
    </w:p>
    <w:p w14:paraId="0AE38CDB" w14:textId="77777777" w:rsidR="004D40EB" w:rsidRPr="004D40EB" w:rsidRDefault="004D40EB" w:rsidP="001568B2">
      <w:pPr>
        <w:pStyle w:val="1f0"/>
        <w:spacing w:line="360" w:lineRule="auto"/>
        <w:ind w:left="5116" w:right="-427"/>
        <w:rPr>
          <w:rFonts w:ascii="Arial" w:hAnsi="Arial" w:cs="Arial"/>
          <w:b/>
          <w:sz w:val="20"/>
          <w:szCs w:val="20"/>
        </w:rPr>
      </w:pPr>
      <w:r w:rsidRPr="004D40EB">
        <w:rPr>
          <w:rFonts w:ascii="Arial" w:hAnsi="Arial" w:cs="Arial"/>
          <w:b/>
          <w:sz w:val="20"/>
          <w:szCs w:val="20"/>
        </w:rPr>
        <w:t>Протокол от «</w:t>
      </w:r>
      <w:r w:rsidR="001568B2">
        <w:rPr>
          <w:rFonts w:ascii="Arial" w:hAnsi="Arial" w:cs="Arial"/>
          <w:b/>
          <w:sz w:val="20"/>
          <w:szCs w:val="20"/>
        </w:rPr>
        <w:t>10</w:t>
      </w:r>
      <w:r w:rsidRPr="004D40EB">
        <w:rPr>
          <w:rFonts w:ascii="Arial" w:hAnsi="Arial" w:cs="Arial"/>
          <w:b/>
          <w:sz w:val="20"/>
          <w:szCs w:val="20"/>
        </w:rPr>
        <w:t xml:space="preserve">» </w:t>
      </w:r>
      <w:r w:rsidR="001568B2">
        <w:rPr>
          <w:rFonts w:ascii="Arial" w:hAnsi="Arial" w:cs="Arial"/>
          <w:b/>
          <w:sz w:val="20"/>
          <w:szCs w:val="20"/>
        </w:rPr>
        <w:t>февраля</w:t>
      </w:r>
      <w:r w:rsidRPr="004D40EB">
        <w:rPr>
          <w:rFonts w:ascii="Arial" w:hAnsi="Arial" w:cs="Arial"/>
          <w:b/>
          <w:sz w:val="20"/>
          <w:szCs w:val="20"/>
        </w:rPr>
        <w:t xml:space="preserve"> 20</w:t>
      </w:r>
      <w:r w:rsidR="00A332CF">
        <w:rPr>
          <w:rFonts w:ascii="Arial" w:hAnsi="Arial" w:cs="Arial"/>
          <w:b/>
          <w:sz w:val="20"/>
          <w:szCs w:val="20"/>
        </w:rPr>
        <w:t>1</w:t>
      </w:r>
      <w:r w:rsidR="00E00F8C" w:rsidRPr="001568B2">
        <w:rPr>
          <w:rFonts w:ascii="Arial" w:hAnsi="Arial" w:cs="Arial"/>
          <w:b/>
          <w:sz w:val="20"/>
          <w:szCs w:val="20"/>
        </w:rPr>
        <w:t>7</w:t>
      </w:r>
      <w:r w:rsidR="001568B2">
        <w:rPr>
          <w:rFonts w:ascii="Arial" w:hAnsi="Arial" w:cs="Arial"/>
          <w:b/>
          <w:sz w:val="20"/>
          <w:szCs w:val="20"/>
        </w:rPr>
        <w:t> </w:t>
      </w:r>
      <w:r w:rsidRPr="004D40EB">
        <w:rPr>
          <w:rFonts w:ascii="Arial" w:hAnsi="Arial" w:cs="Arial"/>
          <w:b/>
          <w:sz w:val="20"/>
          <w:szCs w:val="20"/>
        </w:rPr>
        <w:t xml:space="preserve">г. № </w:t>
      </w:r>
      <w:r w:rsidR="001568B2" w:rsidRPr="001568B2">
        <w:rPr>
          <w:rFonts w:ascii="Arial" w:hAnsi="Arial" w:cs="Arial"/>
          <w:b/>
          <w:sz w:val="20"/>
          <w:szCs w:val="20"/>
        </w:rPr>
        <w:t>Пр-ИС-03п</w:t>
      </w:r>
    </w:p>
    <w:p w14:paraId="569F6262" w14:textId="77777777" w:rsidR="004D40EB" w:rsidRPr="004D40EB" w:rsidRDefault="004D40EB" w:rsidP="001568B2">
      <w:pPr>
        <w:pStyle w:val="1f0"/>
        <w:spacing w:line="360" w:lineRule="auto"/>
        <w:ind w:left="5116" w:right="-427"/>
        <w:rPr>
          <w:rFonts w:ascii="Arial" w:hAnsi="Arial" w:cs="Arial"/>
          <w:b/>
          <w:sz w:val="20"/>
          <w:szCs w:val="20"/>
        </w:rPr>
      </w:pPr>
      <w:bookmarkStart w:id="3" w:name="_Toc108410055"/>
      <w:bookmarkStart w:id="4" w:name="_Toc108427359"/>
      <w:bookmarkStart w:id="5" w:name="_Toc108508148"/>
      <w:bookmarkStart w:id="6" w:name="_Toc108601226"/>
      <w:bookmarkStart w:id="7" w:name="_Toc125371476"/>
      <w:bookmarkStart w:id="8" w:name="_Toc125377071"/>
      <w:bookmarkStart w:id="9" w:name="_Toc125740487"/>
      <w:bookmarkStart w:id="10" w:name="_Toc127697748"/>
      <w:bookmarkStart w:id="11" w:name="_Toc172611401"/>
      <w:bookmarkStart w:id="12" w:name="_Toc175477550"/>
      <w:bookmarkStart w:id="13" w:name="_Toc175480381"/>
      <w:bookmarkStart w:id="14" w:name="_Toc175480691"/>
      <w:bookmarkStart w:id="15" w:name="_Toc175481902"/>
      <w:bookmarkStart w:id="16" w:name="_Toc175482041"/>
      <w:bookmarkStart w:id="17" w:name="_Toc175482747"/>
      <w:bookmarkStart w:id="18" w:name="_Toc176580373"/>
      <w:bookmarkStart w:id="19" w:name="_Toc176580442"/>
      <w:r w:rsidRPr="004D40EB">
        <w:rPr>
          <w:rFonts w:ascii="Arial" w:hAnsi="Arial" w:cs="Arial"/>
          <w:b/>
          <w:sz w:val="20"/>
          <w:szCs w:val="20"/>
        </w:rPr>
        <w:t>Введен в действие</w:t>
      </w:r>
    </w:p>
    <w:p w14:paraId="3B8E259D" w14:textId="77777777" w:rsidR="004D40EB" w:rsidRPr="004D40EB" w:rsidRDefault="004D40EB" w:rsidP="001568B2">
      <w:pPr>
        <w:pStyle w:val="1f0"/>
        <w:spacing w:line="360" w:lineRule="auto"/>
        <w:ind w:left="5116" w:right="-427"/>
        <w:rPr>
          <w:rFonts w:ascii="Arial" w:hAnsi="Arial" w:cs="Arial"/>
          <w:b/>
          <w:sz w:val="20"/>
          <w:szCs w:val="20"/>
        </w:rPr>
      </w:pPr>
      <w:r w:rsidRPr="004D40EB">
        <w:rPr>
          <w:rFonts w:ascii="Arial" w:hAnsi="Arial" w:cs="Arial"/>
          <w:b/>
          <w:sz w:val="20"/>
          <w:szCs w:val="20"/>
        </w:rPr>
        <w:t>п</w:t>
      </w:r>
      <w:r>
        <w:rPr>
          <w:rFonts w:ascii="Arial" w:hAnsi="Arial" w:cs="Arial"/>
          <w:b/>
          <w:sz w:val="20"/>
          <w:szCs w:val="20"/>
        </w:rPr>
        <w:t xml:space="preserve">риказом </w:t>
      </w:r>
      <w:r w:rsidR="007E72FA">
        <w:rPr>
          <w:rFonts w:ascii="Arial" w:hAnsi="Arial" w:cs="Arial"/>
          <w:b/>
          <w:sz w:val="20"/>
          <w:szCs w:val="20"/>
        </w:rPr>
        <w:t>ПАО </w:t>
      </w:r>
      <w:r>
        <w:rPr>
          <w:rFonts w:ascii="Arial" w:hAnsi="Arial" w:cs="Arial"/>
          <w:b/>
          <w:sz w:val="20"/>
          <w:szCs w:val="20"/>
        </w:rPr>
        <w:t>«НК </w:t>
      </w:r>
      <w:r w:rsidRPr="004D40EB">
        <w:rPr>
          <w:rFonts w:ascii="Arial" w:hAnsi="Arial" w:cs="Arial"/>
          <w:b/>
          <w:sz w:val="20"/>
          <w:szCs w:val="20"/>
        </w:rPr>
        <w:t>«Роснефть»</w:t>
      </w:r>
    </w:p>
    <w:p w14:paraId="5745D3F9" w14:textId="77777777" w:rsidR="00DA5306" w:rsidRDefault="004D40EB" w:rsidP="001568B2">
      <w:pPr>
        <w:pStyle w:val="1f0"/>
        <w:spacing w:line="360" w:lineRule="auto"/>
        <w:ind w:left="5116" w:right="-427"/>
        <w:rPr>
          <w:rFonts w:ascii="Arial" w:hAnsi="Arial" w:cs="Arial"/>
          <w:b/>
          <w:sz w:val="20"/>
          <w:szCs w:val="20"/>
        </w:rPr>
      </w:pPr>
      <w:r w:rsidRPr="004D40EB">
        <w:rPr>
          <w:rFonts w:ascii="Arial" w:hAnsi="Arial" w:cs="Arial"/>
          <w:b/>
          <w:sz w:val="20"/>
          <w:szCs w:val="20"/>
        </w:rPr>
        <w:t xml:space="preserve">от </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sidRPr="004D40EB">
        <w:rPr>
          <w:rFonts w:ascii="Arial" w:hAnsi="Arial" w:cs="Arial"/>
          <w:b/>
          <w:sz w:val="20"/>
          <w:szCs w:val="20"/>
        </w:rPr>
        <w:t>«</w:t>
      </w:r>
      <w:r w:rsidR="000470F3">
        <w:rPr>
          <w:rFonts w:ascii="Arial" w:hAnsi="Arial" w:cs="Arial"/>
          <w:b/>
          <w:sz w:val="20"/>
          <w:szCs w:val="20"/>
        </w:rPr>
        <w:t>28</w:t>
      </w:r>
      <w:r w:rsidRPr="004D40EB">
        <w:rPr>
          <w:rFonts w:ascii="Arial" w:hAnsi="Arial" w:cs="Arial"/>
          <w:b/>
          <w:sz w:val="20"/>
          <w:szCs w:val="20"/>
        </w:rPr>
        <w:t xml:space="preserve">» </w:t>
      </w:r>
      <w:r w:rsidR="000470F3">
        <w:rPr>
          <w:rFonts w:ascii="Arial" w:hAnsi="Arial" w:cs="Arial"/>
          <w:b/>
          <w:sz w:val="20"/>
          <w:szCs w:val="20"/>
        </w:rPr>
        <w:t xml:space="preserve">марта </w:t>
      </w:r>
      <w:r w:rsidRPr="004D40EB">
        <w:rPr>
          <w:rFonts w:ascii="Arial" w:hAnsi="Arial" w:cs="Arial"/>
          <w:b/>
          <w:sz w:val="20"/>
          <w:szCs w:val="20"/>
        </w:rPr>
        <w:t>20</w:t>
      </w:r>
      <w:r w:rsidR="00A332CF">
        <w:rPr>
          <w:rFonts w:ascii="Arial" w:hAnsi="Arial" w:cs="Arial"/>
          <w:b/>
          <w:sz w:val="20"/>
          <w:szCs w:val="20"/>
        </w:rPr>
        <w:t>1</w:t>
      </w:r>
      <w:r w:rsidR="00E00F8C" w:rsidRPr="008E242E">
        <w:rPr>
          <w:rFonts w:ascii="Arial" w:hAnsi="Arial" w:cs="Arial"/>
          <w:b/>
          <w:sz w:val="20"/>
          <w:szCs w:val="20"/>
        </w:rPr>
        <w:t>7</w:t>
      </w:r>
      <w:r w:rsidR="001568B2">
        <w:rPr>
          <w:rFonts w:ascii="Arial" w:hAnsi="Arial" w:cs="Arial"/>
          <w:b/>
          <w:sz w:val="20"/>
          <w:szCs w:val="20"/>
        </w:rPr>
        <w:t xml:space="preserve"> г. </w:t>
      </w:r>
      <w:r w:rsidRPr="004D40EB">
        <w:rPr>
          <w:rFonts w:ascii="Arial" w:hAnsi="Arial" w:cs="Arial"/>
          <w:b/>
          <w:sz w:val="20"/>
          <w:szCs w:val="20"/>
        </w:rPr>
        <w:t xml:space="preserve">№ </w:t>
      </w:r>
      <w:r w:rsidR="000470F3">
        <w:rPr>
          <w:rFonts w:ascii="Arial" w:hAnsi="Arial" w:cs="Arial"/>
          <w:b/>
          <w:sz w:val="20"/>
          <w:szCs w:val="20"/>
        </w:rPr>
        <w:t>161</w:t>
      </w:r>
    </w:p>
    <w:p w14:paraId="4AEE64B4" w14:textId="77777777" w:rsidR="00CA0ABC" w:rsidRDefault="00CA0ABC" w:rsidP="00CA0ABC">
      <w:pPr>
        <w:pStyle w:val="afffffff7"/>
        <w:spacing w:before="240" w:line="360" w:lineRule="auto"/>
        <w:ind w:left="5387" w:hanging="284"/>
        <w:rPr>
          <w:rFonts w:ascii="Arial" w:hAnsi="Arial" w:cs="Arial"/>
          <w:b/>
          <w:sz w:val="20"/>
          <w:szCs w:val="20"/>
        </w:rPr>
      </w:pPr>
      <w:r>
        <w:rPr>
          <w:rFonts w:ascii="Arial" w:hAnsi="Arial" w:cs="Arial"/>
          <w:b/>
          <w:sz w:val="20"/>
          <w:szCs w:val="20"/>
        </w:rPr>
        <w:t>ВВЕДЕН В ДЕЙСТВИЕ</w:t>
      </w:r>
    </w:p>
    <w:p w14:paraId="369A3684" w14:textId="77777777" w:rsidR="00CA0ABC" w:rsidRDefault="00CA0ABC" w:rsidP="00CA0ABC">
      <w:pPr>
        <w:pStyle w:val="1f0"/>
        <w:suppressAutoHyphens/>
        <w:spacing w:line="360" w:lineRule="auto"/>
        <w:ind w:left="5387" w:hanging="284"/>
        <w:rPr>
          <w:rFonts w:ascii="Arial" w:hAnsi="Arial" w:cs="Arial"/>
          <w:b/>
          <w:sz w:val="20"/>
          <w:szCs w:val="20"/>
        </w:rPr>
      </w:pPr>
      <w:r>
        <w:rPr>
          <w:rFonts w:ascii="Arial" w:hAnsi="Arial" w:cs="Arial"/>
          <w:b/>
          <w:sz w:val="20"/>
          <w:szCs w:val="20"/>
        </w:rPr>
        <w:t>Приказом ООО «РН-Ванкор»</w:t>
      </w:r>
    </w:p>
    <w:p w14:paraId="552A39B9" w14:textId="77777777" w:rsidR="00CA0ABC" w:rsidRDefault="00CA0ABC" w:rsidP="00CA0ABC">
      <w:pPr>
        <w:ind w:left="5387" w:hanging="284"/>
        <w:rPr>
          <w:rFonts w:ascii="Arial" w:hAnsi="Arial" w:cs="Arial"/>
          <w:b/>
          <w:sz w:val="20"/>
          <w:szCs w:val="20"/>
        </w:rPr>
      </w:pPr>
      <w:r>
        <w:rPr>
          <w:rFonts w:ascii="Arial" w:hAnsi="Arial" w:cs="Arial"/>
          <w:b/>
          <w:sz w:val="20"/>
          <w:szCs w:val="20"/>
        </w:rPr>
        <w:t>от «11» апреля 2017 г. № РНВ-139/лнд</w:t>
      </w:r>
    </w:p>
    <w:p w14:paraId="393F42B1" w14:textId="77777777" w:rsidR="00CA0ABC" w:rsidRPr="004D40EB" w:rsidRDefault="00CA0ABC" w:rsidP="001568B2">
      <w:pPr>
        <w:pStyle w:val="1f0"/>
        <w:spacing w:line="360" w:lineRule="auto"/>
        <w:ind w:left="5116" w:right="-427"/>
        <w:rPr>
          <w:rFonts w:ascii="Arial" w:hAnsi="Arial" w:cs="Arial"/>
          <w:b/>
          <w:sz w:val="20"/>
          <w:szCs w:val="20"/>
        </w:rPr>
      </w:pPr>
    </w:p>
    <w:p w14:paraId="2CE1CC6D" w14:textId="77777777" w:rsidR="00DA5306" w:rsidRDefault="00DA5306" w:rsidP="00A332CF">
      <w:pPr>
        <w:tabs>
          <w:tab w:val="left" w:pos="5764"/>
        </w:tabs>
        <w:jc w:val="left"/>
        <w:rPr>
          <w:rFonts w:ascii="Arial" w:hAnsi="Arial"/>
          <w:b/>
          <w:bCs/>
          <w:sz w:val="20"/>
        </w:rPr>
      </w:pPr>
    </w:p>
    <w:p w14:paraId="6D6C4AAF" w14:textId="77777777" w:rsidR="00DA5306" w:rsidRDefault="00DA5306" w:rsidP="00A332CF">
      <w:pPr>
        <w:tabs>
          <w:tab w:val="left" w:pos="5764"/>
        </w:tabs>
        <w:jc w:val="left"/>
        <w:rPr>
          <w:rFonts w:ascii="Arial" w:hAnsi="Arial"/>
          <w:b/>
          <w:bCs/>
          <w:sz w:val="20"/>
        </w:rPr>
      </w:pPr>
    </w:p>
    <w:p w14:paraId="6E7A1AA6" w14:textId="77777777" w:rsidR="00DA5306" w:rsidRDefault="00DA5306" w:rsidP="00A332CF">
      <w:pPr>
        <w:tabs>
          <w:tab w:val="left" w:pos="5764"/>
        </w:tabs>
        <w:jc w:val="left"/>
        <w:rPr>
          <w:rFonts w:ascii="Arial" w:hAnsi="Arial"/>
          <w:b/>
          <w:bCs/>
          <w:sz w:val="20"/>
        </w:rPr>
      </w:pPr>
    </w:p>
    <w:p w14:paraId="026BD886" w14:textId="1C204E13" w:rsidR="00DA5306" w:rsidRDefault="00DA5306" w:rsidP="00E42E9F">
      <w:pPr>
        <w:tabs>
          <w:tab w:val="left" w:pos="1800"/>
        </w:tabs>
        <w:jc w:val="left"/>
        <w:rPr>
          <w:rFonts w:ascii="Arial" w:hAnsi="Arial"/>
          <w:b/>
          <w:bCs/>
          <w:sz w:val="20"/>
        </w:rPr>
      </w:pPr>
    </w:p>
    <w:p w14:paraId="7E5E34EA" w14:textId="77777777" w:rsidR="00DA5306" w:rsidRDefault="00DA5306" w:rsidP="00A332CF">
      <w:pPr>
        <w:tabs>
          <w:tab w:val="left" w:pos="5764"/>
        </w:tabs>
        <w:jc w:val="left"/>
        <w:rPr>
          <w:rFonts w:ascii="Arial" w:hAnsi="Arial"/>
          <w:b/>
          <w:bCs/>
          <w:sz w:val="20"/>
        </w:rPr>
      </w:pPr>
    </w:p>
    <w:p w14:paraId="7F20E39A" w14:textId="77777777" w:rsidR="00A332CF" w:rsidRPr="002062E7" w:rsidRDefault="00A332CF" w:rsidP="00A332CF">
      <w:pPr>
        <w:rPr>
          <w:rFonts w:ascii="EuropeDemiC" w:hAnsi="EuropeDemiC"/>
          <w:sz w:val="20"/>
          <w:szCs w:val="20"/>
        </w:rPr>
      </w:pPr>
    </w:p>
    <w:p w14:paraId="2BC87FC3" w14:textId="77777777" w:rsidR="00A332CF" w:rsidRPr="002062E7" w:rsidRDefault="00A332CF" w:rsidP="00A332CF">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362"/>
      </w:tblGrid>
      <w:tr w:rsidR="00A332CF" w:rsidRPr="00A0348B" w14:paraId="5A92DC33" w14:textId="77777777" w:rsidTr="00675C09">
        <w:trPr>
          <w:trHeight w:val="356"/>
          <w:jc w:val="center"/>
        </w:trPr>
        <w:tc>
          <w:tcPr>
            <w:tcW w:w="5000" w:type="pct"/>
            <w:tcBorders>
              <w:bottom w:val="single" w:sz="12" w:space="0" w:color="FFD200"/>
            </w:tcBorders>
          </w:tcPr>
          <w:p w14:paraId="45DA1635" w14:textId="77777777" w:rsidR="00A332CF" w:rsidRPr="00A332CF" w:rsidRDefault="00A332CF" w:rsidP="00675C09">
            <w:pPr>
              <w:jc w:val="center"/>
              <w:rPr>
                <w:rFonts w:ascii="Arial" w:hAnsi="Arial" w:cs="Arial"/>
                <w:b/>
                <w:sz w:val="36"/>
                <w:szCs w:val="36"/>
              </w:rPr>
            </w:pPr>
            <w:r w:rsidRPr="00A332CF">
              <w:rPr>
                <w:rFonts w:ascii="Arial" w:hAnsi="Arial" w:cs="Arial"/>
                <w:b/>
                <w:sz w:val="36"/>
                <w:szCs w:val="36"/>
              </w:rPr>
              <w:t>СТАНДАРТ КОМПАНИИ</w:t>
            </w:r>
          </w:p>
        </w:tc>
      </w:tr>
    </w:tbl>
    <w:p w14:paraId="4F166E69" w14:textId="77777777" w:rsidR="00A332CF" w:rsidRPr="00A25C5F" w:rsidRDefault="00A332CF" w:rsidP="00A332CF">
      <w:pPr>
        <w:pStyle w:val="affffffb"/>
        <w:spacing w:before="60" w:after="0"/>
        <w:jc w:val="center"/>
        <w:rPr>
          <w:b/>
          <w:szCs w:val="18"/>
        </w:rPr>
      </w:pPr>
      <w:r>
        <w:rPr>
          <w:rFonts w:ascii="Arial" w:hAnsi="Arial" w:cs="Arial"/>
          <w:b/>
          <w:caps/>
        </w:rPr>
        <w:t>Политики информационной безопасности ПАО «НК «Роснефть»</w:t>
      </w:r>
      <w:r w:rsidR="0098113A">
        <w:rPr>
          <w:rFonts w:ascii="Arial" w:hAnsi="Arial" w:cs="Arial"/>
          <w:b/>
          <w:caps/>
        </w:rPr>
        <w:t xml:space="preserve"> и Обществ </w:t>
      </w:r>
      <w:r w:rsidR="00A25C5F" w:rsidRPr="00A25C5F">
        <w:rPr>
          <w:rFonts w:ascii="Arial" w:hAnsi="Arial" w:cs="Arial"/>
          <w:b/>
          <w:caps/>
        </w:rPr>
        <w:t>Группы</w:t>
      </w:r>
    </w:p>
    <w:p w14:paraId="2A96A2D7" w14:textId="77777777" w:rsidR="00A332CF" w:rsidRPr="009E7FEB" w:rsidRDefault="00A332CF" w:rsidP="00A332CF">
      <w:pPr>
        <w:jc w:val="center"/>
        <w:rPr>
          <w:rFonts w:ascii="Arial" w:hAnsi="Arial" w:cs="Arial"/>
          <w:b/>
          <w:sz w:val="20"/>
          <w:szCs w:val="20"/>
        </w:rPr>
      </w:pPr>
    </w:p>
    <w:p w14:paraId="6FF1CCC6" w14:textId="77777777" w:rsidR="00DA5306" w:rsidRDefault="00DA5306" w:rsidP="00C91AA9">
      <w:pPr>
        <w:tabs>
          <w:tab w:val="left" w:pos="5764"/>
        </w:tabs>
        <w:jc w:val="center"/>
        <w:rPr>
          <w:rFonts w:ascii="Arial" w:hAnsi="Arial"/>
          <w:b/>
          <w:bCs/>
          <w:sz w:val="20"/>
        </w:rPr>
      </w:pPr>
    </w:p>
    <w:p w14:paraId="2A49AA63" w14:textId="77777777" w:rsidR="00DA5306" w:rsidRDefault="00DA5306" w:rsidP="00C91AA9">
      <w:pPr>
        <w:tabs>
          <w:tab w:val="left" w:pos="5764"/>
        </w:tabs>
        <w:jc w:val="center"/>
        <w:rPr>
          <w:rFonts w:ascii="Arial" w:hAnsi="Arial"/>
          <w:b/>
          <w:bCs/>
          <w:sz w:val="20"/>
        </w:rPr>
      </w:pPr>
    </w:p>
    <w:p w14:paraId="1933278D" w14:textId="77777777" w:rsidR="00DA5306" w:rsidRPr="00C91AA9" w:rsidRDefault="00DA5306" w:rsidP="00C91AA9">
      <w:pPr>
        <w:tabs>
          <w:tab w:val="left" w:pos="5764"/>
        </w:tabs>
        <w:jc w:val="center"/>
        <w:rPr>
          <w:rFonts w:ascii="Arial" w:hAnsi="Arial"/>
          <w:b/>
          <w:bCs/>
          <w:sz w:val="20"/>
        </w:rPr>
      </w:pPr>
    </w:p>
    <w:p w14:paraId="5A810372" w14:textId="77777777" w:rsidR="00DA5306" w:rsidRPr="00741309" w:rsidRDefault="00DA5306" w:rsidP="00AE437D">
      <w:pPr>
        <w:pStyle w:val="affffffb"/>
        <w:spacing w:after="0"/>
        <w:jc w:val="center"/>
        <w:rPr>
          <w:rFonts w:ascii="Arial" w:hAnsi="Arial" w:cs="Arial"/>
          <w:b/>
          <w:snapToGrid w:val="0"/>
        </w:rPr>
      </w:pPr>
      <w:r w:rsidRPr="0019232A">
        <w:rPr>
          <w:rFonts w:ascii="Arial" w:hAnsi="Arial" w:cs="Arial"/>
          <w:b/>
          <w:snapToGrid w:val="0"/>
        </w:rPr>
        <w:t xml:space="preserve">№ </w:t>
      </w:r>
      <w:r w:rsidR="00546EC9" w:rsidRPr="00546EC9">
        <w:rPr>
          <w:rFonts w:ascii="Arial" w:hAnsi="Arial" w:cs="Arial"/>
          <w:b/>
          <w:snapToGrid w:val="0"/>
        </w:rPr>
        <w:t>П3-11.</w:t>
      </w:r>
      <w:r w:rsidR="00410357">
        <w:rPr>
          <w:rFonts w:ascii="Arial" w:hAnsi="Arial" w:cs="Arial"/>
          <w:b/>
          <w:snapToGrid w:val="0"/>
        </w:rPr>
        <w:t>0</w:t>
      </w:r>
      <w:r w:rsidR="00546EC9" w:rsidRPr="00546EC9">
        <w:rPr>
          <w:rFonts w:ascii="Arial" w:hAnsi="Arial" w:cs="Arial"/>
          <w:b/>
          <w:snapToGrid w:val="0"/>
        </w:rPr>
        <w:t>1</w:t>
      </w:r>
      <w:r w:rsidR="00410357">
        <w:rPr>
          <w:rFonts w:ascii="Arial" w:hAnsi="Arial" w:cs="Arial"/>
          <w:b/>
          <w:snapToGrid w:val="0"/>
        </w:rPr>
        <w:t xml:space="preserve"> С-0054</w:t>
      </w:r>
    </w:p>
    <w:p w14:paraId="226E013C" w14:textId="77777777" w:rsidR="00DA5306" w:rsidRDefault="00DA5306" w:rsidP="00C91AA9">
      <w:pPr>
        <w:tabs>
          <w:tab w:val="left" w:pos="5764"/>
        </w:tabs>
        <w:jc w:val="center"/>
        <w:rPr>
          <w:rFonts w:ascii="Arial" w:hAnsi="Arial"/>
          <w:b/>
          <w:bCs/>
          <w:sz w:val="16"/>
        </w:rPr>
      </w:pPr>
    </w:p>
    <w:p w14:paraId="713225F3" w14:textId="77777777" w:rsidR="00AE437D" w:rsidRDefault="00AE437D" w:rsidP="00C91AA9">
      <w:pPr>
        <w:tabs>
          <w:tab w:val="left" w:pos="5764"/>
        </w:tabs>
        <w:jc w:val="center"/>
        <w:rPr>
          <w:rFonts w:ascii="Arial" w:hAnsi="Arial"/>
          <w:b/>
          <w:bCs/>
          <w:sz w:val="16"/>
        </w:rPr>
      </w:pPr>
    </w:p>
    <w:p w14:paraId="2BE6BC3C" w14:textId="77777777" w:rsidR="00AE437D" w:rsidRDefault="00AE437D" w:rsidP="00C91AA9">
      <w:pPr>
        <w:tabs>
          <w:tab w:val="left" w:pos="5764"/>
        </w:tabs>
        <w:jc w:val="center"/>
        <w:rPr>
          <w:rFonts w:ascii="Arial" w:hAnsi="Arial"/>
          <w:b/>
          <w:bCs/>
          <w:sz w:val="16"/>
        </w:rPr>
      </w:pPr>
    </w:p>
    <w:p w14:paraId="4DD0256F" w14:textId="77777777" w:rsidR="00AE437D" w:rsidRPr="00AE437D" w:rsidRDefault="00AE437D" w:rsidP="00C91AA9">
      <w:pPr>
        <w:tabs>
          <w:tab w:val="left" w:pos="5764"/>
        </w:tabs>
        <w:jc w:val="center"/>
        <w:rPr>
          <w:rFonts w:ascii="Arial" w:hAnsi="Arial"/>
          <w:b/>
          <w:bCs/>
          <w:sz w:val="16"/>
        </w:rPr>
      </w:pPr>
    </w:p>
    <w:p w14:paraId="4538F2C8" w14:textId="77777777" w:rsidR="00DA5306" w:rsidRPr="00AE437D" w:rsidRDefault="00DA5306" w:rsidP="00C91AA9">
      <w:pPr>
        <w:tabs>
          <w:tab w:val="left" w:pos="5764"/>
        </w:tabs>
        <w:jc w:val="center"/>
        <w:rPr>
          <w:rFonts w:ascii="Arial" w:hAnsi="Arial"/>
          <w:b/>
          <w:bCs/>
          <w:sz w:val="16"/>
        </w:rPr>
      </w:pPr>
      <w:r w:rsidRPr="0019232A">
        <w:rPr>
          <w:rFonts w:ascii="Arial" w:hAnsi="Arial" w:cs="Arial"/>
          <w:b/>
          <w:snapToGrid w:val="0"/>
          <w:sz w:val="20"/>
          <w:szCs w:val="20"/>
        </w:rPr>
        <w:t xml:space="preserve">ВЕРСИЯ </w:t>
      </w:r>
      <w:r w:rsidR="00410357">
        <w:rPr>
          <w:rFonts w:ascii="Arial" w:hAnsi="Arial" w:cs="Arial"/>
          <w:b/>
          <w:snapToGrid w:val="0"/>
          <w:sz w:val="20"/>
          <w:szCs w:val="20"/>
        </w:rPr>
        <w:t>1</w:t>
      </w:r>
      <w:r>
        <w:rPr>
          <w:rFonts w:ascii="Arial" w:hAnsi="Arial" w:cs="Arial"/>
          <w:b/>
          <w:snapToGrid w:val="0"/>
          <w:sz w:val="20"/>
          <w:szCs w:val="20"/>
        </w:rPr>
        <w:t>.00</w:t>
      </w:r>
    </w:p>
    <w:p w14:paraId="34C6CC3B" w14:textId="77777777" w:rsidR="00DA5306" w:rsidRDefault="00DA5306" w:rsidP="00C91AA9">
      <w:pPr>
        <w:tabs>
          <w:tab w:val="left" w:pos="5764"/>
        </w:tabs>
        <w:jc w:val="center"/>
        <w:rPr>
          <w:rFonts w:ascii="Arial" w:hAnsi="Arial"/>
          <w:b/>
          <w:bCs/>
          <w:sz w:val="16"/>
        </w:rPr>
      </w:pPr>
    </w:p>
    <w:p w14:paraId="4995CAA6" w14:textId="77777777" w:rsidR="00986C7A" w:rsidRDefault="00986C7A" w:rsidP="00C91AA9">
      <w:pPr>
        <w:tabs>
          <w:tab w:val="left" w:pos="5764"/>
        </w:tabs>
        <w:jc w:val="center"/>
        <w:rPr>
          <w:rFonts w:ascii="Arial" w:hAnsi="Arial"/>
          <w:b/>
          <w:bCs/>
          <w:sz w:val="16"/>
        </w:rPr>
      </w:pPr>
    </w:p>
    <w:p w14:paraId="128C2CA2" w14:textId="77777777" w:rsidR="00986C7A" w:rsidRDefault="00986C7A" w:rsidP="00C91AA9">
      <w:pPr>
        <w:tabs>
          <w:tab w:val="left" w:pos="5764"/>
        </w:tabs>
        <w:jc w:val="center"/>
        <w:rPr>
          <w:rFonts w:ascii="Arial" w:hAnsi="Arial"/>
          <w:b/>
          <w:bCs/>
          <w:sz w:val="16"/>
        </w:rPr>
      </w:pPr>
    </w:p>
    <w:p w14:paraId="0F02B225" w14:textId="77777777" w:rsidR="00CA0ABC" w:rsidRDefault="00CA0ABC" w:rsidP="00CA0ABC">
      <w:pPr>
        <w:jc w:val="center"/>
      </w:pPr>
      <w:r w:rsidRPr="00EB0C1E">
        <w:t>(с изменениями</w:t>
      </w:r>
      <w:r w:rsidRPr="00AF7B21">
        <w:t xml:space="preserve">, утвержденными решением </w:t>
      </w:r>
      <w:r>
        <w:t>Правления</w:t>
      </w:r>
      <w:r w:rsidRPr="00AF7B21">
        <w:t xml:space="preserve"> </w:t>
      </w:r>
      <w:r>
        <w:t>П</w:t>
      </w:r>
      <w:r w:rsidRPr="00AF7B21">
        <w:t xml:space="preserve">АО «НК «Роснефть» (протокол </w:t>
      </w:r>
      <w:r>
        <w:t xml:space="preserve">заседания </w:t>
      </w:r>
      <w:r w:rsidRPr="00AF7B21">
        <w:t>от 30.06.2017 №Пр-ИС-22п</w:t>
      </w:r>
      <w:r>
        <w:t xml:space="preserve">), введенными в действие приказом ПАО «НК «Роснефть» от 28.08.2017 № 489, </w:t>
      </w:r>
    </w:p>
    <w:p w14:paraId="7578EB89" w14:textId="47AE66A2" w:rsidR="00CA0ABC" w:rsidRDefault="00CA0ABC" w:rsidP="00CA0ABC">
      <w:pPr>
        <w:suppressAutoHyphens/>
        <w:jc w:val="center"/>
      </w:pPr>
      <w:r>
        <w:t>(</w:t>
      </w:r>
      <w:r w:rsidRPr="005A01EC">
        <w:t xml:space="preserve">с изменениями, </w:t>
      </w:r>
      <w:r>
        <w:t>внесенными приказом ОО</w:t>
      </w:r>
      <w:r w:rsidRPr="00806B24">
        <w:t>О «</w:t>
      </w:r>
      <w:r>
        <w:t>РН-Ванкор</w:t>
      </w:r>
      <w:r w:rsidRPr="00806B24">
        <w:t>»</w:t>
      </w:r>
      <w:r>
        <w:t xml:space="preserve"> от 06.09.2017 № РНВ-279/лнд</w:t>
      </w:r>
      <w:r w:rsidRPr="00A321E5">
        <w:t>)</w:t>
      </w:r>
    </w:p>
    <w:p w14:paraId="53BBF6DF" w14:textId="3AF0EC84" w:rsidR="00830217" w:rsidRDefault="00CA0ABC" w:rsidP="00CA0ABC">
      <w:pPr>
        <w:jc w:val="center"/>
      </w:pPr>
      <w:r w:rsidRPr="00EB0C1E">
        <w:t xml:space="preserve"> </w:t>
      </w:r>
      <w:r w:rsidR="00830217" w:rsidRPr="00EB0C1E">
        <w:t>(с изменениями</w:t>
      </w:r>
      <w:r w:rsidR="00830217" w:rsidRPr="00AF7B21">
        <w:t xml:space="preserve">, утвержденными решением </w:t>
      </w:r>
      <w:r w:rsidR="00830217">
        <w:t>Правления</w:t>
      </w:r>
      <w:r w:rsidR="00830217" w:rsidRPr="00AF7B21">
        <w:t xml:space="preserve"> </w:t>
      </w:r>
      <w:r w:rsidR="00830217">
        <w:t>П</w:t>
      </w:r>
      <w:r w:rsidR="00830217" w:rsidRPr="00AF7B21">
        <w:t xml:space="preserve">АО «НК «Роснефть» (протокол </w:t>
      </w:r>
      <w:r w:rsidR="00830217">
        <w:t xml:space="preserve">заседания </w:t>
      </w:r>
      <w:r w:rsidR="00830217" w:rsidRPr="00AF7B21">
        <w:t xml:space="preserve">от </w:t>
      </w:r>
      <w:r w:rsidR="00D378E6">
        <w:t>29</w:t>
      </w:r>
      <w:r w:rsidR="008F37B5">
        <w:t>.11.2021</w:t>
      </w:r>
      <w:r w:rsidR="00830217" w:rsidRPr="00AF7B21">
        <w:t xml:space="preserve"> №Пр-ИС-</w:t>
      </w:r>
      <w:r w:rsidR="008F37B5">
        <w:t>62</w:t>
      </w:r>
      <w:r w:rsidR="00830217" w:rsidRPr="00AF7B21">
        <w:t>п</w:t>
      </w:r>
      <w:r w:rsidR="008F37B5">
        <w:t>)</w:t>
      </w:r>
      <w:r w:rsidR="008316A0" w:rsidRPr="008316A0">
        <w:t xml:space="preserve">, </w:t>
      </w:r>
      <w:r w:rsidR="008316A0">
        <w:t>введенными в действие приказом ПАО «НК «Роснефть» от 2</w:t>
      </w:r>
      <w:r w:rsidR="008316A0" w:rsidRPr="008316A0">
        <w:t>1</w:t>
      </w:r>
      <w:r w:rsidR="008316A0">
        <w:t>.</w:t>
      </w:r>
      <w:r w:rsidR="008316A0" w:rsidRPr="008316A0">
        <w:t>12</w:t>
      </w:r>
      <w:r w:rsidR="008316A0">
        <w:t>.20</w:t>
      </w:r>
      <w:r w:rsidR="008316A0" w:rsidRPr="008316A0">
        <w:t>2</w:t>
      </w:r>
      <w:r w:rsidR="008316A0">
        <w:t xml:space="preserve">1 № </w:t>
      </w:r>
      <w:r w:rsidR="008316A0" w:rsidRPr="008316A0">
        <w:t>698</w:t>
      </w:r>
      <w:r w:rsidR="008316A0" w:rsidRPr="00AF7B21">
        <w:t>)</w:t>
      </w:r>
    </w:p>
    <w:p w14:paraId="4D59A07E" w14:textId="1B72BF44" w:rsidR="00CA0ABC" w:rsidRDefault="00CA0ABC" w:rsidP="00CA0ABC">
      <w:pPr>
        <w:suppressAutoHyphens/>
        <w:jc w:val="center"/>
      </w:pPr>
      <w:r>
        <w:t>(</w:t>
      </w:r>
      <w:r w:rsidRPr="005A01EC">
        <w:t xml:space="preserve">с изменениями, </w:t>
      </w:r>
      <w:r>
        <w:t>внесенными приказом ОО</w:t>
      </w:r>
      <w:r w:rsidRPr="00806B24">
        <w:t>О «</w:t>
      </w:r>
      <w:r>
        <w:t>РН-Ванкор</w:t>
      </w:r>
      <w:r w:rsidRPr="00806B24">
        <w:t>»</w:t>
      </w:r>
      <w:r>
        <w:t xml:space="preserve"> от 12.01.2022 № РНВ-2/лнд</w:t>
      </w:r>
      <w:r w:rsidRPr="00A321E5">
        <w:t>)</w:t>
      </w:r>
    </w:p>
    <w:p w14:paraId="1EE4DF5C" w14:textId="77777777" w:rsidR="00CA0ABC" w:rsidRPr="008316A0" w:rsidRDefault="00CA0ABC" w:rsidP="00CA0ABC">
      <w:pPr>
        <w:jc w:val="center"/>
        <w:rPr>
          <w:rFonts w:ascii="Arial" w:hAnsi="Arial" w:cs="Arial"/>
          <w:b/>
          <w:sz w:val="16"/>
          <w:szCs w:val="16"/>
        </w:rPr>
      </w:pPr>
    </w:p>
    <w:p w14:paraId="3370D9B6" w14:textId="77777777" w:rsidR="00DA5306" w:rsidRPr="00AE437D" w:rsidRDefault="00DA5306" w:rsidP="00C91AA9">
      <w:pPr>
        <w:tabs>
          <w:tab w:val="left" w:pos="5764"/>
        </w:tabs>
        <w:jc w:val="center"/>
        <w:rPr>
          <w:rFonts w:ascii="Arial" w:hAnsi="Arial"/>
          <w:b/>
          <w:bCs/>
          <w:sz w:val="16"/>
        </w:rPr>
      </w:pPr>
    </w:p>
    <w:p w14:paraId="0B5CEC6B" w14:textId="77777777" w:rsidR="00B613DB" w:rsidRPr="00AE437D" w:rsidRDefault="00B613DB" w:rsidP="00C91AA9">
      <w:pPr>
        <w:tabs>
          <w:tab w:val="left" w:pos="5764"/>
        </w:tabs>
        <w:jc w:val="center"/>
        <w:rPr>
          <w:rFonts w:ascii="Arial" w:hAnsi="Arial"/>
          <w:b/>
          <w:bCs/>
          <w:sz w:val="16"/>
        </w:rPr>
      </w:pPr>
    </w:p>
    <w:p w14:paraId="7EF9728F" w14:textId="77777777" w:rsidR="00C91AA9" w:rsidRPr="00AE437D" w:rsidRDefault="00C91AA9" w:rsidP="00C91AA9">
      <w:pPr>
        <w:tabs>
          <w:tab w:val="left" w:pos="5764"/>
        </w:tabs>
        <w:jc w:val="center"/>
        <w:rPr>
          <w:rFonts w:ascii="Arial" w:hAnsi="Arial"/>
          <w:b/>
          <w:bCs/>
          <w:sz w:val="16"/>
        </w:rPr>
      </w:pPr>
    </w:p>
    <w:p w14:paraId="42ACDF45" w14:textId="77777777" w:rsidR="00C91AA9" w:rsidRPr="00AE437D" w:rsidRDefault="00C91AA9" w:rsidP="00C91AA9">
      <w:pPr>
        <w:tabs>
          <w:tab w:val="left" w:pos="5764"/>
        </w:tabs>
        <w:jc w:val="center"/>
        <w:rPr>
          <w:rFonts w:ascii="Arial" w:hAnsi="Arial"/>
          <w:b/>
          <w:bCs/>
          <w:sz w:val="16"/>
        </w:rPr>
      </w:pPr>
    </w:p>
    <w:p w14:paraId="7CFE35B3" w14:textId="77777777" w:rsidR="00C91AA9" w:rsidRPr="00AE437D" w:rsidRDefault="00C91AA9" w:rsidP="00C91AA9">
      <w:pPr>
        <w:tabs>
          <w:tab w:val="left" w:pos="5764"/>
        </w:tabs>
        <w:jc w:val="center"/>
        <w:rPr>
          <w:rFonts w:ascii="Arial" w:hAnsi="Arial"/>
          <w:b/>
          <w:bCs/>
          <w:sz w:val="16"/>
        </w:rPr>
      </w:pPr>
    </w:p>
    <w:p w14:paraId="3F5F19DA" w14:textId="77777777" w:rsidR="00DA5306" w:rsidRDefault="00DA5306" w:rsidP="00DA5306">
      <w:pPr>
        <w:jc w:val="center"/>
        <w:rPr>
          <w:rFonts w:ascii="Arial" w:hAnsi="Arial" w:cs="Arial"/>
          <w:b/>
          <w:bCs/>
          <w:sz w:val="18"/>
          <w:szCs w:val="18"/>
        </w:rPr>
      </w:pPr>
      <w:r>
        <w:rPr>
          <w:rFonts w:ascii="Arial" w:hAnsi="Arial" w:cs="Arial"/>
          <w:b/>
          <w:bCs/>
          <w:sz w:val="18"/>
          <w:szCs w:val="18"/>
        </w:rPr>
        <w:t>МОСКВА</w:t>
      </w:r>
    </w:p>
    <w:p w14:paraId="3E6F838E" w14:textId="77777777" w:rsidR="00DA5306" w:rsidRPr="00E00F8C" w:rsidRDefault="00DA5306" w:rsidP="00DA5306">
      <w:pPr>
        <w:pStyle w:val="affffffd"/>
        <w:spacing w:before="0"/>
        <w:jc w:val="center"/>
        <w:rPr>
          <w:lang w:val="en-US"/>
        </w:rPr>
        <w:sectPr w:rsidR="00DA5306" w:rsidRPr="00E00F8C" w:rsidSect="00AE437D">
          <w:footerReference w:type="default" r:id="rId14"/>
          <w:pgSz w:w="11906" w:h="16838"/>
          <w:pgMar w:top="567" w:right="1021" w:bottom="227" w:left="1247" w:header="737" w:footer="680" w:gutter="0"/>
          <w:cols w:space="708"/>
          <w:titlePg/>
          <w:docGrid w:linePitch="381"/>
        </w:sectPr>
      </w:pPr>
      <w:r w:rsidRPr="00546EC9">
        <w:rPr>
          <w:rFonts w:ascii="Arial" w:hAnsi="Arial" w:cs="Arial"/>
          <w:b/>
          <w:bCs/>
          <w:sz w:val="18"/>
          <w:szCs w:val="18"/>
        </w:rPr>
        <w:t>201</w:t>
      </w:r>
      <w:r w:rsidR="00E00F8C">
        <w:rPr>
          <w:rFonts w:ascii="Arial" w:hAnsi="Arial" w:cs="Arial"/>
          <w:b/>
          <w:bCs/>
          <w:sz w:val="18"/>
          <w:szCs w:val="18"/>
          <w:lang w:val="en-US"/>
        </w:rPr>
        <w:t>7</w:t>
      </w:r>
    </w:p>
    <w:p w14:paraId="5716C3BD" w14:textId="77777777" w:rsidR="00EF251F" w:rsidRDefault="00EF251F" w:rsidP="00AE437D">
      <w:pPr>
        <w:pStyle w:val="S13"/>
      </w:pPr>
      <w:bookmarkStart w:id="20" w:name="_Toc455138562"/>
      <w:bookmarkStart w:id="21" w:name="_Toc455138599"/>
      <w:bookmarkStart w:id="22" w:name="_Toc455138663"/>
      <w:bookmarkStart w:id="23" w:name="_Toc461532582"/>
      <w:bookmarkStart w:id="24" w:name="_Toc473722319"/>
      <w:bookmarkStart w:id="25" w:name="_Toc478630649"/>
      <w:bookmarkEnd w:id="2"/>
      <w:r w:rsidRPr="00DB0D69">
        <w:lastRenderedPageBreak/>
        <w:t>СОДЕРЖАНИЕ</w:t>
      </w:r>
      <w:bookmarkEnd w:id="0"/>
      <w:bookmarkEnd w:id="1"/>
      <w:bookmarkEnd w:id="20"/>
      <w:bookmarkEnd w:id="21"/>
      <w:bookmarkEnd w:id="22"/>
      <w:bookmarkEnd w:id="23"/>
      <w:bookmarkEnd w:id="24"/>
      <w:bookmarkEnd w:id="25"/>
    </w:p>
    <w:p w14:paraId="1F600BBE" w14:textId="77777777" w:rsidR="0043603C" w:rsidRDefault="0043603C" w:rsidP="005E2539">
      <w:pPr>
        <w:pStyle w:val="S0"/>
        <w:keepNext/>
        <w:widowControl/>
      </w:pPr>
    </w:p>
    <w:p w14:paraId="42AF48F2" w14:textId="77777777" w:rsidR="0043603C" w:rsidRDefault="0043603C" w:rsidP="005E2539">
      <w:pPr>
        <w:pStyle w:val="S0"/>
        <w:keepNext/>
        <w:widowControl/>
      </w:pPr>
    </w:p>
    <w:p w14:paraId="598E4C58" w14:textId="77777777" w:rsidR="000470F3" w:rsidRPr="00420C5A" w:rsidRDefault="0043603C" w:rsidP="000470F3">
      <w:pPr>
        <w:pStyle w:val="1a"/>
        <w:spacing w:before="200"/>
        <w:rPr>
          <w:rFonts w:cs="Arial"/>
          <w:b w:val="0"/>
          <w:noProof/>
          <w:sz w:val="22"/>
          <w:szCs w:val="22"/>
        </w:rPr>
      </w:pPr>
      <w:r w:rsidRPr="003D7D50">
        <w:rPr>
          <w:rFonts w:cs="Arial"/>
        </w:rPr>
        <w:fldChar w:fldCharType="begin"/>
      </w:r>
      <w:r w:rsidRPr="003D7D50">
        <w:rPr>
          <w:rFonts w:cs="Arial"/>
        </w:rPr>
        <w:instrText xml:space="preserve"> TOC \h \z \t "Заголовок 1;1;Заголовок 2;2;Заголовок 3;3;_Заг.1;1;_Заг.2;2;_Заг.3;3;_Прил.А_Заг-к;1;S_Заголовок1_СписокН;1;S_Заголовок2_СписокН;2;S_Заголовок3_СписокН;3;Заг. ЛНД 1;1;Заг. ЛНД 2;2;Заг. ЛНД 3;3;Заг. ЛНД 4;3;Заг. ЛНД 5;3;S_Заголовок1;1;S_Заголовок2;2" </w:instrText>
      </w:r>
      <w:r w:rsidRPr="003D7D50">
        <w:rPr>
          <w:rFonts w:cs="Arial"/>
        </w:rPr>
        <w:fldChar w:fldCharType="separate"/>
      </w:r>
      <w:hyperlink w:anchor="_Toc478630650" w:history="1">
        <w:r w:rsidR="000470F3" w:rsidRPr="000470F3">
          <w:rPr>
            <w:rStyle w:val="aff1"/>
            <w:rFonts w:ascii="Arial" w:hAnsi="Arial" w:cs="Arial"/>
            <w:noProof/>
          </w:rPr>
          <w:t>ВВОДНЫЕ ПОЛОЖЕНИЯ</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_Toc478630650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4</w:t>
        </w:r>
        <w:r w:rsidR="000470F3" w:rsidRPr="000470F3">
          <w:rPr>
            <w:rFonts w:cs="Arial"/>
            <w:noProof/>
            <w:webHidden/>
          </w:rPr>
          <w:fldChar w:fldCharType="end"/>
        </w:r>
      </w:hyperlink>
    </w:p>
    <w:p w14:paraId="4313C368" w14:textId="77777777" w:rsidR="000470F3" w:rsidRPr="00420C5A" w:rsidRDefault="008E242E" w:rsidP="000470F3">
      <w:pPr>
        <w:pStyle w:val="27"/>
        <w:spacing w:before="200"/>
        <w:rPr>
          <w:rFonts w:cs="Arial"/>
          <w:b/>
          <w:noProof/>
          <w:sz w:val="22"/>
          <w:szCs w:val="22"/>
        </w:rPr>
      </w:pPr>
      <w:hyperlink w:anchor="_Toc478630651" w:history="1">
        <w:r w:rsidR="000470F3" w:rsidRPr="000470F3">
          <w:rPr>
            <w:rStyle w:val="aff1"/>
            <w:rFonts w:ascii="Arial" w:hAnsi="Arial" w:cs="Arial"/>
            <w:b/>
            <w:noProof/>
          </w:rPr>
          <w:t>НАЗНАЧЕНИЕ</w:t>
        </w:r>
        <w:r w:rsidR="000470F3" w:rsidRPr="000470F3">
          <w:rPr>
            <w:rFonts w:cs="Arial"/>
            <w:b/>
            <w:noProof/>
            <w:webHidden/>
          </w:rPr>
          <w:tab/>
        </w:r>
        <w:r w:rsidR="000470F3" w:rsidRPr="000470F3">
          <w:rPr>
            <w:rFonts w:cs="Arial"/>
            <w:b/>
            <w:noProof/>
            <w:webHidden/>
          </w:rPr>
          <w:fldChar w:fldCharType="begin"/>
        </w:r>
        <w:r w:rsidR="000470F3" w:rsidRPr="000470F3">
          <w:rPr>
            <w:rFonts w:cs="Arial"/>
            <w:b/>
            <w:noProof/>
            <w:webHidden/>
          </w:rPr>
          <w:instrText xml:space="preserve"> PAGEREF _Toc478630651 \h </w:instrText>
        </w:r>
        <w:r w:rsidR="000470F3" w:rsidRPr="000470F3">
          <w:rPr>
            <w:rFonts w:cs="Arial"/>
            <w:b/>
            <w:noProof/>
            <w:webHidden/>
          </w:rPr>
        </w:r>
        <w:r w:rsidR="000470F3" w:rsidRPr="000470F3">
          <w:rPr>
            <w:rFonts w:cs="Arial"/>
            <w:b/>
            <w:noProof/>
            <w:webHidden/>
          </w:rPr>
          <w:fldChar w:fldCharType="separate"/>
        </w:r>
        <w:r w:rsidR="00E42E9F">
          <w:rPr>
            <w:rFonts w:cs="Arial"/>
            <w:b/>
            <w:noProof/>
            <w:webHidden/>
          </w:rPr>
          <w:t>4</w:t>
        </w:r>
        <w:r w:rsidR="000470F3" w:rsidRPr="000470F3">
          <w:rPr>
            <w:rFonts w:cs="Arial"/>
            <w:b/>
            <w:noProof/>
            <w:webHidden/>
          </w:rPr>
          <w:fldChar w:fldCharType="end"/>
        </w:r>
      </w:hyperlink>
    </w:p>
    <w:p w14:paraId="683C34C9" w14:textId="77777777" w:rsidR="000470F3" w:rsidRPr="00420C5A" w:rsidRDefault="008E242E" w:rsidP="000470F3">
      <w:pPr>
        <w:pStyle w:val="27"/>
        <w:spacing w:before="200"/>
        <w:rPr>
          <w:rFonts w:cs="Arial"/>
          <w:b/>
          <w:noProof/>
          <w:sz w:val="22"/>
          <w:szCs w:val="22"/>
        </w:rPr>
      </w:pPr>
      <w:hyperlink w:anchor="_Toc478630652" w:history="1">
        <w:r w:rsidR="000470F3" w:rsidRPr="000470F3">
          <w:rPr>
            <w:rStyle w:val="aff1"/>
            <w:rFonts w:ascii="Arial" w:hAnsi="Arial" w:cs="Arial"/>
            <w:b/>
            <w:noProof/>
          </w:rPr>
          <w:t>ОБЛАСТЬ ДЕЙСТВИЯ</w:t>
        </w:r>
        <w:r w:rsidR="000470F3" w:rsidRPr="000470F3">
          <w:rPr>
            <w:rFonts w:cs="Arial"/>
            <w:b/>
            <w:noProof/>
            <w:webHidden/>
          </w:rPr>
          <w:tab/>
        </w:r>
        <w:r w:rsidR="000470F3" w:rsidRPr="000470F3">
          <w:rPr>
            <w:rFonts w:cs="Arial"/>
            <w:b/>
            <w:noProof/>
            <w:webHidden/>
          </w:rPr>
          <w:fldChar w:fldCharType="begin"/>
        </w:r>
        <w:r w:rsidR="000470F3" w:rsidRPr="000470F3">
          <w:rPr>
            <w:rFonts w:cs="Arial"/>
            <w:b/>
            <w:noProof/>
            <w:webHidden/>
          </w:rPr>
          <w:instrText xml:space="preserve"> PAGEREF _Toc478630652 \h </w:instrText>
        </w:r>
        <w:r w:rsidR="000470F3" w:rsidRPr="000470F3">
          <w:rPr>
            <w:rFonts w:cs="Arial"/>
            <w:b/>
            <w:noProof/>
            <w:webHidden/>
          </w:rPr>
        </w:r>
        <w:r w:rsidR="000470F3" w:rsidRPr="000470F3">
          <w:rPr>
            <w:rFonts w:cs="Arial"/>
            <w:b/>
            <w:noProof/>
            <w:webHidden/>
          </w:rPr>
          <w:fldChar w:fldCharType="separate"/>
        </w:r>
        <w:r w:rsidR="00E42E9F">
          <w:rPr>
            <w:rFonts w:cs="Arial"/>
            <w:b/>
            <w:noProof/>
            <w:webHidden/>
          </w:rPr>
          <w:t>4</w:t>
        </w:r>
        <w:r w:rsidR="000470F3" w:rsidRPr="000470F3">
          <w:rPr>
            <w:rFonts w:cs="Arial"/>
            <w:b/>
            <w:noProof/>
            <w:webHidden/>
          </w:rPr>
          <w:fldChar w:fldCharType="end"/>
        </w:r>
      </w:hyperlink>
    </w:p>
    <w:p w14:paraId="68C1F236" w14:textId="77777777" w:rsidR="000470F3" w:rsidRPr="00420C5A" w:rsidRDefault="008E242E" w:rsidP="000470F3">
      <w:pPr>
        <w:pStyle w:val="27"/>
        <w:spacing w:before="200"/>
        <w:rPr>
          <w:rFonts w:cs="Arial"/>
          <w:b/>
          <w:noProof/>
          <w:sz w:val="22"/>
          <w:szCs w:val="22"/>
        </w:rPr>
      </w:pPr>
      <w:hyperlink w:anchor="_Toc478630653" w:history="1">
        <w:r w:rsidR="000470F3" w:rsidRPr="000470F3">
          <w:rPr>
            <w:rStyle w:val="aff1"/>
            <w:rFonts w:ascii="Arial" w:hAnsi="Arial" w:cs="Arial"/>
            <w:b/>
            <w:noProof/>
          </w:rPr>
          <w:t>ПЕРИОД ДЕЙСТВИЯ И ПОРЯДОК ВНЕСЕНИЯ ИЗМЕНЕНИЙ</w:t>
        </w:r>
        <w:r w:rsidR="000470F3" w:rsidRPr="000470F3">
          <w:rPr>
            <w:rFonts w:cs="Arial"/>
            <w:b/>
            <w:noProof/>
            <w:webHidden/>
          </w:rPr>
          <w:tab/>
        </w:r>
        <w:r w:rsidR="000470F3" w:rsidRPr="000470F3">
          <w:rPr>
            <w:rFonts w:cs="Arial"/>
            <w:b/>
            <w:noProof/>
            <w:webHidden/>
          </w:rPr>
          <w:fldChar w:fldCharType="begin"/>
        </w:r>
        <w:r w:rsidR="000470F3" w:rsidRPr="000470F3">
          <w:rPr>
            <w:rFonts w:cs="Arial"/>
            <w:b/>
            <w:noProof/>
            <w:webHidden/>
          </w:rPr>
          <w:instrText xml:space="preserve"> PAGEREF _Toc478630653 \h </w:instrText>
        </w:r>
        <w:r w:rsidR="000470F3" w:rsidRPr="000470F3">
          <w:rPr>
            <w:rFonts w:cs="Arial"/>
            <w:b/>
            <w:noProof/>
            <w:webHidden/>
          </w:rPr>
        </w:r>
        <w:r w:rsidR="000470F3" w:rsidRPr="000470F3">
          <w:rPr>
            <w:rFonts w:cs="Arial"/>
            <w:b/>
            <w:noProof/>
            <w:webHidden/>
          </w:rPr>
          <w:fldChar w:fldCharType="separate"/>
        </w:r>
        <w:r w:rsidR="00E42E9F">
          <w:rPr>
            <w:rFonts w:cs="Arial"/>
            <w:b/>
            <w:noProof/>
            <w:webHidden/>
          </w:rPr>
          <w:t>5</w:t>
        </w:r>
        <w:r w:rsidR="000470F3" w:rsidRPr="000470F3">
          <w:rPr>
            <w:rFonts w:cs="Arial"/>
            <w:b/>
            <w:noProof/>
            <w:webHidden/>
          </w:rPr>
          <w:fldChar w:fldCharType="end"/>
        </w:r>
      </w:hyperlink>
    </w:p>
    <w:p w14:paraId="7375F0BC" w14:textId="77777777" w:rsidR="000470F3" w:rsidRPr="00420C5A" w:rsidRDefault="008E242E" w:rsidP="000470F3">
      <w:pPr>
        <w:pStyle w:val="1a"/>
        <w:tabs>
          <w:tab w:val="left" w:pos="454"/>
        </w:tabs>
        <w:spacing w:before="200"/>
        <w:rPr>
          <w:rFonts w:cs="Arial"/>
          <w:b w:val="0"/>
          <w:noProof/>
          <w:sz w:val="22"/>
          <w:szCs w:val="22"/>
        </w:rPr>
      </w:pPr>
      <w:hyperlink w:anchor="_Toc478630654" w:history="1">
        <w:r w:rsidR="000470F3" w:rsidRPr="000470F3">
          <w:rPr>
            <w:rStyle w:val="aff1"/>
            <w:rFonts w:ascii="Arial" w:hAnsi="Arial" w:cs="Arial"/>
            <w:noProof/>
          </w:rPr>
          <w:t>1.</w:t>
        </w:r>
        <w:r w:rsidR="000470F3" w:rsidRPr="00420C5A">
          <w:rPr>
            <w:rFonts w:cs="Arial"/>
            <w:b w:val="0"/>
            <w:noProof/>
            <w:sz w:val="22"/>
            <w:szCs w:val="22"/>
          </w:rPr>
          <w:tab/>
        </w:r>
        <w:r w:rsidR="000470F3" w:rsidRPr="000470F3">
          <w:rPr>
            <w:rStyle w:val="aff1"/>
            <w:rFonts w:ascii="Arial" w:hAnsi="Arial" w:cs="Arial"/>
            <w:noProof/>
          </w:rPr>
          <w:t>ТЕРМИНЫ И ОПРЕДЕЛЕНИЯ</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_Toc478630654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7</w:t>
        </w:r>
        <w:r w:rsidR="000470F3" w:rsidRPr="000470F3">
          <w:rPr>
            <w:rFonts w:cs="Arial"/>
            <w:noProof/>
            <w:webHidden/>
          </w:rPr>
          <w:fldChar w:fldCharType="end"/>
        </w:r>
      </w:hyperlink>
    </w:p>
    <w:p w14:paraId="0EA14473" w14:textId="77777777" w:rsidR="000470F3" w:rsidRPr="00420C5A" w:rsidRDefault="008E242E" w:rsidP="000470F3">
      <w:pPr>
        <w:pStyle w:val="1a"/>
        <w:tabs>
          <w:tab w:val="left" w:pos="454"/>
        </w:tabs>
        <w:spacing w:before="200"/>
        <w:rPr>
          <w:rFonts w:cs="Arial"/>
          <w:b w:val="0"/>
          <w:noProof/>
          <w:sz w:val="22"/>
          <w:szCs w:val="22"/>
        </w:rPr>
      </w:pPr>
      <w:hyperlink w:anchor="_Toc478630655" w:history="1">
        <w:r w:rsidR="000470F3" w:rsidRPr="000470F3">
          <w:rPr>
            <w:rStyle w:val="aff1"/>
            <w:rFonts w:ascii="Arial" w:hAnsi="Arial" w:cs="Arial"/>
            <w:noProof/>
          </w:rPr>
          <w:t>2.</w:t>
        </w:r>
        <w:r w:rsidR="000470F3" w:rsidRPr="00420C5A">
          <w:rPr>
            <w:rFonts w:cs="Arial"/>
            <w:b w:val="0"/>
            <w:noProof/>
            <w:sz w:val="22"/>
            <w:szCs w:val="22"/>
          </w:rPr>
          <w:tab/>
        </w:r>
        <w:r w:rsidR="000470F3" w:rsidRPr="000470F3">
          <w:rPr>
            <w:rStyle w:val="aff1"/>
            <w:rFonts w:ascii="Arial" w:hAnsi="Arial" w:cs="Arial"/>
            <w:noProof/>
          </w:rPr>
          <w:t>ОБОЗНАЧЕНИЯ И СОКРАЩЕНИЯ</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_Toc478630655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14</w:t>
        </w:r>
        <w:r w:rsidR="000470F3" w:rsidRPr="000470F3">
          <w:rPr>
            <w:rFonts w:cs="Arial"/>
            <w:noProof/>
            <w:webHidden/>
          </w:rPr>
          <w:fldChar w:fldCharType="end"/>
        </w:r>
      </w:hyperlink>
    </w:p>
    <w:p w14:paraId="5BCBB5D5" w14:textId="77777777" w:rsidR="000470F3" w:rsidRPr="00420C5A" w:rsidRDefault="008E242E" w:rsidP="000470F3">
      <w:pPr>
        <w:pStyle w:val="1a"/>
        <w:tabs>
          <w:tab w:val="left" w:pos="454"/>
        </w:tabs>
        <w:spacing w:before="200"/>
        <w:rPr>
          <w:rFonts w:cs="Arial"/>
          <w:b w:val="0"/>
          <w:noProof/>
          <w:sz w:val="22"/>
          <w:szCs w:val="22"/>
        </w:rPr>
      </w:pPr>
      <w:hyperlink w:anchor="_Toc478630656" w:history="1">
        <w:r w:rsidR="000470F3" w:rsidRPr="000470F3">
          <w:rPr>
            <w:rStyle w:val="aff1"/>
            <w:rFonts w:ascii="Arial" w:hAnsi="Arial" w:cs="Arial"/>
            <w:noProof/>
          </w:rPr>
          <w:t>3.</w:t>
        </w:r>
        <w:r w:rsidR="000470F3" w:rsidRPr="00420C5A">
          <w:rPr>
            <w:rFonts w:cs="Arial"/>
            <w:b w:val="0"/>
            <w:noProof/>
            <w:sz w:val="22"/>
            <w:szCs w:val="22"/>
          </w:rPr>
          <w:tab/>
        </w:r>
        <w:r w:rsidR="000470F3" w:rsidRPr="000470F3">
          <w:rPr>
            <w:rStyle w:val="aff1"/>
            <w:rFonts w:ascii="Arial" w:hAnsi="Arial" w:cs="Arial"/>
            <w:noProof/>
          </w:rPr>
          <w:t>ПОЛИТИКИ ИНФОРМАЦИОННОЙ БЕЗОПАСНОСТИ</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_Toc478630656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16</w:t>
        </w:r>
        <w:r w:rsidR="000470F3" w:rsidRPr="000470F3">
          <w:rPr>
            <w:rFonts w:cs="Arial"/>
            <w:noProof/>
            <w:webHidden/>
          </w:rPr>
          <w:fldChar w:fldCharType="end"/>
        </w:r>
      </w:hyperlink>
    </w:p>
    <w:p w14:paraId="310BA637" w14:textId="77777777" w:rsidR="000470F3" w:rsidRPr="00420C5A" w:rsidRDefault="008E242E" w:rsidP="000470F3">
      <w:pPr>
        <w:pStyle w:val="27"/>
        <w:tabs>
          <w:tab w:val="left" w:pos="851"/>
        </w:tabs>
        <w:spacing w:before="200"/>
        <w:ind w:left="851" w:hanging="397"/>
        <w:rPr>
          <w:rFonts w:cs="Arial"/>
          <w:b/>
          <w:noProof/>
          <w:sz w:val="22"/>
          <w:szCs w:val="22"/>
        </w:rPr>
      </w:pPr>
      <w:hyperlink w:anchor="_Toc478630657" w:history="1">
        <w:r w:rsidR="000470F3" w:rsidRPr="000470F3">
          <w:rPr>
            <w:rStyle w:val="aff1"/>
            <w:rFonts w:ascii="Arial" w:hAnsi="Arial" w:cs="Arial"/>
            <w:b/>
            <w:noProof/>
          </w:rPr>
          <w:t>3.1.</w:t>
        </w:r>
        <w:r w:rsidR="000470F3" w:rsidRPr="00420C5A">
          <w:rPr>
            <w:rFonts w:cs="Arial"/>
            <w:b/>
            <w:noProof/>
            <w:sz w:val="22"/>
            <w:szCs w:val="22"/>
          </w:rPr>
          <w:tab/>
        </w:r>
        <w:r w:rsidR="000470F3" w:rsidRPr="000470F3">
          <w:rPr>
            <w:rStyle w:val="aff1"/>
            <w:rFonts w:ascii="Arial" w:hAnsi="Arial" w:cs="Arial"/>
            <w:b/>
            <w:noProof/>
          </w:rPr>
          <w:t>НАЗНАЧЕНИЕ ПОЛИТИК ИНФОРМАЦИОННОЙ БЕЗОПАСНОСТИ</w:t>
        </w:r>
        <w:r w:rsidR="000470F3" w:rsidRPr="000470F3">
          <w:rPr>
            <w:rFonts w:cs="Arial"/>
            <w:b/>
            <w:noProof/>
            <w:webHidden/>
          </w:rPr>
          <w:tab/>
        </w:r>
        <w:r w:rsidR="000470F3" w:rsidRPr="000470F3">
          <w:rPr>
            <w:rFonts w:cs="Arial"/>
            <w:b/>
            <w:noProof/>
            <w:webHidden/>
          </w:rPr>
          <w:fldChar w:fldCharType="begin"/>
        </w:r>
        <w:r w:rsidR="000470F3" w:rsidRPr="000470F3">
          <w:rPr>
            <w:rFonts w:cs="Arial"/>
            <w:b/>
            <w:noProof/>
            <w:webHidden/>
          </w:rPr>
          <w:instrText xml:space="preserve"> PAGEREF _Toc478630657 \h </w:instrText>
        </w:r>
        <w:r w:rsidR="000470F3" w:rsidRPr="000470F3">
          <w:rPr>
            <w:rFonts w:cs="Arial"/>
            <w:b/>
            <w:noProof/>
            <w:webHidden/>
          </w:rPr>
        </w:r>
        <w:r w:rsidR="000470F3" w:rsidRPr="000470F3">
          <w:rPr>
            <w:rFonts w:cs="Arial"/>
            <w:b/>
            <w:noProof/>
            <w:webHidden/>
          </w:rPr>
          <w:fldChar w:fldCharType="separate"/>
        </w:r>
        <w:r w:rsidR="00E42E9F">
          <w:rPr>
            <w:rFonts w:cs="Arial"/>
            <w:b/>
            <w:noProof/>
            <w:webHidden/>
          </w:rPr>
          <w:t>16</w:t>
        </w:r>
        <w:r w:rsidR="000470F3" w:rsidRPr="000470F3">
          <w:rPr>
            <w:rFonts w:cs="Arial"/>
            <w:b/>
            <w:noProof/>
            <w:webHidden/>
          </w:rPr>
          <w:fldChar w:fldCharType="end"/>
        </w:r>
      </w:hyperlink>
    </w:p>
    <w:p w14:paraId="26F44CCC" w14:textId="77777777" w:rsidR="000470F3" w:rsidRPr="00420C5A" w:rsidRDefault="008E242E" w:rsidP="000470F3">
      <w:pPr>
        <w:pStyle w:val="27"/>
        <w:tabs>
          <w:tab w:val="left" w:pos="851"/>
        </w:tabs>
        <w:spacing w:before="200"/>
        <w:ind w:left="851" w:hanging="397"/>
        <w:rPr>
          <w:rFonts w:cs="Arial"/>
          <w:b/>
          <w:noProof/>
          <w:sz w:val="22"/>
          <w:szCs w:val="22"/>
        </w:rPr>
      </w:pPr>
      <w:hyperlink w:anchor="_Toc478630658" w:history="1">
        <w:r w:rsidR="000470F3" w:rsidRPr="000470F3">
          <w:rPr>
            <w:rStyle w:val="aff1"/>
            <w:rFonts w:ascii="Arial" w:hAnsi="Arial" w:cs="Arial"/>
            <w:b/>
            <w:noProof/>
          </w:rPr>
          <w:t>3.2.</w:t>
        </w:r>
        <w:r w:rsidR="000470F3" w:rsidRPr="00420C5A">
          <w:rPr>
            <w:rFonts w:cs="Arial"/>
            <w:b/>
            <w:noProof/>
            <w:sz w:val="22"/>
            <w:szCs w:val="22"/>
          </w:rPr>
          <w:tab/>
        </w:r>
        <w:r w:rsidR="000470F3" w:rsidRPr="000470F3">
          <w:rPr>
            <w:rStyle w:val="aff1"/>
            <w:rFonts w:ascii="Arial" w:hAnsi="Arial" w:cs="Arial"/>
            <w:b/>
            <w:noProof/>
          </w:rPr>
          <w:t>СООТВЕТСТВИЕ ПОЛИТИК ДЕЙСТВУЮЩЕМУ ЗАКОНОДАТЕЛЬСТВУ</w:t>
        </w:r>
        <w:r w:rsidR="000470F3" w:rsidRPr="000470F3">
          <w:rPr>
            <w:rFonts w:cs="Arial"/>
            <w:b/>
            <w:noProof/>
            <w:webHidden/>
          </w:rPr>
          <w:tab/>
        </w:r>
        <w:r w:rsidR="000470F3" w:rsidRPr="000470F3">
          <w:rPr>
            <w:rFonts w:cs="Arial"/>
            <w:b/>
            <w:noProof/>
            <w:webHidden/>
          </w:rPr>
          <w:fldChar w:fldCharType="begin"/>
        </w:r>
        <w:r w:rsidR="000470F3" w:rsidRPr="000470F3">
          <w:rPr>
            <w:rFonts w:cs="Arial"/>
            <w:b/>
            <w:noProof/>
            <w:webHidden/>
          </w:rPr>
          <w:instrText xml:space="preserve"> PAGEREF _Toc478630658 \h </w:instrText>
        </w:r>
        <w:r w:rsidR="000470F3" w:rsidRPr="000470F3">
          <w:rPr>
            <w:rFonts w:cs="Arial"/>
            <w:b/>
            <w:noProof/>
            <w:webHidden/>
          </w:rPr>
        </w:r>
        <w:r w:rsidR="000470F3" w:rsidRPr="000470F3">
          <w:rPr>
            <w:rFonts w:cs="Arial"/>
            <w:b/>
            <w:noProof/>
            <w:webHidden/>
          </w:rPr>
          <w:fldChar w:fldCharType="separate"/>
        </w:r>
        <w:r w:rsidR="00E42E9F">
          <w:rPr>
            <w:rFonts w:cs="Arial"/>
            <w:b/>
            <w:noProof/>
            <w:webHidden/>
          </w:rPr>
          <w:t>16</w:t>
        </w:r>
        <w:r w:rsidR="000470F3" w:rsidRPr="000470F3">
          <w:rPr>
            <w:rFonts w:cs="Arial"/>
            <w:b/>
            <w:noProof/>
            <w:webHidden/>
          </w:rPr>
          <w:fldChar w:fldCharType="end"/>
        </w:r>
      </w:hyperlink>
    </w:p>
    <w:p w14:paraId="0532E629" w14:textId="77777777" w:rsidR="000470F3" w:rsidRPr="00420C5A" w:rsidRDefault="008E242E" w:rsidP="000470F3">
      <w:pPr>
        <w:pStyle w:val="27"/>
        <w:tabs>
          <w:tab w:val="left" w:pos="851"/>
        </w:tabs>
        <w:spacing w:before="200"/>
        <w:ind w:left="851" w:hanging="397"/>
        <w:rPr>
          <w:rFonts w:cs="Arial"/>
          <w:b/>
          <w:noProof/>
          <w:sz w:val="22"/>
          <w:szCs w:val="22"/>
        </w:rPr>
      </w:pPr>
      <w:hyperlink w:anchor="_Toc478630659" w:history="1">
        <w:r w:rsidR="000470F3" w:rsidRPr="000470F3">
          <w:rPr>
            <w:rStyle w:val="aff1"/>
            <w:rFonts w:ascii="Arial" w:hAnsi="Arial" w:cs="Arial"/>
            <w:b/>
            <w:noProof/>
          </w:rPr>
          <w:t>3.3.</w:t>
        </w:r>
        <w:r w:rsidR="000470F3" w:rsidRPr="00420C5A">
          <w:rPr>
            <w:rFonts w:cs="Arial"/>
            <w:b/>
            <w:noProof/>
            <w:sz w:val="22"/>
            <w:szCs w:val="22"/>
          </w:rPr>
          <w:tab/>
        </w:r>
        <w:r w:rsidR="000470F3" w:rsidRPr="000470F3">
          <w:rPr>
            <w:rStyle w:val="aff1"/>
            <w:rFonts w:ascii="Arial" w:hAnsi="Arial" w:cs="Arial"/>
            <w:b/>
            <w:noProof/>
          </w:rPr>
          <w:t>РАСПРЕДЕЛЕНИЕ ОТВЕТСТВЕННОСТИ ЗА РЕАЛИЗАЦИЮ ПОЛИТИК</w:t>
        </w:r>
        <w:r w:rsidR="000470F3" w:rsidRPr="000470F3">
          <w:rPr>
            <w:rFonts w:cs="Arial"/>
            <w:b/>
            <w:noProof/>
            <w:webHidden/>
          </w:rPr>
          <w:tab/>
        </w:r>
        <w:r w:rsidR="000470F3" w:rsidRPr="000470F3">
          <w:rPr>
            <w:rFonts w:cs="Arial"/>
            <w:b/>
            <w:noProof/>
            <w:webHidden/>
          </w:rPr>
          <w:fldChar w:fldCharType="begin"/>
        </w:r>
        <w:r w:rsidR="000470F3" w:rsidRPr="000470F3">
          <w:rPr>
            <w:rFonts w:cs="Arial"/>
            <w:b/>
            <w:noProof/>
            <w:webHidden/>
          </w:rPr>
          <w:instrText xml:space="preserve"> PAGEREF _Toc478630659 \h </w:instrText>
        </w:r>
        <w:r w:rsidR="000470F3" w:rsidRPr="000470F3">
          <w:rPr>
            <w:rFonts w:cs="Arial"/>
            <w:b/>
            <w:noProof/>
            <w:webHidden/>
          </w:rPr>
        </w:r>
        <w:r w:rsidR="000470F3" w:rsidRPr="000470F3">
          <w:rPr>
            <w:rFonts w:cs="Arial"/>
            <w:b/>
            <w:noProof/>
            <w:webHidden/>
          </w:rPr>
          <w:fldChar w:fldCharType="separate"/>
        </w:r>
        <w:r w:rsidR="00E42E9F">
          <w:rPr>
            <w:rFonts w:cs="Arial"/>
            <w:b/>
            <w:noProof/>
            <w:webHidden/>
          </w:rPr>
          <w:t>16</w:t>
        </w:r>
        <w:r w:rsidR="000470F3" w:rsidRPr="000470F3">
          <w:rPr>
            <w:rFonts w:cs="Arial"/>
            <w:b/>
            <w:noProof/>
            <w:webHidden/>
          </w:rPr>
          <w:fldChar w:fldCharType="end"/>
        </w:r>
      </w:hyperlink>
    </w:p>
    <w:p w14:paraId="0CB46147" w14:textId="77777777" w:rsidR="000470F3" w:rsidRPr="00420C5A" w:rsidRDefault="008E242E" w:rsidP="000470F3">
      <w:pPr>
        <w:pStyle w:val="27"/>
        <w:tabs>
          <w:tab w:val="left" w:pos="851"/>
        </w:tabs>
        <w:spacing w:before="200"/>
        <w:ind w:left="851" w:hanging="397"/>
        <w:rPr>
          <w:rFonts w:cs="Arial"/>
          <w:b/>
          <w:noProof/>
          <w:sz w:val="22"/>
          <w:szCs w:val="22"/>
        </w:rPr>
      </w:pPr>
      <w:hyperlink w:anchor="_Toc478630660" w:history="1">
        <w:r w:rsidR="000470F3" w:rsidRPr="000470F3">
          <w:rPr>
            <w:rStyle w:val="aff1"/>
            <w:rFonts w:ascii="Arial" w:hAnsi="Arial" w:cs="Arial"/>
            <w:b/>
            <w:noProof/>
          </w:rPr>
          <w:t>3.4.</w:t>
        </w:r>
        <w:r w:rsidR="000470F3" w:rsidRPr="00420C5A">
          <w:rPr>
            <w:rFonts w:cs="Arial"/>
            <w:b/>
            <w:noProof/>
            <w:sz w:val="22"/>
            <w:szCs w:val="22"/>
          </w:rPr>
          <w:tab/>
        </w:r>
        <w:r w:rsidR="000470F3" w:rsidRPr="000470F3">
          <w:rPr>
            <w:rStyle w:val="aff1"/>
            <w:rFonts w:ascii="Arial" w:hAnsi="Arial" w:cs="Arial"/>
            <w:b/>
            <w:noProof/>
          </w:rPr>
          <w:t>ОБЛАСТЬ РАСПРОСТРАНЕНИЯ ПОЛИТИК</w:t>
        </w:r>
        <w:r w:rsidR="000470F3" w:rsidRPr="000470F3">
          <w:rPr>
            <w:rFonts w:cs="Arial"/>
            <w:b/>
            <w:noProof/>
            <w:webHidden/>
          </w:rPr>
          <w:tab/>
        </w:r>
        <w:r w:rsidR="000470F3" w:rsidRPr="000470F3">
          <w:rPr>
            <w:rFonts w:cs="Arial"/>
            <w:b/>
            <w:noProof/>
            <w:webHidden/>
          </w:rPr>
          <w:fldChar w:fldCharType="begin"/>
        </w:r>
        <w:r w:rsidR="000470F3" w:rsidRPr="000470F3">
          <w:rPr>
            <w:rFonts w:cs="Arial"/>
            <w:b/>
            <w:noProof/>
            <w:webHidden/>
          </w:rPr>
          <w:instrText xml:space="preserve"> PAGEREF _Toc478630660 \h </w:instrText>
        </w:r>
        <w:r w:rsidR="000470F3" w:rsidRPr="000470F3">
          <w:rPr>
            <w:rFonts w:cs="Arial"/>
            <w:b/>
            <w:noProof/>
            <w:webHidden/>
          </w:rPr>
        </w:r>
        <w:r w:rsidR="000470F3" w:rsidRPr="000470F3">
          <w:rPr>
            <w:rFonts w:cs="Arial"/>
            <w:b/>
            <w:noProof/>
            <w:webHidden/>
          </w:rPr>
          <w:fldChar w:fldCharType="separate"/>
        </w:r>
        <w:r w:rsidR="00E42E9F">
          <w:rPr>
            <w:rFonts w:cs="Arial"/>
            <w:b/>
            <w:noProof/>
            <w:webHidden/>
          </w:rPr>
          <w:t>17</w:t>
        </w:r>
        <w:r w:rsidR="000470F3" w:rsidRPr="000470F3">
          <w:rPr>
            <w:rFonts w:cs="Arial"/>
            <w:b/>
            <w:noProof/>
            <w:webHidden/>
          </w:rPr>
          <w:fldChar w:fldCharType="end"/>
        </w:r>
      </w:hyperlink>
    </w:p>
    <w:p w14:paraId="7F04A4F9" w14:textId="77777777" w:rsidR="000470F3" w:rsidRPr="00420C5A" w:rsidRDefault="008E242E" w:rsidP="000470F3">
      <w:pPr>
        <w:pStyle w:val="35"/>
        <w:tabs>
          <w:tab w:val="left" w:pos="1680"/>
        </w:tabs>
        <w:spacing w:before="200"/>
        <w:rPr>
          <w:rFonts w:cs="Arial"/>
          <w:i w:val="0"/>
          <w:noProof/>
          <w:sz w:val="22"/>
          <w:szCs w:val="22"/>
        </w:rPr>
      </w:pPr>
      <w:hyperlink w:anchor="_Toc478630661" w:history="1">
        <w:r w:rsidR="000470F3" w:rsidRPr="000470F3">
          <w:rPr>
            <w:rStyle w:val="aff1"/>
            <w:rFonts w:ascii="Arial" w:hAnsi="Arial" w:cs="Arial"/>
            <w:noProof/>
          </w:rPr>
          <w:t>3.4.1.</w:t>
        </w:r>
        <w:r w:rsidR="000470F3" w:rsidRPr="00420C5A">
          <w:rPr>
            <w:rFonts w:cs="Arial"/>
            <w:i w:val="0"/>
            <w:noProof/>
            <w:sz w:val="22"/>
            <w:szCs w:val="22"/>
          </w:rPr>
          <w:tab/>
        </w:r>
        <w:r w:rsidR="000470F3" w:rsidRPr="000470F3">
          <w:rPr>
            <w:rStyle w:val="aff1"/>
            <w:rFonts w:ascii="Arial" w:hAnsi="Arial" w:cs="Arial"/>
            <w:noProof/>
          </w:rPr>
          <w:t>КАТЕГОРИИ ИНФОРМАЦИИ</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_Toc478630661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17</w:t>
        </w:r>
        <w:r w:rsidR="000470F3" w:rsidRPr="000470F3">
          <w:rPr>
            <w:rFonts w:cs="Arial"/>
            <w:noProof/>
            <w:webHidden/>
          </w:rPr>
          <w:fldChar w:fldCharType="end"/>
        </w:r>
      </w:hyperlink>
    </w:p>
    <w:p w14:paraId="7039EFE5" w14:textId="77777777" w:rsidR="000470F3" w:rsidRPr="00420C5A" w:rsidRDefault="008E242E" w:rsidP="000470F3">
      <w:pPr>
        <w:pStyle w:val="35"/>
        <w:tabs>
          <w:tab w:val="left" w:pos="1680"/>
        </w:tabs>
        <w:spacing w:before="200"/>
        <w:rPr>
          <w:rFonts w:cs="Arial"/>
          <w:i w:val="0"/>
          <w:noProof/>
          <w:sz w:val="22"/>
          <w:szCs w:val="22"/>
        </w:rPr>
      </w:pPr>
      <w:hyperlink w:anchor="_Toc478630662" w:history="1">
        <w:r w:rsidR="000470F3" w:rsidRPr="000470F3">
          <w:rPr>
            <w:rStyle w:val="aff1"/>
            <w:rFonts w:ascii="Arial" w:hAnsi="Arial" w:cs="Arial"/>
            <w:noProof/>
          </w:rPr>
          <w:t>3.4.2.</w:t>
        </w:r>
        <w:r w:rsidR="000470F3" w:rsidRPr="00420C5A">
          <w:rPr>
            <w:rFonts w:cs="Arial"/>
            <w:i w:val="0"/>
            <w:noProof/>
            <w:sz w:val="22"/>
            <w:szCs w:val="22"/>
          </w:rPr>
          <w:tab/>
        </w:r>
        <w:r w:rsidR="000470F3" w:rsidRPr="000470F3">
          <w:rPr>
            <w:rStyle w:val="aff1"/>
            <w:rFonts w:ascii="Arial" w:hAnsi="Arial" w:cs="Arial"/>
            <w:noProof/>
          </w:rPr>
          <w:t>КАТЕГОРИИ ИНФОРМАЦИОННЫХ СИСТЕМ</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_Toc478630662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17</w:t>
        </w:r>
        <w:r w:rsidR="000470F3" w:rsidRPr="000470F3">
          <w:rPr>
            <w:rFonts w:cs="Arial"/>
            <w:noProof/>
            <w:webHidden/>
          </w:rPr>
          <w:fldChar w:fldCharType="end"/>
        </w:r>
      </w:hyperlink>
    </w:p>
    <w:p w14:paraId="79B525BD" w14:textId="77777777" w:rsidR="000470F3" w:rsidRPr="00420C5A" w:rsidRDefault="008E242E" w:rsidP="000470F3">
      <w:pPr>
        <w:pStyle w:val="27"/>
        <w:tabs>
          <w:tab w:val="left" w:pos="851"/>
        </w:tabs>
        <w:spacing w:before="200"/>
        <w:ind w:left="851" w:hanging="397"/>
        <w:rPr>
          <w:rFonts w:cs="Arial"/>
          <w:b/>
          <w:noProof/>
          <w:sz w:val="22"/>
          <w:szCs w:val="22"/>
        </w:rPr>
      </w:pPr>
      <w:hyperlink w:anchor="_Toc478630663" w:history="1">
        <w:r w:rsidR="000470F3" w:rsidRPr="000470F3">
          <w:rPr>
            <w:rStyle w:val="aff1"/>
            <w:rFonts w:ascii="Arial" w:hAnsi="Arial" w:cs="Arial"/>
            <w:b/>
            <w:noProof/>
          </w:rPr>
          <w:t>3.5.</w:t>
        </w:r>
        <w:r w:rsidR="000470F3" w:rsidRPr="00420C5A">
          <w:rPr>
            <w:rFonts w:cs="Arial"/>
            <w:b/>
            <w:noProof/>
            <w:sz w:val="22"/>
            <w:szCs w:val="22"/>
          </w:rPr>
          <w:tab/>
        </w:r>
        <w:r w:rsidR="000470F3" w:rsidRPr="000470F3">
          <w:rPr>
            <w:rStyle w:val="aff1"/>
            <w:rFonts w:ascii="Arial" w:hAnsi="Arial" w:cs="Arial"/>
            <w:b/>
            <w:noProof/>
          </w:rPr>
          <w:t>ПОЛИТИКИ ИБ</w:t>
        </w:r>
        <w:r w:rsidR="000470F3" w:rsidRPr="000470F3">
          <w:rPr>
            <w:rFonts w:cs="Arial"/>
            <w:b/>
            <w:noProof/>
            <w:webHidden/>
          </w:rPr>
          <w:tab/>
        </w:r>
        <w:r w:rsidR="000470F3" w:rsidRPr="000470F3">
          <w:rPr>
            <w:rFonts w:cs="Arial"/>
            <w:b/>
            <w:noProof/>
            <w:webHidden/>
          </w:rPr>
          <w:fldChar w:fldCharType="begin"/>
        </w:r>
        <w:r w:rsidR="000470F3" w:rsidRPr="000470F3">
          <w:rPr>
            <w:rFonts w:cs="Arial"/>
            <w:b/>
            <w:noProof/>
            <w:webHidden/>
          </w:rPr>
          <w:instrText xml:space="preserve"> PAGEREF _Toc478630663 \h </w:instrText>
        </w:r>
        <w:r w:rsidR="000470F3" w:rsidRPr="000470F3">
          <w:rPr>
            <w:rFonts w:cs="Arial"/>
            <w:b/>
            <w:noProof/>
            <w:webHidden/>
          </w:rPr>
        </w:r>
        <w:r w:rsidR="000470F3" w:rsidRPr="000470F3">
          <w:rPr>
            <w:rFonts w:cs="Arial"/>
            <w:b/>
            <w:noProof/>
            <w:webHidden/>
          </w:rPr>
          <w:fldChar w:fldCharType="separate"/>
        </w:r>
        <w:r w:rsidR="00E42E9F">
          <w:rPr>
            <w:rFonts w:cs="Arial"/>
            <w:b/>
            <w:noProof/>
            <w:webHidden/>
          </w:rPr>
          <w:t>18</w:t>
        </w:r>
        <w:r w:rsidR="000470F3" w:rsidRPr="000470F3">
          <w:rPr>
            <w:rFonts w:cs="Arial"/>
            <w:b/>
            <w:noProof/>
            <w:webHidden/>
          </w:rPr>
          <w:fldChar w:fldCharType="end"/>
        </w:r>
      </w:hyperlink>
    </w:p>
    <w:p w14:paraId="3575C61C" w14:textId="77777777" w:rsidR="000470F3" w:rsidRPr="00420C5A" w:rsidRDefault="008E242E" w:rsidP="000470F3">
      <w:pPr>
        <w:pStyle w:val="35"/>
        <w:tabs>
          <w:tab w:val="left" w:pos="1680"/>
        </w:tabs>
        <w:spacing w:before="200"/>
        <w:ind w:left="1701" w:hanging="794"/>
        <w:rPr>
          <w:rFonts w:cs="Arial"/>
          <w:i w:val="0"/>
          <w:noProof/>
          <w:sz w:val="22"/>
          <w:szCs w:val="22"/>
        </w:rPr>
      </w:pPr>
      <w:hyperlink w:anchor="_Toc478630664" w:history="1">
        <w:r w:rsidR="000470F3" w:rsidRPr="000470F3">
          <w:rPr>
            <w:rStyle w:val="aff1"/>
            <w:rFonts w:ascii="Arial" w:hAnsi="Arial" w:cs="Arial"/>
            <w:noProof/>
          </w:rPr>
          <w:t>3.5.1.</w:t>
        </w:r>
        <w:r w:rsidR="000470F3" w:rsidRPr="00420C5A">
          <w:rPr>
            <w:rFonts w:cs="Arial"/>
            <w:i w:val="0"/>
            <w:noProof/>
            <w:sz w:val="22"/>
            <w:szCs w:val="22"/>
          </w:rPr>
          <w:tab/>
        </w:r>
        <w:r w:rsidR="000470F3" w:rsidRPr="000470F3">
          <w:rPr>
            <w:rStyle w:val="aff1"/>
            <w:rFonts w:ascii="Arial" w:hAnsi="Arial" w:cs="Arial"/>
            <w:noProof/>
          </w:rPr>
          <w:t>ПОЛИТИКА ЭТИКИ ИБ</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_Toc478630664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19</w:t>
        </w:r>
        <w:r w:rsidR="000470F3" w:rsidRPr="000470F3">
          <w:rPr>
            <w:rFonts w:cs="Arial"/>
            <w:noProof/>
            <w:webHidden/>
          </w:rPr>
          <w:fldChar w:fldCharType="end"/>
        </w:r>
      </w:hyperlink>
    </w:p>
    <w:p w14:paraId="023E0328" w14:textId="77777777" w:rsidR="000470F3" w:rsidRPr="00420C5A" w:rsidRDefault="008E242E" w:rsidP="000470F3">
      <w:pPr>
        <w:pStyle w:val="35"/>
        <w:tabs>
          <w:tab w:val="left" w:pos="1680"/>
        </w:tabs>
        <w:spacing w:before="200"/>
        <w:ind w:left="1701" w:hanging="794"/>
        <w:rPr>
          <w:rFonts w:cs="Arial"/>
          <w:i w:val="0"/>
          <w:noProof/>
          <w:sz w:val="22"/>
          <w:szCs w:val="22"/>
        </w:rPr>
      </w:pPr>
      <w:hyperlink w:anchor="_Toc478630665" w:history="1">
        <w:r w:rsidR="000470F3" w:rsidRPr="000470F3">
          <w:rPr>
            <w:rStyle w:val="aff1"/>
            <w:rFonts w:ascii="Arial" w:hAnsi="Arial" w:cs="Arial"/>
            <w:noProof/>
          </w:rPr>
          <w:t>3.5.2.</w:t>
        </w:r>
        <w:r w:rsidR="000470F3" w:rsidRPr="00420C5A">
          <w:rPr>
            <w:rFonts w:cs="Arial"/>
            <w:i w:val="0"/>
            <w:noProof/>
            <w:sz w:val="22"/>
            <w:szCs w:val="22"/>
          </w:rPr>
          <w:tab/>
        </w:r>
        <w:r w:rsidR="000470F3" w:rsidRPr="000470F3">
          <w:rPr>
            <w:rStyle w:val="aff1"/>
            <w:rFonts w:ascii="Arial" w:hAnsi="Arial" w:cs="Arial"/>
            <w:noProof/>
          </w:rPr>
          <w:t>ПОЛИТИКА БЕЗОПАСНОСТИ ПРИ ИСПОЛЬЗОВАНИИ АВТОМАТИЗИРОВАННЫХ РАБОЧИХ МЕСТ</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_Toc478630665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20</w:t>
        </w:r>
        <w:r w:rsidR="000470F3" w:rsidRPr="000470F3">
          <w:rPr>
            <w:rFonts w:cs="Arial"/>
            <w:noProof/>
            <w:webHidden/>
          </w:rPr>
          <w:fldChar w:fldCharType="end"/>
        </w:r>
      </w:hyperlink>
    </w:p>
    <w:p w14:paraId="200BC6FC" w14:textId="77777777" w:rsidR="000470F3" w:rsidRPr="00420C5A" w:rsidRDefault="008E242E" w:rsidP="000470F3">
      <w:pPr>
        <w:pStyle w:val="35"/>
        <w:tabs>
          <w:tab w:val="left" w:pos="1680"/>
        </w:tabs>
        <w:spacing w:before="200"/>
        <w:ind w:left="1701" w:hanging="794"/>
        <w:rPr>
          <w:rFonts w:cs="Arial"/>
          <w:i w:val="0"/>
          <w:noProof/>
          <w:sz w:val="22"/>
          <w:szCs w:val="22"/>
        </w:rPr>
      </w:pPr>
      <w:hyperlink w:anchor="_Toc478630666" w:history="1">
        <w:r w:rsidR="000470F3" w:rsidRPr="000470F3">
          <w:rPr>
            <w:rStyle w:val="aff1"/>
            <w:rFonts w:ascii="Arial" w:hAnsi="Arial" w:cs="Arial"/>
            <w:noProof/>
          </w:rPr>
          <w:t>3.5.3.</w:t>
        </w:r>
        <w:r w:rsidR="000470F3" w:rsidRPr="00420C5A">
          <w:rPr>
            <w:rFonts w:cs="Arial"/>
            <w:i w:val="0"/>
            <w:noProof/>
            <w:sz w:val="22"/>
            <w:szCs w:val="22"/>
          </w:rPr>
          <w:tab/>
        </w:r>
        <w:r w:rsidR="000470F3" w:rsidRPr="000470F3">
          <w:rPr>
            <w:rStyle w:val="aff1"/>
            <w:rFonts w:ascii="Arial" w:hAnsi="Arial" w:cs="Arial"/>
            <w:noProof/>
          </w:rPr>
          <w:t>ПОЛИТИКА БЕЗОПАСНОСТИ ПРИ ИСПОЛЬЗОВАНИИ СЕРВЕРНОГО И СЕТЕВОГО ОБОРУДОВАНИЯ</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_Toc478630666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21</w:t>
        </w:r>
        <w:r w:rsidR="000470F3" w:rsidRPr="000470F3">
          <w:rPr>
            <w:rFonts w:cs="Arial"/>
            <w:noProof/>
            <w:webHidden/>
          </w:rPr>
          <w:fldChar w:fldCharType="end"/>
        </w:r>
      </w:hyperlink>
    </w:p>
    <w:p w14:paraId="7EDD86E4" w14:textId="77777777" w:rsidR="000470F3" w:rsidRPr="00420C5A" w:rsidRDefault="008E242E" w:rsidP="000470F3">
      <w:pPr>
        <w:pStyle w:val="35"/>
        <w:tabs>
          <w:tab w:val="left" w:pos="1680"/>
        </w:tabs>
        <w:spacing w:before="200"/>
        <w:ind w:left="1701" w:hanging="794"/>
        <w:rPr>
          <w:rFonts w:cs="Arial"/>
          <w:i w:val="0"/>
          <w:noProof/>
          <w:sz w:val="22"/>
          <w:szCs w:val="22"/>
        </w:rPr>
      </w:pPr>
      <w:hyperlink w:anchor="_Toc478630667" w:history="1">
        <w:r w:rsidR="000470F3" w:rsidRPr="000470F3">
          <w:rPr>
            <w:rStyle w:val="aff1"/>
            <w:rFonts w:ascii="Arial" w:hAnsi="Arial" w:cs="Arial"/>
            <w:noProof/>
          </w:rPr>
          <w:t>3.5.4.</w:t>
        </w:r>
        <w:r w:rsidR="000470F3" w:rsidRPr="00420C5A">
          <w:rPr>
            <w:rFonts w:cs="Arial"/>
            <w:i w:val="0"/>
            <w:noProof/>
            <w:sz w:val="22"/>
            <w:szCs w:val="22"/>
          </w:rPr>
          <w:tab/>
        </w:r>
        <w:r w:rsidR="000470F3" w:rsidRPr="000470F3">
          <w:rPr>
            <w:rStyle w:val="aff1"/>
            <w:rFonts w:ascii="Arial" w:hAnsi="Arial" w:cs="Arial"/>
            <w:noProof/>
          </w:rPr>
          <w:t>ПОЛИТИКА БЕЗОПАСНОСТИ ПРИ ИСПОЛЬЗОВАНИИ ЭЛЕКТРОННОЙ ПОЧТЫ</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_Toc478630667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22</w:t>
        </w:r>
        <w:r w:rsidR="000470F3" w:rsidRPr="000470F3">
          <w:rPr>
            <w:rFonts w:cs="Arial"/>
            <w:noProof/>
            <w:webHidden/>
          </w:rPr>
          <w:fldChar w:fldCharType="end"/>
        </w:r>
      </w:hyperlink>
    </w:p>
    <w:p w14:paraId="138CC567" w14:textId="77777777" w:rsidR="000470F3" w:rsidRPr="00420C5A" w:rsidRDefault="008E242E" w:rsidP="000470F3">
      <w:pPr>
        <w:pStyle w:val="35"/>
        <w:tabs>
          <w:tab w:val="left" w:pos="1680"/>
        </w:tabs>
        <w:spacing w:before="200"/>
        <w:ind w:left="1701" w:hanging="794"/>
        <w:rPr>
          <w:rFonts w:cs="Arial"/>
          <w:i w:val="0"/>
          <w:noProof/>
          <w:sz w:val="22"/>
          <w:szCs w:val="22"/>
        </w:rPr>
      </w:pPr>
      <w:hyperlink w:anchor="_Toc478630668" w:history="1">
        <w:r w:rsidR="000470F3" w:rsidRPr="000470F3">
          <w:rPr>
            <w:rStyle w:val="aff1"/>
            <w:rFonts w:ascii="Arial" w:hAnsi="Arial" w:cs="Arial"/>
            <w:noProof/>
          </w:rPr>
          <w:t>3.5.5.</w:t>
        </w:r>
        <w:r w:rsidR="000470F3" w:rsidRPr="00420C5A">
          <w:rPr>
            <w:rFonts w:cs="Arial"/>
            <w:i w:val="0"/>
            <w:noProof/>
            <w:sz w:val="22"/>
            <w:szCs w:val="22"/>
          </w:rPr>
          <w:tab/>
        </w:r>
        <w:r w:rsidR="000470F3" w:rsidRPr="000470F3">
          <w:rPr>
            <w:rStyle w:val="aff1"/>
            <w:rFonts w:ascii="Arial" w:hAnsi="Arial" w:cs="Arial"/>
            <w:noProof/>
          </w:rPr>
          <w:t>ПОЛИТИКА БЕЗОПАСНОСТИ ПРИ ИСПОЛЬЗОВАНИИ СЕТИ ИНТЕРНЕТ</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_Toc478630668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24</w:t>
        </w:r>
        <w:r w:rsidR="000470F3" w:rsidRPr="000470F3">
          <w:rPr>
            <w:rFonts w:cs="Arial"/>
            <w:noProof/>
            <w:webHidden/>
          </w:rPr>
          <w:fldChar w:fldCharType="end"/>
        </w:r>
      </w:hyperlink>
    </w:p>
    <w:p w14:paraId="1A7DBB8A" w14:textId="77777777" w:rsidR="000470F3" w:rsidRPr="00420C5A" w:rsidRDefault="008E242E" w:rsidP="000470F3">
      <w:pPr>
        <w:pStyle w:val="35"/>
        <w:tabs>
          <w:tab w:val="left" w:pos="1680"/>
        </w:tabs>
        <w:spacing w:before="200"/>
        <w:ind w:left="1701" w:hanging="794"/>
        <w:rPr>
          <w:rFonts w:cs="Arial"/>
          <w:i w:val="0"/>
          <w:noProof/>
          <w:sz w:val="22"/>
          <w:szCs w:val="22"/>
        </w:rPr>
      </w:pPr>
      <w:hyperlink w:anchor="_Toc478630669" w:history="1">
        <w:r w:rsidR="000470F3" w:rsidRPr="000470F3">
          <w:rPr>
            <w:rStyle w:val="aff1"/>
            <w:rFonts w:ascii="Arial" w:hAnsi="Arial" w:cs="Arial"/>
            <w:noProof/>
          </w:rPr>
          <w:t>3.5.6.</w:t>
        </w:r>
        <w:r w:rsidR="000470F3" w:rsidRPr="00420C5A">
          <w:rPr>
            <w:rFonts w:cs="Arial"/>
            <w:i w:val="0"/>
            <w:noProof/>
            <w:sz w:val="22"/>
            <w:szCs w:val="22"/>
          </w:rPr>
          <w:tab/>
        </w:r>
        <w:r w:rsidR="000470F3" w:rsidRPr="000470F3">
          <w:rPr>
            <w:rStyle w:val="aff1"/>
            <w:rFonts w:ascii="Arial" w:hAnsi="Arial" w:cs="Arial"/>
            <w:noProof/>
          </w:rPr>
          <w:t>ПОЛИТИКА БЕЗОПАСНОСТИ ПРИ ИСПОЛЬЗОВАНИИ СЪЕМНЫХ НОСИТЕЛЕЙ ИНФОРМАЦИИ</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_Toc478630669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25</w:t>
        </w:r>
        <w:r w:rsidR="000470F3" w:rsidRPr="000470F3">
          <w:rPr>
            <w:rFonts w:cs="Arial"/>
            <w:noProof/>
            <w:webHidden/>
          </w:rPr>
          <w:fldChar w:fldCharType="end"/>
        </w:r>
      </w:hyperlink>
    </w:p>
    <w:p w14:paraId="64905CAC" w14:textId="77777777" w:rsidR="000470F3" w:rsidRPr="00420C5A" w:rsidRDefault="008E242E" w:rsidP="000470F3">
      <w:pPr>
        <w:pStyle w:val="35"/>
        <w:tabs>
          <w:tab w:val="left" w:pos="1680"/>
        </w:tabs>
        <w:spacing w:before="200"/>
        <w:ind w:left="1701" w:hanging="794"/>
        <w:rPr>
          <w:rFonts w:cs="Arial"/>
          <w:i w:val="0"/>
          <w:noProof/>
          <w:sz w:val="22"/>
          <w:szCs w:val="22"/>
        </w:rPr>
      </w:pPr>
      <w:hyperlink w:anchor="_Toc478630670" w:history="1">
        <w:r w:rsidR="000470F3" w:rsidRPr="000470F3">
          <w:rPr>
            <w:rStyle w:val="aff1"/>
            <w:rFonts w:ascii="Arial" w:hAnsi="Arial" w:cs="Arial"/>
            <w:noProof/>
          </w:rPr>
          <w:t>3.5.7.</w:t>
        </w:r>
        <w:r w:rsidR="000470F3" w:rsidRPr="00420C5A">
          <w:rPr>
            <w:rFonts w:cs="Arial"/>
            <w:i w:val="0"/>
            <w:noProof/>
            <w:sz w:val="22"/>
            <w:szCs w:val="22"/>
          </w:rPr>
          <w:tab/>
        </w:r>
        <w:r w:rsidR="000470F3" w:rsidRPr="000470F3">
          <w:rPr>
            <w:rStyle w:val="aff1"/>
            <w:rFonts w:ascii="Arial" w:hAnsi="Arial" w:cs="Arial"/>
            <w:noProof/>
          </w:rPr>
          <w:t>ПОЛИТИКА БЕЗОПАСНОСТИ ПРИ ИСПОЛЬЗОВАНИИ БЕСПРОВОДНЫХ СОЕДИНЕНИЙ</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_Toc478630670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26</w:t>
        </w:r>
        <w:r w:rsidR="000470F3" w:rsidRPr="000470F3">
          <w:rPr>
            <w:rFonts w:cs="Arial"/>
            <w:noProof/>
            <w:webHidden/>
          </w:rPr>
          <w:fldChar w:fldCharType="end"/>
        </w:r>
      </w:hyperlink>
    </w:p>
    <w:p w14:paraId="11400D87" w14:textId="77777777" w:rsidR="000470F3" w:rsidRPr="00420C5A" w:rsidRDefault="008E242E" w:rsidP="000470F3">
      <w:pPr>
        <w:pStyle w:val="35"/>
        <w:tabs>
          <w:tab w:val="left" w:pos="1680"/>
        </w:tabs>
        <w:spacing w:before="200"/>
        <w:ind w:left="1701" w:hanging="794"/>
        <w:rPr>
          <w:rFonts w:cs="Arial"/>
          <w:i w:val="0"/>
          <w:noProof/>
          <w:sz w:val="22"/>
          <w:szCs w:val="22"/>
        </w:rPr>
      </w:pPr>
      <w:hyperlink w:anchor="_Toc478630671" w:history="1">
        <w:r w:rsidR="000470F3" w:rsidRPr="000470F3">
          <w:rPr>
            <w:rStyle w:val="aff1"/>
            <w:rFonts w:ascii="Arial" w:hAnsi="Arial" w:cs="Arial"/>
            <w:noProof/>
          </w:rPr>
          <w:t>3.5.8.</w:t>
        </w:r>
        <w:r w:rsidR="000470F3" w:rsidRPr="00420C5A">
          <w:rPr>
            <w:rFonts w:cs="Arial"/>
            <w:i w:val="0"/>
            <w:noProof/>
            <w:sz w:val="22"/>
            <w:szCs w:val="22"/>
          </w:rPr>
          <w:tab/>
        </w:r>
        <w:r w:rsidR="000470F3" w:rsidRPr="000470F3">
          <w:rPr>
            <w:rStyle w:val="aff1"/>
            <w:rFonts w:ascii="Arial" w:hAnsi="Arial" w:cs="Arial"/>
            <w:noProof/>
          </w:rPr>
          <w:t>ПОЛИТИКА БЕЗОПАСНОСТИ ПРИ ИСПОЛЬЗОВАНИИ МОБИЛЬНЫХ АРМ</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_Toc478630671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28</w:t>
        </w:r>
        <w:r w:rsidR="000470F3" w:rsidRPr="000470F3">
          <w:rPr>
            <w:rFonts w:cs="Arial"/>
            <w:noProof/>
            <w:webHidden/>
          </w:rPr>
          <w:fldChar w:fldCharType="end"/>
        </w:r>
      </w:hyperlink>
    </w:p>
    <w:p w14:paraId="61539BC1" w14:textId="77777777" w:rsidR="000470F3" w:rsidRPr="00420C5A" w:rsidRDefault="008E242E" w:rsidP="000470F3">
      <w:pPr>
        <w:pStyle w:val="35"/>
        <w:tabs>
          <w:tab w:val="left" w:pos="1680"/>
        </w:tabs>
        <w:spacing w:before="200"/>
        <w:ind w:left="1701" w:hanging="794"/>
        <w:rPr>
          <w:rFonts w:cs="Arial"/>
          <w:i w:val="0"/>
          <w:noProof/>
          <w:sz w:val="22"/>
          <w:szCs w:val="22"/>
        </w:rPr>
      </w:pPr>
      <w:hyperlink w:anchor="_Toc478630672" w:history="1">
        <w:r w:rsidR="000470F3" w:rsidRPr="000470F3">
          <w:rPr>
            <w:rStyle w:val="aff1"/>
            <w:rFonts w:ascii="Arial" w:hAnsi="Arial" w:cs="Arial"/>
            <w:noProof/>
          </w:rPr>
          <w:t>3.5.9.</w:t>
        </w:r>
        <w:r w:rsidR="000470F3" w:rsidRPr="00420C5A">
          <w:rPr>
            <w:rFonts w:cs="Arial"/>
            <w:i w:val="0"/>
            <w:noProof/>
            <w:sz w:val="22"/>
            <w:szCs w:val="22"/>
          </w:rPr>
          <w:tab/>
        </w:r>
        <w:r w:rsidR="000470F3" w:rsidRPr="000470F3">
          <w:rPr>
            <w:rStyle w:val="aff1"/>
            <w:rFonts w:ascii="Arial" w:hAnsi="Arial" w:cs="Arial"/>
            <w:noProof/>
          </w:rPr>
          <w:t>ПОЛИТИКА БЕЗОПАСНОСТИ ПРИ ИСПОЛЬЗОВАНИИ ОБЛАЧНЫХ ВЫЧИСЛЕНИЙ</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_Toc478630672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29</w:t>
        </w:r>
        <w:r w:rsidR="000470F3" w:rsidRPr="000470F3">
          <w:rPr>
            <w:rFonts w:cs="Arial"/>
            <w:noProof/>
            <w:webHidden/>
          </w:rPr>
          <w:fldChar w:fldCharType="end"/>
        </w:r>
      </w:hyperlink>
    </w:p>
    <w:p w14:paraId="5F8B1F4A" w14:textId="77777777" w:rsidR="000470F3" w:rsidRPr="00420C5A" w:rsidRDefault="008E242E" w:rsidP="000470F3">
      <w:pPr>
        <w:pStyle w:val="35"/>
        <w:tabs>
          <w:tab w:val="left" w:pos="1680"/>
        </w:tabs>
        <w:spacing w:before="200"/>
        <w:ind w:left="1701" w:hanging="794"/>
        <w:rPr>
          <w:rFonts w:cs="Arial"/>
          <w:i w:val="0"/>
          <w:noProof/>
          <w:sz w:val="22"/>
          <w:szCs w:val="22"/>
        </w:rPr>
      </w:pPr>
      <w:hyperlink w:anchor="_Toc478630673" w:history="1">
        <w:r w:rsidR="000470F3" w:rsidRPr="000470F3">
          <w:rPr>
            <w:rStyle w:val="aff1"/>
            <w:rFonts w:ascii="Arial" w:hAnsi="Arial" w:cs="Arial"/>
            <w:noProof/>
          </w:rPr>
          <w:t>3.5.10.</w:t>
        </w:r>
        <w:r w:rsidR="000470F3" w:rsidRPr="00420C5A">
          <w:rPr>
            <w:rFonts w:cs="Arial"/>
            <w:i w:val="0"/>
            <w:noProof/>
            <w:sz w:val="22"/>
            <w:szCs w:val="22"/>
          </w:rPr>
          <w:tab/>
        </w:r>
        <w:r w:rsidR="000470F3" w:rsidRPr="000470F3">
          <w:rPr>
            <w:rStyle w:val="aff1"/>
            <w:rFonts w:ascii="Arial" w:hAnsi="Arial" w:cs="Arial"/>
            <w:noProof/>
          </w:rPr>
          <w:t>ПОЛИТИКА БЕЗОПАСНОСТИ ПРИ ПРОВЕДЕНИИ ТЕХНИЧЕСКОГО ОБСЛУЖИВАНИЯ</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_Toc478630673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29</w:t>
        </w:r>
        <w:r w:rsidR="000470F3" w:rsidRPr="000470F3">
          <w:rPr>
            <w:rFonts w:cs="Arial"/>
            <w:noProof/>
            <w:webHidden/>
          </w:rPr>
          <w:fldChar w:fldCharType="end"/>
        </w:r>
      </w:hyperlink>
    </w:p>
    <w:p w14:paraId="773C5476" w14:textId="77777777" w:rsidR="000470F3" w:rsidRPr="00420C5A" w:rsidRDefault="008E242E" w:rsidP="000470F3">
      <w:pPr>
        <w:pStyle w:val="35"/>
        <w:tabs>
          <w:tab w:val="left" w:pos="1680"/>
        </w:tabs>
        <w:spacing w:before="200"/>
        <w:ind w:left="1701" w:hanging="794"/>
        <w:rPr>
          <w:rFonts w:cs="Arial"/>
          <w:i w:val="0"/>
          <w:noProof/>
          <w:sz w:val="22"/>
          <w:szCs w:val="22"/>
        </w:rPr>
      </w:pPr>
      <w:hyperlink w:anchor="_Toc478630674" w:history="1">
        <w:r w:rsidR="000470F3" w:rsidRPr="000470F3">
          <w:rPr>
            <w:rStyle w:val="aff1"/>
            <w:rFonts w:ascii="Arial" w:hAnsi="Arial" w:cs="Arial"/>
            <w:noProof/>
          </w:rPr>
          <w:t>3.5.11.</w:t>
        </w:r>
        <w:r w:rsidR="000470F3" w:rsidRPr="00420C5A">
          <w:rPr>
            <w:rFonts w:cs="Arial"/>
            <w:i w:val="0"/>
            <w:noProof/>
            <w:sz w:val="22"/>
            <w:szCs w:val="22"/>
          </w:rPr>
          <w:tab/>
        </w:r>
        <w:r w:rsidR="000470F3" w:rsidRPr="000470F3">
          <w:rPr>
            <w:rStyle w:val="aff1"/>
            <w:rFonts w:ascii="Arial" w:hAnsi="Arial" w:cs="Arial"/>
            <w:noProof/>
          </w:rPr>
          <w:t>ПОЛИТИКА УПРАВЛЕНИЯ РИСКАМИ НАРУШЕНИЯ ИНФОРМАЦИОННОЙ БЕЗОПАСНОСТИ</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_Toc478630674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30</w:t>
        </w:r>
        <w:r w:rsidR="000470F3" w:rsidRPr="000470F3">
          <w:rPr>
            <w:rFonts w:cs="Arial"/>
            <w:noProof/>
            <w:webHidden/>
          </w:rPr>
          <w:fldChar w:fldCharType="end"/>
        </w:r>
      </w:hyperlink>
    </w:p>
    <w:p w14:paraId="6081395D" w14:textId="77777777" w:rsidR="000470F3" w:rsidRPr="00420C5A" w:rsidRDefault="008E242E" w:rsidP="000470F3">
      <w:pPr>
        <w:pStyle w:val="35"/>
        <w:tabs>
          <w:tab w:val="left" w:pos="1680"/>
        </w:tabs>
        <w:spacing w:before="200"/>
        <w:ind w:left="1701" w:hanging="794"/>
        <w:rPr>
          <w:rFonts w:cs="Arial"/>
          <w:i w:val="0"/>
          <w:noProof/>
          <w:sz w:val="22"/>
          <w:szCs w:val="22"/>
        </w:rPr>
      </w:pPr>
      <w:hyperlink w:anchor="_Toc478630675" w:history="1">
        <w:r w:rsidR="000470F3" w:rsidRPr="000470F3">
          <w:rPr>
            <w:rStyle w:val="aff1"/>
            <w:rFonts w:ascii="Arial" w:hAnsi="Arial" w:cs="Arial"/>
            <w:noProof/>
          </w:rPr>
          <w:t>3.5.12.</w:t>
        </w:r>
        <w:r w:rsidR="000470F3" w:rsidRPr="00420C5A">
          <w:rPr>
            <w:rFonts w:cs="Arial"/>
            <w:i w:val="0"/>
            <w:noProof/>
            <w:sz w:val="22"/>
            <w:szCs w:val="22"/>
          </w:rPr>
          <w:tab/>
        </w:r>
        <w:r w:rsidR="000470F3" w:rsidRPr="000470F3">
          <w:rPr>
            <w:rStyle w:val="aff1"/>
            <w:rFonts w:ascii="Arial" w:hAnsi="Arial" w:cs="Arial"/>
            <w:noProof/>
          </w:rPr>
          <w:t>ПОЛИТИКА ПРОВЕДЕНИЯ АУДИТОВ ИБ</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_Toc478630675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32</w:t>
        </w:r>
        <w:r w:rsidR="000470F3" w:rsidRPr="000470F3">
          <w:rPr>
            <w:rFonts w:cs="Arial"/>
            <w:noProof/>
            <w:webHidden/>
          </w:rPr>
          <w:fldChar w:fldCharType="end"/>
        </w:r>
      </w:hyperlink>
    </w:p>
    <w:p w14:paraId="5882806C" w14:textId="77777777" w:rsidR="000470F3" w:rsidRPr="00420C5A" w:rsidRDefault="008E242E" w:rsidP="000470F3">
      <w:pPr>
        <w:pStyle w:val="35"/>
        <w:tabs>
          <w:tab w:val="left" w:pos="1680"/>
        </w:tabs>
        <w:spacing w:before="200"/>
        <w:ind w:left="1701" w:hanging="794"/>
        <w:rPr>
          <w:rFonts w:cs="Arial"/>
          <w:i w:val="0"/>
          <w:noProof/>
          <w:sz w:val="22"/>
          <w:szCs w:val="22"/>
        </w:rPr>
      </w:pPr>
      <w:hyperlink w:anchor="_Toc478630676" w:history="1">
        <w:r w:rsidR="000470F3" w:rsidRPr="000470F3">
          <w:rPr>
            <w:rStyle w:val="aff1"/>
            <w:rFonts w:ascii="Arial" w:hAnsi="Arial" w:cs="Arial"/>
            <w:noProof/>
          </w:rPr>
          <w:t>3.5.13.</w:t>
        </w:r>
        <w:r w:rsidR="000470F3" w:rsidRPr="00420C5A">
          <w:rPr>
            <w:rFonts w:cs="Arial"/>
            <w:i w:val="0"/>
            <w:noProof/>
            <w:sz w:val="22"/>
            <w:szCs w:val="22"/>
          </w:rPr>
          <w:tab/>
        </w:r>
        <w:r w:rsidR="000470F3" w:rsidRPr="000470F3">
          <w:rPr>
            <w:rStyle w:val="aff1"/>
            <w:rFonts w:ascii="Arial" w:hAnsi="Arial" w:cs="Arial"/>
            <w:noProof/>
          </w:rPr>
          <w:t>ПОЛИТИКА МОНИТОРИНГА СОБЫТИЙ ИБ</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_Toc478630676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34</w:t>
        </w:r>
        <w:r w:rsidR="000470F3" w:rsidRPr="000470F3">
          <w:rPr>
            <w:rFonts w:cs="Arial"/>
            <w:noProof/>
            <w:webHidden/>
          </w:rPr>
          <w:fldChar w:fldCharType="end"/>
        </w:r>
      </w:hyperlink>
    </w:p>
    <w:p w14:paraId="21858EB2" w14:textId="77777777" w:rsidR="000470F3" w:rsidRPr="00420C5A" w:rsidRDefault="008E242E" w:rsidP="000470F3">
      <w:pPr>
        <w:pStyle w:val="35"/>
        <w:tabs>
          <w:tab w:val="left" w:pos="1680"/>
        </w:tabs>
        <w:spacing w:before="200"/>
        <w:ind w:left="1701" w:hanging="794"/>
        <w:rPr>
          <w:rFonts w:cs="Arial"/>
          <w:i w:val="0"/>
          <w:noProof/>
          <w:sz w:val="22"/>
          <w:szCs w:val="22"/>
        </w:rPr>
      </w:pPr>
      <w:hyperlink w:anchor="_Toc478630677" w:history="1">
        <w:r w:rsidR="000470F3" w:rsidRPr="000470F3">
          <w:rPr>
            <w:rStyle w:val="aff1"/>
            <w:rFonts w:ascii="Arial" w:hAnsi="Arial" w:cs="Arial"/>
            <w:noProof/>
          </w:rPr>
          <w:t>3.5.14.</w:t>
        </w:r>
        <w:r w:rsidR="000470F3" w:rsidRPr="00420C5A">
          <w:rPr>
            <w:rFonts w:cs="Arial"/>
            <w:i w:val="0"/>
            <w:noProof/>
            <w:sz w:val="22"/>
            <w:szCs w:val="22"/>
          </w:rPr>
          <w:tab/>
        </w:r>
        <w:r w:rsidR="000470F3" w:rsidRPr="000470F3">
          <w:rPr>
            <w:rStyle w:val="aff1"/>
            <w:rFonts w:ascii="Arial" w:hAnsi="Arial" w:cs="Arial"/>
            <w:noProof/>
          </w:rPr>
          <w:t>ПОЛИТИКА УПРАВЛЕНИЯ ИНЦИДЕНТАМИ ИБ</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_Toc478630677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35</w:t>
        </w:r>
        <w:r w:rsidR="000470F3" w:rsidRPr="000470F3">
          <w:rPr>
            <w:rFonts w:cs="Arial"/>
            <w:noProof/>
            <w:webHidden/>
          </w:rPr>
          <w:fldChar w:fldCharType="end"/>
        </w:r>
      </w:hyperlink>
    </w:p>
    <w:p w14:paraId="1BC005E1" w14:textId="77777777" w:rsidR="000470F3" w:rsidRPr="00420C5A" w:rsidRDefault="008E242E" w:rsidP="000470F3">
      <w:pPr>
        <w:pStyle w:val="35"/>
        <w:tabs>
          <w:tab w:val="left" w:pos="1680"/>
        </w:tabs>
        <w:spacing w:before="200"/>
        <w:ind w:left="1701" w:hanging="794"/>
        <w:rPr>
          <w:rFonts w:cs="Arial"/>
          <w:i w:val="0"/>
          <w:noProof/>
          <w:sz w:val="22"/>
          <w:szCs w:val="22"/>
        </w:rPr>
      </w:pPr>
      <w:hyperlink w:anchor="_Toc478630678" w:history="1">
        <w:r w:rsidR="000470F3" w:rsidRPr="000470F3">
          <w:rPr>
            <w:rStyle w:val="aff1"/>
            <w:rFonts w:ascii="Arial" w:hAnsi="Arial" w:cs="Arial"/>
            <w:noProof/>
          </w:rPr>
          <w:t>3.5.15.</w:t>
        </w:r>
        <w:r w:rsidR="000470F3" w:rsidRPr="00420C5A">
          <w:rPr>
            <w:rFonts w:cs="Arial"/>
            <w:i w:val="0"/>
            <w:noProof/>
            <w:sz w:val="22"/>
            <w:szCs w:val="22"/>
          </w:rPr>
          <w:tab/>
        </w:r>
        <w:r w:rsidR="000470F3" w:rsidRPr="000470F3">
          <w:rPr>
            <w:rStyle w:val="aff1"/>
            <w:rFonts w:ascii="Arial" w:hAnsi="Arial" w:cs="Arial"/>
            <w:noProof/>
          </w:rPr>
          <w:t>ПОЛИТИКА ЗАЩИТЫ СРЕДЫ ВИРТУАЛИЗАЦИИ</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_Toc478630678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36</w:t>
        </w:r>
        <w:r w:rsidR="000470F3" w:rsidRPr="000470F3">
          <w:rPr>
            <w:rFonts w:cs="Arial"/>
            <w:noProof/>
            <w:webHidden/>
          </w:rPr>
          <w:fldChar w:fldCharType="end"/>
        </w:r>
      </w:hyperlink>
    </w:p>
    <w:p w14:paraId="30AE3998" w14:textId="77777777" w:rsidR="000470F3" w:rsidRPr="00420C5A" w:rsidRDefault="008E242E" w:rsidP="000470F3">
      <w:pPr>
        <w:pStyle w:val="35"/>
        <w:tabs>
          <w:tab w:val="left" w:pos="1680"/>
        </w:tabs>
        <w:spacing w:before="200"/>
        <w:ind w:left="1701" w:hanging="794"/>
        <w:rPr>
          <w:rFonts w:cs="Arial"/>
          <w:i w:val="0"/>
          <w:noProof/>
          <w:sz w:val="22"/>
          <w:szCs w:val="22"/>
        </w:rPr>
      </w:pPr>
      <w:hyperlink w:anchor="_Toc478630679" w:history="1">
        <w:r w:rsidR="000470F3" w:rsidRPr="000470F3">
          <w:rPr>
            <w:rStyle w:val="aff1"/>
            <w:rFonts w:ascii="Arial" w:hAnsi="Arial" w:cs="Arial"/>
            <w:noProof/>
          </w:rPr>
          <w:t>3.5.16.</w:t>
        </w:r>
        <w:r w:rsidR="000470F3" w:rsidRPr="00420C5A">
          <w:rPr>
            <w:rFonts w:cs="Arial"/>
            <w:i w:val="0"/>
            <w:noProof/>
            <w:sz w:val="22"/>
            <w:szCs w:val="22"/>
          </w:rPr>
          <w:tab/>
        </w:r>
        <w:r w:rsidR="000470F3" w:rsidRPr="000470F3">
          <w:rPr>
            <w:rStyle w:val="aff1"/>
            <w:rFonts w:ascii="Arial" w:hAnsi="Arial" w:cs="Arial"/>
            <w:noProof/>
          </w:rPr>
          <w:t>ПОЛИТИКА УПРАВЛЕНИЯ УЯЗВИМОСТЯМИ</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_Toc478630679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38</w:t>
        </w:r>
        <w:r w:rsidR="000470F3" w:rsidRPr="000470F3">
          <w:rPr>
            <w:rFonts w:cs="Arial"/>
            <w:noProof/>
            <w:webHidden/>
          </w:rPr>
          <w:fldChar w:fldCharType="end"/>
        </w:r>
      </w:hyperlink>
    </w:p>
    <w:p w14:paraId="26E4402E" w14:textId="77777777" w:rsidR="000470F3" w:rsidRPr="00420C5A" w:rsidRDefault="008E242E" w:rsidP="000470F3">
      <w:pPr>
        <w:pStyle w:val="35"/>
        <w:tabs>
          <w:tab w:val="left" w:pos="1680"/>
        </w:tabs>
        <w:spacing w:before="200"/>
        <w:ind w:left="1701" w:hanging="794"/>
        <w:rPr>
          <w:rFonts w:cs="Arial"/>
          <w:i w:val="0"/>
          <w:noProof/>
          <w:sz w:val="22"/>
          <w:szCs w:val="22"/>
        </w:rPr>
      </w:pPr>
      <w:hyperlink w:anchor="_Toc478630680" w:history="1">
        <w:r w:rsidR="000470F3" w:rsidRPr="000470F3">
          <w:rPr>
            <w:rStyle w:val="aff1"/>
            <w:rFonts w:ascii="Arial" w:hAnsi="Arial" w:cs="Arial"/>
            <w:noProof/>
          </w:rPr>
          <w:t>3.5.17.</w:t>
        </w:r>
        <w:r w:rsidR="000470F3" w:rsidRPr="00420C5A">
          <w:rPr>
            <w:rFonts w:cs="Arial"/>
            <w:i w:val="0"/>
            <w:noProof/>
            <w:sz w:val="22"/>
            <w:szCs w:val="22"/>
          </w:rPr>
          <w:tab/>
        </w:r>
        <w:r w:rsidR="000470F3" w:rsidRPr="000470F3">
          <w:rPr>
            <w:rStyle w:val="aff1"/>
            <w:rFonts w:ascii="Arial" w:hAnsi="Arial" w:cs="Arial"/>
            <w:noProof/>
          </w:rPr>
          <w:t>ПОЛИТИКА ПРОТИВОДЕЙСТВИЯ НСД и УТЕЧКАМ ИНФОРМАЦИИ</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_Toc478630680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39</w:t>
        </w:r>
        <w:r w:rsidR="000470F3" w:rsidRPr="000470F3">
          <w:rPr>
            <w:rFonts w:cs="Arial"/>
            <w:noProof/>
            <w:webHidden/>
          </w:rPr>
          <w:fldChar w:fldCharType="end"/>
        </w:r>
      </w:hyperlink>
    </w:p>
    <w:p w14:paraId="1D7EF4E3" w14:textId="77777777" w:rsidR="000470F3" w:rsidRPr="00420C5A" w:rsidRDefault="008E242E" w:rsidP="000470F3">
      <w:pPr>
        <w:pStyle w:val="35"/>
        <w:tabs>
          <w:tab w:val="left" w:pos="1680"/>
        </w:tabs>
        <w:spacing w:before="200"/>
        <w:ind w:left="1701" w:hanging="794"/>
        <w:rPr>
          <w:rFonts w:cs="Arial"/>
          <w:i w:val="0"/>
          <w:noProof/>
          <w:sz w:val="22"/>
          <w:szCs w:val="22"/>
        </w:rPr>
      </w:pPr>
      <w:hyperlink w:anchor="_Toc478630681" w:history="1">
        <w:r w:rsidR="000470F3" w:rsidRPr="000470F3">
          <w:rPr>
            <w:rStyle w:val="aff1"/>
            <w:rFonts w:ascii="Arial" w:hAnsi="Arial" w:cs="Arial"/>
            <w:noProof/>
          </w:rPr>
          <w:t>3.5.18.</w:t>
        </w:r>
        <w:r w:rsidR="000470F3" w:rsidRPr="00420C5A">
          <w:rPr>
            <w:rFonts w:cs="Arial"/>
            <w:i w:val="0"/>
            <w:noProof/>
            <w:sz w:val="22"/>
            <w:szCs w:val="22"/>
          </w:rPr>
          <w:tab/>
        </w:r>
        <w:r w:rsidR="000470F3" w:rsidRPr="000470F3">
          <w:rPr>
            <w:rStyle w:val="aff1"/>
            <w:rFonts w:ascii="Arial" w:hAnsi="Arial" w:cs="Arial"/>
            <w:noProof/>
          </w:rPr>
          <w:t>ПОЛИТИКА УПРАВЛЕНИЯ ДОСТУПОМ</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_Toc478630681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40</w:t>
        </w:r>
        <w:r w:rsidR="000470F3" w:rsidRPr="000470F3">
          <w:rPr>
            <w:rFonts w:cs="Arial"/>
            <w:noProof/>
            <w:webHidden/>
          </w:rPr>
          <w:fldChar w:fldCharType="end"/>
        </w:r>
      </w:hyperlink>
    </w:p>
    <w:p w14:paraId="2A856994" w14:textId="77777777" w:rsidR="000470F3" w:rsidRPr="00420C5A" w:rsidRDefault="008E242E" w:rsidP="000470F3">
      <w:pPr>
        <w:pStyle w:val="35"/>
        <w:tabs>
          <w:tab w:val="left" w:pos="1680"/>
        </w:tabs>
        <w:spacing w:before="200"/>
        <w:ind w:left="1701" w:hanging="794"/>
        <w:rPr>
          <w:rFonts w:cs="Arial"/>
          <w:i w:val="0"/>
          <w:noProof/>
          <w:sz w:val="22"/>
          <w:szCs w:val="22"/>
        </w:rPr>
      </w:pPr>
      <w:hyperlink w:anchor="_Toc478630682" w:history="1">
        <w:r w:rsidR="000470F3" w:rsidRPr="000470F3">
          <w:rPr>
            <w:rStyle w:val="aff1"/>
            <w:rFonts w:ascii="Arial" w:hAnsi="Arial" w:cs="Arial"/>
            <w:noProof/>
          </w:rPr>
          <w:t>3.5.19.</w:t>
        </w:r>
        <w:r w:rsidR="000470F3" w:rsidRPr="00420C5A">
          <w:rPr>
            <w:rFonts w:cs="Arial"/>
            <w:i w:val="0"/>
            <w:noProof/>
            <w:sz w:val="22"/>
            <w:szCs w:val="22"/>
          </w:rPr>
          <w:tab/>
        </w:r>
        <w:r w:rsidR="000470F3" w:rsidRPr="000470F3">
          <w:rPr>
            <w:rStyle w:val="aff1"/>
            <w:rFonts w:ascii="Arial" w:hAnsi="Arial" w:cs="Arial"/>
            <w:noProof/>
          </w:rPr>
          <w:t>ПОЛИТИКА ИСПОЛЬЗОВАНИЯ ПАРОЛЕЙ</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_Toc478630682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41</w:t>
        </w:r>
        <w:r w:rsidR="000470F3" w:rsidRPr="000470F3">
          <w:rPr>
            <w:rFonts w:cs="Arial"/>
            <w:noProof/>
            <w:webHidden/>
          </w:rPr>
          <w:fldChar w:fldCharType="end"/>
        </w:r>
      </w:hyperlink>
    </w:p>
    <w:p w14:paraId="5B3026AF" w14:textId="77777777" w:rsidR="000470F3" w:rsidRPr="00420C5A" w:rsidRDefault="008E242E" w:rsidP="000470F3">
      <w:pPr>
        <w:pStyle w:val="35"/>
        <w:tabs>
          <w:tab w:val="left" w:pos="1680"/>
        </w:tabs>
        <w:spacing w:before="200"/>
        <w:ind w:left="1701" w:hanging="794"/>
        <w:rPr>
          <w:rFonts w:cs="Arial"/>
          <w:i w:val="0"/>
          <w:noProof/>
          <w:sz w:val="22"/>
          <w:szCs w:val="22"/>
        </w:rPr>
      </w:pPr>
      <w:hyperlink w:anchor="_Toc478630683" w:history="1">
        <w:r w:rsidR="000470F3" w:rsidRPr="000470F3">
          <w:rPr>
            <w:rStyle w:val="aff1"/>
            <w:rFonts w:ascii="Arial" w:hAnsi="Arial" w:cs="Arial"/>
            <w:noProof/>
          </w:rPr>
          <w:t>3.5.20.</w:t>
        </w:r>
        <w:r w:rsidR="000470F3" w:rsidRPr="00420C5A">
          <w:rPr>
            <w:rFonts w:cs="Arial"/>
            <w:i w:val="0"/>
            <w:noProof/>
            <w:sz w:val="22"/>
            <w:szCs w:val="22"/>
          </w:rPr>
          <w:tab/>
        </w:r>
        <w:r w:rsidR="000470F3" w:rsidRPr="000470F3">
          <w:rPr>
            <w:rStyle w:val="aff1"/>
            <w:rFonts w:ascii="Arial" w:hAnsi="Arial" w:cs="Arial"/>
            <w:noProof/>
          </w:rPr>
          <w:t>ПОЛИТИКА ФИЗИЧЕСКОЙ БЕЗОПАСНОСТИ</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_Toc478630683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43</w:t>
        </w:r>
        <w:r w:rsidR="000470F3" w:rsidRPr="000470F3">
          <w:rPr>
            <w:rFonts w:cs="Arial"/>
            <w:noProof/>
            <w:webHidden/>
          </w:rPr>
          <w:fldChar w:fldCharType="end"/>
        </w:r>
      </w:hyperlink>
    </w:p>
    <w:p w14:paraId="6148F232" w14:textId="77777777" w:rsidR="000470F3" w:rsidRPr="00420C5A" w:rsidRDefault="008E242E" w:rsidP="000470F3">
      <w:pPr>
        <w:pStyle w:val="35"/>
        <w:tabs>
          <w:tab w:val="left" w:pos="1680"/>
        </w:tabs>
        <w:spacing w:before="200"/>
        <w:ind w:left="1701" w:hanging="794"/>
        <w:rPr>
          <w:rFonts w:cs="Arial"/>
          <w:i w:val="0"/>
          <w:noProof/>
          <w:sz w:val="22"/>
          <w:szCs w:val="22"/>
        </w:rPr>
      </w:pPr>
      <w:hyperlink w:anchor="_Toc478630684" w:history="1">
        <w:r w:rsidR="000470F3" w:rsidRPr="000470F3">
          <w:rPr>
            <w:rStyle w:val="aff1"/>
            <w:rFonts w:ascii="Arial" w:hAnsi="Arial" w:cs="Arial"/>
            <w:noProof/>
          </w:rPr>
          <w:t>3.5.21.</w:t>
        </w:r>
        <w:r w:rsidR="000470F3" w:rsidRPr="00420C5A">
          <w:rPr>
            <w:rFonts w:cs="Arial"/>
            <w:i w:val="0"/>
            <w:noProof/>
            <w:sz w:val="22"/>
            <w:szCs w:val="22"/>
          </w:rPr>
          <w:tab/>
        </w:r>
        <w:r w:rsidR="000470F3" w:rsidRPr="000470F3">
          <w:rPr>
            <w:rStyle w:val="aff1"/>
            <w:rFonts w:ascii="Arial" w:hAnsi="Arial" w:cs="Arial"/>
            <w:noProof/>
          </w:rPr>
          <w:t>ПОЛИТИКА БЕЗОПАСНОСТИ СЕТЕВОГО ПЕРИМЕТРА</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_Toc478630684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44</w:t>
        </w:r>
        <w:r w:rsidR="000470F3" w:rsidRPr="000470F3">
          <w:rPr>
            <w:rFonts w:cs="Arial"/>
            <w:noProof/>
            <w:webHidden/>
          </w:rPr>
          <w:fldChar w:fldCharType="end"/>
        </w:r>
      </w:hyperlink>
    </w:p>
    <w:p w14:paraId="46805436" w14:textId="77777777" w:rsidR="000470F3" w:rsidRPr="00420C5A" w:rsidRDefault="008E242E" w:rsidP="000470F3">
      <w:pPr>
        <w:pStyle w:val="35"/>
        <w:tabs>
          <w:tab w:val="left" w:pos="1680"/>
        </w:tabs>
        <w:spacing w:before="200"/>
        <w:ind w:left="1701" w:hanging="794"/>
        <w:rPr>
          <w:rFonts w:cs="Arial"/>
          <w:i w:val="0"/>
          <w:noProof/>
          <w:sz w:val="22"/>
          <w:szCs w:val="22"/>
        </w:rPr>
      </w:pPr>
      <w:hyperlink w:anchor="_Toc478630685" w:history="1">
        <w:r w:rsidR="000470F3" w:rsidRPr="000470F3">
          <w:rPr>
            <w:rStyle w:val="aff1"/>
            <w:rFonts w:ascii="Arial" w:hAnsi="Arial" w:cs="Arial"/>
            <w:noProof/>
          </w:rPr>
          <w:t>3.5.22.</w:t>
        </w:r>
        <w:r w:rsidR="000470F3" w:rsidRPr="00420C5A">
          <w:rPr>
            <w:rFonts w:cs="Arial"/>
            <w:i w:val="0"/>
            <w:noProof/>
            <w:sz w:val="22"/>
            <w:szCs w:val="22"/>
          </w:rPr>
          <w:tab/>
        </w:r>
        <w:r w:rsidR="000470F3" w:rsidRPr="000470F3">
          <w:rPr>
            <w:rStyle w:val="aff1"/>
            <w:rFonts w:ascii="Arial" w:hAnsi="Arial" w:cs="Arial"/>
            <w:noProof/>
          </w:rPr>
          <w:t>ПОЛИТИКА УДАЛЕННОГО ДОСТУПА В КОРПОРАТИВНУЮ СЕТЬ</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_Toc478630685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47</w:t>
        </w:r>
        <w:r w:rsidR="000470F3" w:rsidRPr="000470F3">
          <w:rPr>
            <w:rFonts w:cs="Arial"/>
            <w:noProof/>
            <w:webHidden/>
          </w:rPr>
          <w:fldChar w:fldCharType="end"/>
        </w:r>
      </w:hyperlink>
    </w:p>
    <w:p w14:paraId="442B729C" w14:textId="77777777" w:rsidR="000470F3" w:rsidRPr="00420C5A" w:rsidRDefault="008E242E" w:rsidP="000470F3">
      <w:pPr>
        <w:pStyle w:val="35"/>
        <w:tabs>
          <w:tab w:val="left" w:pos="1680"/>
        </w:tabs>
        <w:spacing w:before="200"/>
        <w:ind w:left="1701" w:hanging="794"/>
        <w:rPr>
          <w:rFonts w:cs="Arial"/>
          <w:i w:val="0"/>
          <w:noProof/>
          <w:sz w:val="22"/>
          <w:szCs w:val="22"/>
        </w:rPr>
      </w:pPr>
      <w:hyperlink w:anchor="_Toc478630686" w:history="1">
        <w:r w:rsidR="000470F3" w:rsidRPr="000470F3">
          <w:rPr>
            <w:rStyle w:val="aff1"/>
            <w:rFonts w:ascii="Arial" w:hAnsi="Arial" w:cs="Arial"/>
            <w:noProof/>
          </w:rPr>
          <w:t>3.5.23.</w:t>
        </w:r>
        <w:r w:rsidR="000470F3" w:rsidRPr="00420C5A">
          <w:rPr>
            <w:rFonts w:cs="Arial"/>
            <w:i w:val="0"/>
            <w:noProof/>
            <w:sz w:val="22"/>
            <w:szCs w:val="22"/>
          </w:rPr>
          <w:tab/>
        </w:r>
        <w:r w:rsidR="000470F3" w:rsidRPr="000470F3">
          <w:rPr>
            <w:rStyle w:val="aff1"/>
            <w:rFonts w:ascii="Arial" w:hAnsi="Arial" w:cs="Arial"/>
            <w:noProof/>
          </w:rPr>
          <w:t>ПОЛИТИКА ЗАЩИТЫ ОТ ВРЕДОНОСНОГО ПРОГРАММНОГО ОБЕСПЕЧЕНИЯ</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_Toc478630686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47</w:t>
        </w:r>
        <w:r w:rsidR="000470F3" w:rsidRPr="000470F3">
          <w:rPr>
            <w:rFonts w:cs="Arial"/>
            <w:noProof/>
            <w:webHidden/>
          </w:rPr>
          <w:fldChar w:fldCharType="end"/>
        </w:r>
      </w:hyperlink>
    </w:p>
    <w:p w14:paraId="51D8A017" w14:textId="77777777" w:rsidR="000470F3" w:rsidRPr="00420C5A" w:rsidRDefault="008E242E" w:rsidP="000470F3">
      <w:pPr>
        <w:pStyle w:val="35"/>
        <w:tabs>
          <w:tab w:val="left" w:pos="1680"/>
        </w:tabs>
        <w:spacing w:before="200"/>
        <w:ind w:left="1701" w:hanging="794"/>
        <w:rPr>
          <w:rFonts w:cs="Arial"/>
          <w:i w:val="0"/>
          <w:noProof/>
          <w:sz w:val="22"/>
          <w:szCs w:val="22"/>
        </w:rPr>
      </w:pPr>
      <w:hyperlink w:anchor="_Toc478630687" w:history="1">
        <w:r w:rsidR="000470F3" w:rsidRPr="000470F3">
          <w:rPr>
            <w:rStyle w:val="aff1"/>
            <w:rFonts w:ascii="Arial" w:hAnsi="Arial" w:cs="Arial"/>
            <w:noProof/>
          </w:rPr>
          <w:t>3.5.24.</w:t>
        </w:r>
        <w:r w:rsidR="000470F3" w:rsidRPr="00420C5A">
          <w:rPr>
            <w:rFonts w:cs="Arial"/>
            <w:i w:val="0"/>
            <w:noProof/>
            <w:sz w:val="22"/>
            <w:szCs w:val="22"/>
          </w:rPr>
          <w:tab/>
        </w:r>
        <w:r w:rsidR="000470F3" w:rsidRPr="000470F3">
          <w:rPr>
            <w:rStyle w:val="aff1"/>
            <w:rFonts w:ascii="Arial" w:hAnsi="Arial" w:cs="Arial"/>
            <w:noProof/>
          </w:rPr>
          <w:t>ПОЛИТИКА ИСПОЛЬЗОВАНИЯ СЗИ</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_Toc478630687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48</w:t>
        </w:r>
        <w:r w:rsidR="000470F3" w:rsidRPr="000470F3">
          <w:rPr>
            <w:rFonts w:cs="Arial"/>
            <w:noProof/>
            <w:webHidden/>
          </w:rPr>
          <w:fldChar w:fldCharType="end"/>
        </w:r>
      </w:hyperlink>
    </w:p>
    <w:p w14:paraId="7E826EE3" w14:textId="77777777" w:rsidR="000470F3" w:rsidRPr="00420C5A" w:rsidRDefault="008E242E" w:rsidP="000470F3">
      <w:pPr>
        <w:pStyle w:val="35"/>
        <w:tabs>
          <w:tab w:val="left" w:pos="1680"/>
        </w:tabs>
        <w:spacing w:before="200"/>
        <w:ind w:left="1701" w:hanging="794"/>
        <w:rPr>
          <w:rFonts w:cs="Arial"/>
          <w:i w:val="0"/>
          <w:noProof/>
          <w:sz w:val="22"/>
          <w:szCs w:val="22"/>
        </w:rPr>
      </w:pPr>
      <w:hyperlink w:anchor="_Toc478630688" w:history="1">
        <w:r w:rsidR="000470F3" w:rsidRPr="000470F3">
          <w:rPr>
            <w:rStyle w:val="aff1"/>
            <w:rFonts w:ascii="Arial" w:hAnsi="Arial" w:cs="Arial"/>
            <w:noProof/>
          </w:rPr>
          <w:t>3.5.25.</w:t>
        </w:r>
        <w:r w:rsidR="000470F3" w:rsidRPr="00420C5A">
          <w:rPr>
            <w:rFonts w:cs="Arial"/>
            <w:i w:val="0"/>
            <w:noProof/>
            <w:sz w:val="22"/>
            <w:szCs w:val="22"/>
          </w:rPr>
          <w:tab/>
        </w:r>
        <w:r w:rsidR="000470F3" w:rsidRPr="000470F3">
          <w:rPr>
            <w:rStyle w:val="aff1"/>
            <w:rFonts w:ascii="Arial" w:hAnsi="Arial" w:cs="Arial"/>
            <w:noProof/>
          </w:rPr>
          <w:t>ПОЛИТИКА ИСПОЛЬЗОВАНИЯ СКЗИ</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_Toc478630688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49</w:t>
        </w:r>
        <w:r w:rsidR="000470F3" w:rsidRPr="000470F3">
          <w:rPr>
            <w:rFonts w:cs="Arial"/>
            <w:noProof/>
            <w:webHidden/>
          </w:rPr>
          <w:fldChar w:fldCharType="end"/>
        </w:r>
      </w:hyperlink>
    </w:p>
    <w:p w14:paraId="6CE5072E" w14:textId="77777777" w:rsidR="000470F3" w:rsidRPr="00420C5A" w:rsidRDefault="008E242E" w:rsidP="000470F3">
      <w:pPr>
        <w:pStyle w:val="35"/>
        <w:tabs>
          <w:tab w:val="left" w:pos="1680"/>
        </w:tabs>
        <w:spacing w:before="200"/>
        <w:ind w:left="1701" w:hanging="794"/>
        <w:rPr>
          <w:rFonts w:cs="Arial"/>
          <w:i w:val="0"/>
          <w:noProof/>
          <w:sz w:val="22"/>
          <w:szCs w:val="22"/>
        </w:rPr>
      </w:pPr>
      <w:hyperlink w:anchor="_Toc478630689" w:history="1">
        <w:r w:rsidR="000470F3" w:rsidRPr="000470F3">
          <w:rPr>
            <w:rStyle w:val="aff1"/>
            <w:rFonts w:ascii="Arial" w:hAnsi="Arial" w:cs="Arial"/>
            <w:noProof/>
          </w:rPr>
          <w:t>3.5.26.</w:t>
        </w:r>
        <w:r w:rsidR="000470F3" w:rsidRPr="00420C5A">
          <w:rPr>
            <w:rFonts w:cs="Arial"/>
            <w:i w:val="0"/>
            <w:noProof/>
            <w:sz w:val="22"/>
            <w:szCs w:val="22"/>
          </w:rPr>
          <w:tab/>
        </w:r>
        <w:r w:rsidR="000470F3" w:rsidRPr="000470F3">
          <w:rPr>
            <w:rStyle w:val="aff1"/>
            <w:rFonts w:ascii="Arial" w:hAnsi="Arial" w:cs="Arial"/>
            <w:noProof/>
          </w:rPr>
          <w:t>ПОЛИТИКА ОБЕСПЕЧЕНИЯ БЕЗОПАСНОСТИ НА ЭТАПАХ ЖИЗНЕННОГО ЦИКЛА ИНФОРМАЦИОННЫХ СИСТЕМ</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_Toc478630689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51</w:t>
        </w:r>
        <w:r w:rsidR="000470F3" w:rsidRPr="000470F3">
          <w:rPr>
            <w:rFonts w:cs="Arial"/>
            <w:noProof/>
            <w:webHidden/>
          </w:rPr>
          <w:fldChar w:fldCharType="end"/>
        </w:r>
      </w:hyperlink>
    </w:p>
    <w:p w14:paraId="29514E59" w14:textId="77777777" w:rsidR="000470F3" w:rsidRPr="00420C5A" w:rsidRDefault="008E242E" w:rsidP="000470F3">
      <w:pPr>
        <w:pStyle w:val="35"/>
        <w:tabs>
          <w:tab w:val="left" w:pos="1680"/>
        </w:tabs>
        <w:spacing w:before="200"/>
        <w:ind w:left="1701" w:hanging="794"/>
        <w:rPr>
          <w:rFonts w:cs="Arial"/>
          <w:i w:val="0"/>
          <w:noProof/>
          <w:sz w:val="22"/>
          <w:szCs w:val="22"/>
        </w:rPr>
      </w:pPr>
      <w:hyperlink w:anchor="_Toc478630690" w:history="1">
        <w:r w:rsidR="000470F3" w:rsidRPr="000470F3">
          <w:rPr>
            <w:rStyle w:val="aff1"/>
            <w:rFonts w:ascii="Arial" w:hAnsi="Arial" w:cs="Arial"/>
            <w:noProof/>
          </w:rPr>
          <w:t>3.5.27.</w:t>
        </w:r>
        <w:r w:rsidR="000470F3" w:rsidRPr="00420C5A">
          <w:rPr>
            <w:rFonts w:cs="Arial"/>
            <w:i w:val="0"/>
            <w:noProof/>
            <w:sz w:val="22"/>
            <w:szCs w:val="22"/>
          </w:rPr>
          <w:tab/>
        </w:r>
        <w:r w:rsidR="000470F3" w:rsidRPr="000470F3">
          <w:rPr>
            <w:rStyle w:val="aff1"/>
            <w:rFonts w:ascii="Arial" w:hAnsi="Arial" w:cs="Arial"/>
            <w:noProof/>
          </w:rPr>
          <w:t>ПОЛИТИКА РЕЗЕРВНОГО КОПИРОВАНИЯ ИНФОРМАЦИИ</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_Toc478630690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52</w:t>
        </w:r>
        <w:r w:rsidR="000470F3" w:rsidRPr="000470F3">
          <w:rPr>
            <w:rFonts w:cs="Arial"/>
            <w:noProof/>
            <w:webHidden/>
          </w:rPr>
          <w:fldChar w:fldCharType="end"/>
        </w:r>
      </w:hyperlink>
    </w:p>
    <w:p w14:paraId="2F376FB2" w14:textId="77777777" w:rsidR="000470F3" w:rsidRPr="00420C5A" w:rsidRDefault="008E242E" w:rsidP="000470F3">
      <w:pPr>
        <w:pStyle w:val="35"/>
        <w:tabs>
          <w:tab w:val="left" w:pos="1680"/>
        </w:tabs>
        <w:spacing w:before="200"/>
        <w:ind w:left="1701" w:hanging="794"/>
        <w:rPr>
          <w:rFonts w:cs="Arial"/>
          <w:i w:val="0"/>
          <w:noProof/>
          <w:sz w:val="22"/>
          <w:szCs w:val="22"/>
        </w:rPr>
      </w:pPr>
      <w:hyperlink w:anchor="_Toc478630691" w:history="1">
        <w:r w:rsidR="000470F3" w:rsidRPr="000470F3">
          <w:rPr>
            <w:rStyle w:val="aff1"/>
            <w:rFonts w:ascii="Arial" w:hAnsi="Arial" w:cs="Arial"/>
            <w:noProof/>
          </w:rPr>
          <w:t>3.5.28.</w:t>
        </w:r>
        <w:r w:rsidR="000470F3" w:rsidRPr="00420C5A">
          <w:rPr>
            <w:rFonts w:cs="Arial"/>
            <w:i w:val="0"/>
            <w:noProof/>
            <w:sz w:val="22"/>
            <w:szCs w:val="22"/>
          </w:rPr>
          <w:tab/>
        </w:r>
        <w:r w:rsidR="000470F3" w:rsidRPr="000470F3">
          <w:rPr>
            <w:rStyle w:val="aff1"/>
            <w:rFonts w:ascii="Arial" w:hAnsi="Arial" w:cs="Arial"/>
            <w:noProof/>
          </w:rPr>
          <w:t>ПОЛИТИКА ОБУЧЕНИЯ И ПОВЫШЕНИЯ ОСВЕДОМЛЕННОСТИ РАБОТНИКОВ В ОБЛАСТИ ИБ</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_Toc478630691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54</w:t>
        </w:r>
        <w:r w:rsidR="000470F3" w:rsidRPr="000470F3">
          <w:rPr>
            <w:rFonts w:cs="Arial"/>
            <w:noProof/>
            <w:webHidden/>
          </w:rPr>
          <w:fldChar w:fldCharType="end"/>
        </w:r>
      </w:hyperlink>
    </w:p>
    <w:p w14:paraId="7CC4BE73" w14:textId="77777777" w:rsidR="000470F3" w:rsidRPr="00420C5A" w:rsidRDefault="008E242E" w:rsidP="000470F3">
      <w:pPr>
        <w:pStyle w:val="1a"/>
        <w:tabs>
          <w:tab w:val="left" w:pos="454"/>
        </w:tabs>
        <w:spacing w:before="200"/>
        <w:ind w:left="426" w:hanging="426"/>
        <w:rPr>
          <w:rFonts w:cs="Arial"/>
          <w:b w:val="0"/>
          <w:noProof/>
          <w:sz w:val="22"/>
          <w:szCs w:val="22"/>
        </w:rPr>
      </w:pPr>
      <w:hyperlink w:anchor="_Toc478630692" w:history="1">
        <w:r w:rsidR="000470F3" w:rsidRPr="000470F3">
          <w:rPr>
            <w:rStyle w:val="aff1"/>
            <w:rFonts w:ascii="Arial" w:hAnsi="Arial" w:cs="Arial"/>
            <w:noProof/>
          </w:rPr>
          <w:t>4.</w:t>
        </w:r>
        <w:r w:rsidR="000470F3" w:rsidRPr="00420C5A">
          <w:rPr>
            <w:rFonts w:cs="Arial"/>
            <w:b w:val="0"/>
            <w:noProof/>
            <w:sz w:val="22"/>
            <w:szCs w:val="22"/>
          </w:rPr>
          <w:tab/>
        </w:r>
        <w:r w:rsidR="000470F3" w:rsidRPr="000470F3">
          <w:rPr>
            <w:rStyle w:val="aff1"/>
            <w:rFonts w:ascii="Arial" w:hAnsi="Arial" w:cs="Arial"/>
            <w:noProof/>
          </w:rPr>
          <w:t>ОТВЕТСТВЕННОСТЬ НАРУШИТЕЛЕЙ ПОЛИТИК ИНФОРМАЦИОННОЙ БЕЗОПАСНОСТИ</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_Toc478630692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56</w:t>
        </w:r>
        <w:r w:rsidR="000470F3" w:rsidRPr="000470F3">
          <w:rPr>
            <w:rFonts w:cs="Arial"/>
            <w:noProof/>
            <w:webHidden/>
          </w:rPr>
          <w:fldChar w:fldCharType="end"/>
        </w:r>
      </w:hyperlink>
    </w:p>
    <w:p w14:paraId="22CB4A39" w14:textId="77777777" w:rsidR="000470F3" w:rsidRPr="00420C5A" w:rsidRDefault="008E242E" w:rsidP="000470F3">
      <w:pPr>
        <w:pStyle w:val="1a"/>
        <w:tabs>
          <w:tab w:val="left" w:pos="454"/>
        </w:tabs>
        <w:spacing w:before="200"/>
        <w:rPr>
          <w:rFonts w:ascii="Calibri" w:hAnsi="Calibri"/>
          <w:b w:val="0"/>
          <w:noProof/>
          <w:sz w:val="22"/>
          <w:szCs w:val="22"/>
        </w:rPr>
      </w:pPr>
      <w:hyperlink w:anchor="_Toc478630693" w:history="1">
        <w:r w:rsidR="000470F3" w:rsidRPr="000470F3">
          <w:rPr>
            <w:rStyle w:val="aff1"/>
            <w:rFonts w:ascii="Arial" w:hAnsi="Arial" w:cs="Arial"/>
            <w:noProof/>
          </w:rPr>
          <w:t>5.</w:t>
        </w:r>
        <w:r w:rsidR="000470F3" w:rsidRPr="00420C5A">
          <w:rPr>
            <w:rFonts w:cs="Arial"/>
            <w:b w:val="0"/>
            <w:noProof/>
            <w:sz w:val="22"/>
            <w:szCs w:val="22"/>
          </w:rPr>
          <w:tab/>
        </w:r>
        <w:r w:rsidR="000470F3" w:rsidRPr="000470F3">
          <w:rPr>
            <w:rStyle w:val="aff1"/>
            <w:rFonts w:ascii="Arial" w:hAnsi="Arial" w:cs="Arial"/>
            <w:noProof/>
          </w:rPr>
          <w:t>ССЫЛКИ</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_Toc478630693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57</w:t>
        </w:r>
        <w:r w:rsidR="000470F3" w:rsidRPr="000470F3">
          <w:rPr>
            <w:rFonts w:cs="Arial"/>
            <w:noProof/>
            <w:webHidden/>
          </w:rPr>
          <w:fldChar w:fldCharType="end"/>
        </w:r>
      </w:hyperlink>
    </w:p>
    <w:p w14:paraId="6BEB3DB4" w14:textId="77777777" w:rsidR="00EF251F" w:rsidRDefault="0043603C" w:rsidP="000470F3">
      <w:pPr>
        <w:pStyle w:val="S0"/>
        <w:spacing w:before="200"/>
        <w:jc w:val="left"/>
      </w:pPr>
      <w:r w:rsidRPr="003D7D50">
        <w:rPr>
          <w:rFonts w:ascii="Arial" w:hAnsi="Arial" w:cs="Arial"/>
        </w:rPr>
        <w:fldChar w:fldCharType="end"/>
      </w:r>
    </w:p>
    <w:p w14:paraId="3AAB09CB" w14:textId="77777777" w:rsidR="0043603C" w:rsidRDefault="0043603C" w:rsidP="00EF251F">
      <w:pPr>
        <w:pStyle w:val="affffffd"/>
        <w:sectPr w:rsidR="0043603C" w:rsidSect="00D0543A">
          <w:headerReference w:type="even" r:id="rId15"/>
          <w:headerReference w:type="default" r:id="rId16"/>
          <w:footerReference w:type="default" r:id="rId17"/>
          <w:headerReference w:type="first" r:id="rId18"/>
          <w:pgSz w:w="11906" w:h="16838"/>
          <w:pgMar w:top="510" w:right="1021" w:bottom="567" w:left="1247" w:header="737" w:footer="680" w:gutter="0"/>
          <w:cols w:space="708"/>
          <w:docGrid w:linePitch="381"/>
        </w:sectPr>
      </w:pPr>
    </w:p>
    <w:p w14:paraId="4EA37DB2" w14:textId="77777777" w:rsidR="00EF251F" w:rsidRDefault="00DD4E4B" w:rsidP="00AE437D">
      <w:pPr>
        <w:pStyle w:val="S13"/>
      </w:pPr>
      <w:bookmarkStart w:id="26" w:name="_Toc455138563"/>
      <w:bookmarkStart w:id="27" w:name="_Toc455138600"/>
      <w:bookmarkStart w:id="28" w:name="_Toc478630650"/>
      <w:r>
        <w:lastRenderedPageBreak/>
        <w:t>ВВОДНЫЕ ПОЛОЖЕНИЯ</w:t>
      </w:r>
      <w:bookmarkEnd w:id="26"/>
      <w:bookmarkEnd w:id="27"/>
      <w:bookmarkEnd w:id="28"/>
    </w:p>
    <w:p w14:paraId="711A0468" w14:textId="77777777" w:rsidR="00AE437D" w:rsidRDefault="00AE437D" w:rsidP="00C1639C">
      <w:pPr>
        <w:pStyle w:val="S0"/>
        <w:keepNext/>
        <w:widowControl/>
      </w:pPr>
    </w:p>
    <w:p w14:paraId="0E27F575" w14:textId="77777777" w:rsidR="00AE437D" w:rsidRPr="00AE437D" w:rsidRDefault="00AE437D" w:rsidP="00C1639C">
      <w:pPr>
        <w:pStyle w:val="S0"/>
        <w:keepNext/>
        <w:widowControl/>
      </w:pPr>
    </w:p>
    <w:p w14:paraId="2E003DBB" w14:textId="77777777" w:rsidR="00DD4E4B" w:rsidRPr="0045254E" w:rsidRDefault="00410357" w:rsidP="00C1639C">
      <w:pPr>
        <w:pStyle w:val="S23"/>
      </w:pPr>
      <w:bookmarkStart w:id="29" w:name="_Toc478630651"/>
      <w:r>
        <w:t>НАЗНАЧЕНИЕ</w:t>
      </w:r>
      <w:bookmarkEnd w:id="29"/>
    </w:p>
    <w:p w14:paraId="5A4CF990" w14:textId="77777777" w:rsidR="00AE437D" w:rsidRDefault="00AE437D" w:rsidP="00C1639C">
      <w:pPr>
        <w:keepNext/>
      </w:pPr>
    </w:p>
    <w:p w14:paraId="560EDFDB" w14:textId="77777777" w:rsidR="00372833" w:rsidRDefault="00372833" w:rsidP="00AE437D">
      <w:r w:rsidRPr="008203B6">
        <w:t xml:space="preserve">Настоящий Стандарт </w:t>
      </w:r>
      <w:r w:rsidR="006F7194">
        <w:t xml:space="preserve">разработан с целью </w:t>
      </w:r>
      <w:r>
        <w:t>определ</w:t>
      </w:r>
      <w:r w:rsidR="006F7194">
        <w:t>ения</w:t>
      </w:r>
      <w:r>
        <w:t xml:space="preserve"> </w:t>
      </w:r>
      <w:r w:rsidR="00AF31C6">
        <w:t>совокупност</w:t>
      </w:r>
      <w:r w:rsidR="006F7194">
        <w:t>и</w:t>
      </w:r>
      <w:r w:rsidR="00AF31C6">
        <w:t xml:space="preserve"> </w:t>
      </w:r>
      <w:r w:rsidR="00AF31C6" w:rsidRPr="00D738D4">
        <w:t>правил</w:t>
      </w:r>
      <w:r w:rsidRPr="00D738D4">
        <w:t xml:space="preserve"> и требовани</w:t>
      </w:r>
      <w:r>
        <w:t>й</w:t>
      </w:r>
      <w:r w:rsidRPr="00D738D4">
        <w:t xml:space="preserve"> </w:t>
      </w:r>
      <w:r>
        <w:t xml:space="preserve">в области </w:t>
      </w:r>
      <w:r w:rsidRPr="00D738D4">
        <w:t>информационной безопасности</w:t>
      </w:r>
      <w:r>
        <w:t>,</w:t>
      </w:r>
      <w:r w:rsidRPr="00D738D4">
        <w:t xml:space="preserve"> </w:t>
      </w:r>
      <w:r w:rsidR="00A43521">
        <w:t xml:space="preserve">которыми руководствуется Компания в своей деятельности, а также </w:t>
      </w:r>
      <w:r w:rsidRPr="00D738D4">
        <w:t xml:space="preserve">обязанности и ответственность </w:t>
      </w:r>
      <w:r w:rsidR="00DE060C" w:rsidRPr="00D738D4">
        <w:t xml:space="preserve">за их </w:t>
      </w:r>
      <w:r w:rsidR="00AF31C6" w:rsidRPr="00D738D4">
        <w:t xml:space="preserve">соблюдение </w:t>
      </w:r>
      <w:r w:rsidR="00AF31C6">
        <w:t>работников</w:t>
      </w:r>
      <w:r w:rsidRPr="00D738D4">
        <w:t xml:space="preserve"> </w:t>
      </w:r>
      <w:r w:rsidR="00A43521">
        <w:t>Компании</w:t>
      </w:r>
      <w:r>
        <w:t xml:space="preserve"> </w:t>
      </w:r>
      <w:r w:rsidRPr="00D738D4">
        <w:t>и третьих лиц</w:t>
      </w:r>
      <w:r>
        <w:t xml:space="preserve">, использующих </w:t>
      </w:r>
      <w:r w:rsidR="00DE060C">
        <w:t xml:space="preserve">информационные </w:t>
      </w:r>
      <w:r w:rsidR="00FF2366">
        <w:t>активы</w:t>
      </w:r>
      <w:r w:rsidR="00DE060C">
        <w:t>, информационно-технологическую инфраструктуру и средства защиты</w:t>
      </w:r>
      <w:r w:rsidR="00A43521">
        <w:t xml:space="preserve"> информации</w:t>
      </w:r>
      <w:r w:rsidR="00DE060C">
        <w:t>, принадлежащие Компании</w:t>
      </w:r>
      <w:r w:rsidRPr="008203B6">
        <w:t>.</w:t>
      </w:r>
    </w:p>
    <w:p w14:paraId="13AEA688" w14:textId="77777777" w:rsidR="00AE437D" w:rsidRDefault="00AE437D" w:rsidP="00AE437D"/>
    <w:p w14:paraId="2E377E4F" w14:textId="77777777" w:rsidR="00DD4E4B" w:rsidRDefault="00372833" w:rsidP="00AE437D">
      <w:r>
        <w:t xml:space="preserve">Общая политика информационной безопасности </w:t>
      </w:r>
      <w:r w:rsidR="00CE5995">
        <w:t>ПАО</w:t>
      </w:r>
      <w:r w:rsidR="00CE5995">
        <w:rPr>
          <w:lang w:val="en-US"/>
        </w:rPr>
        <w:t> </w:t>
      </w:r>
      <w:r w:rsidR="00CE5995">
        <w:t>«НК</w:t>
      </w:r>
      <w:r w:rsidR="00CE5995">
        <w:rPr>
          <w:lang w:val="en-US"/>
        </w:rPr>
        <w:t> </w:t>
      </w:r>
      <w:r w:rsidR="005E5740">
        <w:t xml:space="preserve">«Роснефть» и Обществ </w:t>
      </w:r>
      <w:r w:rsidR="00A25C5F">
        <w:t>Группы</w:t>
      </w:r>
      <w:r w:rsidR="00A25C5F" w:rsidDel="00A25C5F">
        <w:t xml:space="preserve"> </w:t>
      </w:r>
      <w:r>
        <w:t>определяется всей совокупностью локальных нормативных документов, разработанных на основе настоящего Стандарта.</w:t>
      </w:r>
    </w:p>
    <w:p w14:paraId="21F55A71" w14:textId="77777777" w:rsidR="006F7194" w:rsidRDefault="006F7194" w:rsidP="00AE437D"/>
    <w:p w14:paraId="5C9B6E4D" w14:textId="77777777" w:rsidR="00DD4E4B" w:rsidRDefault="00DD4E4B" w:rsidP="00CB7700">
      <w:pPr>
        <w:keepNext/>
      </w:pPr>
      <w:r w:rsidRPr="0019232A">
        <w:t xml:space="preserve">Задачами </w:t>
      </w:r>
      <w:r w:rsidR="00940B13">
        <w:t>Стандарта</w:t>
      </w:r>
      <w:r>
        <w:t xml:space="preserve"> являются:</w:t>
      </w:r>
    </w:p>
    <w:p w14:paraId="51E3643A" w14:textId="77777777" w:rsidR="00DD4E4B" w:rsidRDefault="00DD4E4B" w:rsidP="00AE437D">
      <w:pPr>
        <w:pStyle w:val="affffffd"/>
        <w:numPr>
          <w:ilvl w:val="0"/>
          <w:numId w:val="24"/>
        </w:numPr>
        <w:tabs>
          <w:tab w:val="clear" w:pos="1072"/>
          <w:tab w:val="num" w:pos="539"/>
        </w:tabs>
        <w:ind w:left="538" w:hanging="357"/>
      </w:pPr>
      <w:bookmarkStart w:id="30" w:name="_Toc396405187"/>
      <w:bookmarkStart w:id="31" w:name="_Toc156727017"/>
      <w:bookmarkStart w:id="32" w:name="_Toc164238416"/>
      <w:bookmarkStart w:id="33" w:name="_Toc188673211"/>
      <w:bookmarkStart w:id="34" w:name="_Toc189972093"/>
      <w:r w:rsidRPr="001B1A02">
        <w:t xml:space="preserve">определение </w:t>
      </w:r>
      <w:r w:rsidR="002D4EBE">
        <w:t xml:space="preserve">состава мер обеспечения информационной безопасности </w:t>
      </w:r>
      <w:r w:rsidR="00093A0F">
        <w:t xml:space="preserve">общего характера </w:t>
      </w:r>
      <w:r w:rsidR="002557DF" w:rsidRPr="001B1A02">
        <w:t xml:space="preserve">с учётом </w:t>
      </w:r>
      <w:r w:rsidR="002557DF">
        <w:t>всех направлений деятельности Компании</w:t>
      </w:r>
      <w:r w:rsidR="002D4EBE">
        <w:t>, существующих в Компании типов объектов защиты, категорий обрабатываемой информации и информационных систем</w:t>
      </w:r>
      <w:r w:rsidR="00093A0F">
        <w:t>, а также актуальных угроз информационной безопасности</w:t>
      </w:r>
      <w:r w:rsidR="00B74ED5">
        <w:t>;</w:t>
      </w:r>
      <w:bookmarkEnd w:id="30"/>
    </w:p>
    <w:p w14:paraId="1B88E043" w14:textId="77777777" w:rsidR="00093A0F" w:rsidRPr="00093A0F" w:rsidRDefault="00093A0F" w:rsidP="00AE437D">
      <w:pPr>
        <w:pStyle w:val="affffffd"/>
        <w:numPr>
          <w:ilvl w:val="0"/>
          <w:numId w:val="24"/>
        </w:numPr>
        <w:tabs>
          <w:tab w:val="clear" w:pos="1072"/>
          <w:tab w:val="num" w:pos="539"/>
        </w:tabs>
        <w:ind w:left="538" w:hanging="357"/>
      </w:pPr>
      <w:r w:rsidRPr="001B1A02">
        <w:t xml:space="preserve">определение </w:t>
      </w:r>
      <w:r>
        <w:t>состава мер обеспечения информационной безопасности общего характера,</w:t>
      </w:r>
      <w:r w:rsidRPr="00093A0F">
        <w:t xml:space="preserve"> </w:t>
      </w:r>
      <w:r>
        <w:t>направленных на повышение эффективности процесса обеспечения информационной безопасности;</w:t>
      </w:r>
    </w:p>
    <w:p w14:paraId="6D101FFC" w14:textId="77777777" w:rsidR="00B43A40" w:rsidRDefault="00B43A40" w:rsidP="00AE437D">
      <w:pPr>
        <w:pStyle w:val="affffffd"/>
        <w:numPr>
          <w:ilvl w:val="0"/>
          <w:numId w:val="24"/>
        </w:numPr>
        <w:tabs>
          <w:tab w:val="clear" w:pos="1072"/>
          <w:tab w:val="num" w:pos="539"/>
        </w:tabs>
        <w:ind w:left="538" w:hanging="357"/>
      </w:pPr>
      <w:r>
        <w:t xml:space="preserve">обеспечение соответствия </w:t>
      </w:r>
      <w:r w:rsidR="0027055E">
        <w:t xml:space="preserve">установленных </w:t>
      </w:r>
      <w:r w:rsidR="002D4EBE">
        <w:t>мер обеспечения информационной безопасност</w:t>
      </w:r>
      <w:r w:rsidR="00093A0F">
        <w:t xml:space="preserve">и </w:t>
      </w:r>
      <w:r w:rsidR="0027055E">
        <w:t xml:space="preserve">общего характера </w:t>
      </w:r>
      <w:r w:rsidR="00093A0F">
        <w:t>действующему законодательству.</w:t>
      </w:r>
    </w:p>
    <w:p w14:paraId="1EA808D9" w14:textId="77777777" w:rsidR="00AE437D" w:rsidRDefault="00AE437D" w:rsidP="00AE437D"/>
    <w:p w14:paraId="2F6841E1" w14:textId="77777777" w:rsidR="008F51A8" w:rsidRDefault="006F7194" w:rsidP="00CB7700">
      <w:pPr>
        <w:keepNext/>
      </w:pPr>
      <w:r>
        <w:t>Стандарт разраб</w:t>
      </w:r>
      <w:r w:rsidR="006C2509">
        <w:t>отан</w:t>
      </w:r>
      <w:r>
        <w:t xml:space="preserve"> в соответствии</w:t>
      </w:r>
      <w:r w:rsidR="00C22828">
        <w:t xml:space="preserve"> с</w:t>
      </w:r>
      <w:r w:rsidR="008F51A8">
        <w:t>:</w:t>
      </w:r>
    </w:p>
    <w:p w14:paraId="4DB40E6F" w14:textId="77777777" w:rsidR="008F51A8" w:rsidRDefault="006F7194" w:rsidP="008F51A8">
      <w:pPr>
        <w:pStyle w:val="affffffd"/>
        <w:numPr>
          <w:ilvl w:val="0"/>
          <w:numId w:val="24"/>
        </w:numPr>
        <w:tabs>
          <w:tab w:val="clear" w:pos="1072"/>
          <w:tab w:val="num" w:pos="539"/>
        </w:tabs>
        <w:ind w:left="538" w:hanging="357"/>
      </w:pPr>
      <w:r>
        <w:t>Политик</w:t>
      </w:r>
      <w:r w:rsidR="00C22828">
        <w:t>ой</w:t>
      </w:r>
      <w:r>
        <w:t xml:space="preserve"> Компании </w:t>
      </w:r>
      <w:r w:rsidRPr="009033CD">
        <w:t>«Концепци</w:t>
      </w:r>
      <w:r>
        <w:t>я</w:t>
      </w:r>
      <w:r w:rsidRPr="002D58F1">
        <w:t xml:space="preserve"> информационно-технической безопасности </w:t>
      </w:r>
      <w:r>
        <w:t>ПАО «НК «Роснефть»</w:t>
      </w:r>
      <w:r w:rsidRPr="002D58F1">
        <w:t xml:space="preserve"> </w:t>
      </w:r>
      <w:r>
        <w:t>№ </w:t>
      </w:r>
      <w:r w:rsidRPr="00416105">
        <w:t>П3-11.1</w:t>
      </w:r>
      <w:r w:rsidR="008F51A8">
        <w:t>.</w:t>
      </w:r>
    </w:p>
    <w:p w14:paraId="0F9A8CEC" w14:textId="77777777" w:rsidR="00AE437D" w:rsidRDefault="006F7194" w:rsidP="008F51A8">
      <w:pPr>
        <w:pStyle w:val="affffffd"/>
        <w:numPr>
          <w:ilvl w:val="0"/>
          <w:numId w:val="24"/>
        </w:numPr>
        <w:tabs>
          <w:tab w:val="clear" w:pos="1072"/>
          <w:tab w:val="num" w:pos="539"/>
        </w:tabs>
        <w:ind w:left="538" w:hanging="357"/>
      </w:pPr>
      <w:r w:rsidRPr="006F7194">
        <w:t>Стандарт</w:t>
      </w:r>
      <w:r w:rsidR="00C22828">
        <w:t>ом</w:t>
      </w:r>
      <w:r w:rsidRPr="006F7194">
        <w:t xml:space="preserve"> Компании «Охрана сведений конфиденциального характера» </w:t>
      </w:r>
      <w:r w:rsidR="000470F3">
        <w:rPr>
          <w:lang w:val="ru-RU"/>
        </w:rPr>
        <w:br/>
      </w:r>
      <w:r w:rsidRPr="006F7194">
        <w:t>№ П3-11.03 С-0006.</w:t>
      </w:r>
    </w:p>
    <w:p w14:paraId="371CEFFC" w14:textId="77777777" w:rsidR="006F7194" w:rsidRDefault="006F7194" w:rsidP="00AE437D"/>
    <w:p w14:paraId="6C2F5D80" w14:textId="77777777" w:rsidR="00FB2C34" w:rsidRDefault="00FB2C34" w:rsidP="00AE437D">
      <w:bookmarkStart w:id="35" w:name="_Toc455138567"/>
      <w:bookmarkStart w:id="36" w:name="_Toc455138604"/>
    </w:p>
    <w:p w14:paraId="7022F839" w14:textId="77777777" w:rsidR="00DD4E4B" w:rsidRPr="003A682D" w:rsidRDefault="00DD4E4B" w:rsidP="00AE437D">
      <w:pPr>
        <w:pStyle w:val="S23"/>
      </w:pPr>
      <w:bookmarkStart w:id="37" w:name="_Toc478630652"/>
      <w:r w:rsidRPr="003A682D">
        <w:t>ОБЛАСТЬ ДЕЙСТВИЯ</w:t>
      </w:r>
      <w:bookmarkEnd w:id="31"/>
      <w:bookmarkEnd w:id="32"/>
      <w:bookmarkEnd w:id="33"/>
      <w:bookmarkEnd w:id="34"/>
      <w:bookmarkEnd w:id="35"/>
      <w:bookmarkEnd w:id="36"/>
      <w:bookmarkEnd w:id="37"/>
    </w:p>
    <w:p w14:paraId="0899A550" w14:textId="77777777" w:rsidR="00AE437D" w:rsidRDefault="00AE437D" w:rsidP="00C1639C">
      <w:pPr>
        <w:pStyle w:val="affffffd"/>
        <w:keepNext/>
        <w:spacing w:before="0"/>
      </w:pPr>
    </w:p>
    <w:p w14:paraId="09679242" w14:textId="77777777" w:rsidR="00D54F5A" w:rsidRDefault="007E72FA" w:rsidP="00CB7700">
      <w:pPr>
        <w:pStyle w:val="affffffd"/>
        <w:keepNext/>
        <w:spacing w:before="0"/>
      </w:pPr>
      <w:r w:rsidRPr="00DB2FDF">
        <w:t>Настоящ</w:t>
      </w:r>
      <w:r>
        <w:t>ий</w:t>
      </w:r>
      <w:r w:rsidRPr="00DB2FDF">
        <w:t xml:space="preserve"> </w:t>
      </w:r>
      <w:r>
        <w:t>Стандарт</w:t>
      </w:r>
      <w:r w:rsidRPr="00DB2FDF">
        <w:t xml:space="preserve"> обязател</w:t>
      </w:r>
      <w:r>
        <w:t>е</w:t>
      </w:r>
      <w:r w:rsidRPr="00DB2FDF">
        <w:t>н для исполнения работниками</w:t>
      </w:r>
      <w:r>
        <w:t>:</w:t>
      </w:r>
    </w:p>
    <w:p w14:paraId="6562972F" w14:textId="77777777" w:rsidR="007E72FA" w:rsidRDefault="00CB17A0" w:rsidP="00AE437D">
      <w:pPr>
        <w:pStyle w:val="affffffd"/>
        <w:numPr>
          <w:ilvl w:val="0"/>
          <w:numId w:val="24"/>
        </w:numPr>
        <w:tabs>
          <w:tab w:val="clear" w:pos="1072"/>
          <w:tab w:val="num" w:pos="539"/>
        </w:tabs>
        <w:ind w:left="538" w:hanging="357"/>
      </w:pPr>
      <w:r>
        <w:t>всех</w:t>
      </w:r>
      <w:r w:rsidR="00E6034A">
        <w:t xml:space="preserve"> </w:t>
      </w:r>
      <w:r w:rsidR="007E72FA" w:rsidRPr="00DB2FDF">
        <w:t>структурных подразделений</w:t>
      </w:r>
      <w:r w:rsidR="007E72FA">
        <w:t xml:space="preserve"> ПАО </w:t>
      </w:r>
      <w:r w:rsidR="007E72FA" w:rsidRPr="00DB2FDF">
        <w:t>«НК</w:t>
      </w:r>
      <w:r w:rsidR="007E72FA">
        <w:t> </w:t>
      </w:r>
      <w:r w:rsidR="007E72FA" w:rsidRPr="00DB2FDF">
        <w:t>«Роснефть»;</w:t>
      </w:r>
    </w:p>
    <w:p w14:paraId="124EE289" w14:textId="77777777" w:rsidR="00E6034A" w:rsidRDefault="007E72FA" w:rsidP="00705EB3">
      <w:pPr>
        <w:pStyle w:val="affffffd"/>
        <w:numPr>
          <w:ilvl w:val="0"/>
          <w:numId w:val="24"/>
        </w:numPr>
        <w:tabs>
          <w:tab w:val="clear" w:pos="1072"/>
          <w:tab w:val="num" w:pos="539"/>
        </w:tabs>
        <w:ind w:left="538" w:hanging="357"/>
      </w:pPr>
      <w:r w:rsidRPr="00DB2FDF">
        <w:t>дочерних обществ</w:t>
      </w:r>
      <w:r>
        <w:t xml:space="preserve"> ПАО «Н</w:t>
      </w:r>
      <w:r w:rsidR="00EF6E91">
        <w:t>К </w:t>
      </w:r>
      <w:r w:rsidRPr="00DB2FDF">
        <w:t>«Роснефть», в отношении которых Уставами Обществ, акционерными и иными соглашениями с компаниями-партнерами не определен особый порядок реализации акционерами/участниками своих прав, в том числе по управлению Обществ</w:t>
      </w:r>
      <w:r>
        <w:t>ом,</w:t>
      </w:r>
    </w:p>
    <w:p w14:paraId="775549EE" w14:textId="77777777" w:rsidR="007E72FA" w:rsidRDefault="007E72FA" w:rsidP="00E6034A">
      <w:pPr>
        <w:pStyle w:val="affffffd"/>
      </w:pPr>
      <w:r>
        <w:t>задействованным</w:t>
      </w:r>
      <w:r w:rsidR="00E6034A">
        <w:t>и</w:t>
      </w:r>
      <w:r>
        <w:t xml:space="preserve"> </w:t>
      </w:r>
      <w:r w:rsidR="00EF6E91">
        <w:t>в использовании информационных активов, информационно-технологической инфраструктуры и средств защиты информации, принадлежащих Компании.</w:t>
      </w:r>
    </w:p>
    <w:p w14:paraId="1E021717" w14:textId="77777777" w:rsidR="001E6A49" w:rsidRPr="00DB2FDF" w:rsidRDefault="001E6A49" w:rsidP="00EF6E91">
      <w:pPr>
        <w:pStyle w:val="affffffd"/>
        <w:spacing w:before="0"/>
      </w:pPr>
    </w:p>
    <w:p w14:paraId="5AD2BDBA" w14:textId="77777777" w:rsidR="007E72FA" w:rsidRDefault="007E72FA" w:rsidP="00EF6E91">
      <w:pPr>
        <w:pStyle w:val="affffffd"/>
        <w:spacing w:before="0"/>
      </w:pPr>
      <w:r>
        <w:t>Настоящ</w:t>
      </w:r>
      <w:r w:rsidR="00EF6E91">
        <w:t>ий</w:t>
      </w:r>
      <w:r>
        <w:t xml:space="preserve"> </w:t>
      </w:r>
      <w:r w:rsidR="00EF6E91">
        <w:t>Стандарт</w:t>
      </w:r>
      <w:r>
        <w:t xml:space="preserve"> не </w:t>
      </w:r>
      <w:r w:rsidR="00722CD4">
        <w:t xml:space="preserve">распространяется на </w:t>
      </w:r>
      <w:r>
        <w:t>область, связанную с использованием и организацией защиты сведений, составляющих государственную тайну.</w:t>
      </w:r>
    </w:p>
    <w:p w14:paraId="61C56D92" w14:textId="77777777" w:rsidR="002B6E51" w:rsidRDefault="002B6E51" w:rsidP="00EF6E91">
      <w:pPr>
        <w:pStyle w:val="affffffd"/>
        <w:spacing w:before="0"/>
      </w:pPr>
    </w:p>
    <w:p w14:paraId="6E09748B" w14:textId="77777777" w:rsidR="002B6E51" w:rsidRDefault="002B6E51" w:rsidP="00EF6E91">
      <w:pPr>
        <w:pStyle w:val="affffffd"/>
        <w:spacing w:before="0"/>
      </w:pPr>
      <w:r w:rsidRPr="002B6E51">
        <w:lastRenderedPageBreak/>
        <w:t>Структурные подразделения ПАО</w:t>
      </w:r>
      <w:r w:rsidR="000A6E59">
        <w:rPr>
          <w:lang w:val="ru-RU"/>
        </w:rPr>
        <w:t> </w:t>
      </w:r>
      <w:r w:rsidRPr="002B6E51">
        <w:t>«НК</w:t>
      </w:r>
      <w:r w:rsidR="000A6E59">
        <w:rPr>
          <w:lang w:val="ru-RU"/>
        </w:rPr>
        <w:t> </w:t>
      </w:r>
      <w:r w:rsidRPr="002B6E51">
        <w:t>«Роснефть» и Общества</w:t>
      </w:r>
      <w:r w:rsidR="000A6E59">
        <w:rPr>
          <w:lang w:val="ru-RU"/>
        </w:rPr>
        <w:t> </w:t>
      </w:r>
      <w:r w:rsidRPr="002B6E51">
        <w:t xml:space="preserve">Группы при оформлении договоров с подрядными (сервисными) организациями, осуществляющими деятельность по </w:t>
      </w:r>
      <w:r w:rsidR="00FF661A">
        <w:t>защите информации</w:t>
      </w:r>
      <w:r w:rsidRPr="002B6E51">
        <w:t>, обязаны включить в договоры соответствующие условия, требуемые для соблюдения указанными подрядными (сервисными) организациями, требований, установленных настоящим Стандартом.</w:t>
      </w:r>
    </w:p>
    <w:p w14:paraId="7BC8F805" w14:textId="77777777" w:rsidR="00AE437D" w:rsidRDefault="00AE437D" w:rsidP="00EF6E91">
      <w:pPr>
        <w:pStyle w:val="affffffd"/>
        <w:spacing w:before="0"/>
      </w:pPr>
    </w:p>
    <w:p w14:paraId="67DFDE03" w14:textId="77777777" w:rsidR="00AE437D" w:rsidRDefault="00AE437D" w:rsidP="00EF6E91">
      <w:pPr>
        <w:pStyle w:val="affffffd"/>
        <w:spacing w:before="0"/>
      </w:pPr>
      <w:bookmarkStart w:id="38" w:name="_Toc156727018"/>
      <w:bookmarkStart w:id="39" w:name="_Toc164238417"/>
      <w:bookmarkStart w:id="40" w:name="_Toc189975995"/>
      <w:bookmarkStart w:id="41" w:name="_Toc189983134"/>
      <w:bookmarkStart w:id="42" w:name="_Toc189984121"/>
      <w:bookmarkStart w:id="43" w:name="_Toc189985196"/>
      <w:bookmarkStart w:id="44" w:name="_Toc190849556"/>
      <w:bookmarkStart w:id="45" w:name="_Toc455138568"/>
      <w:bookmarkStart w:id="46" w:name="_Toc455138605"/>
    </w:p>
    <w:p w14:paraId="1254FF38" w14:textId="77777777" w:rsidR="00DD4E4B" w:rsidRDefault="00DD4E4B" w:rsidP="00AE437D">
      <w:pPr>
        <w:pStyle w:val="S23"/>
      </w:pPr>
      <w:bookmarkStart w:id="47" w:name="_Toc478630653"/>
      <w:r w:rsidRPr="003A682D">
        <w:t>ПЕРИОД ДЕЙСТВИЯ И ПОРЯДОК ВНЕСЕНИЯ ИЗМЕНЕНИЙ</w:t>
      </w:r>
      <w:bookmarkEnd w:id="38"/>
      <w:bookmarkEnd w:id="39"/>
      <w:bookmarkEnd w:id="40"/>
      <w:bookmarkEnd w:id="41"/>
      <w:bookmarkEnd w:id="42"/>
      <w:bookmarkEnd w:id="43"/>
      <w:bookmarkEnd w:id="44"/>
      <w:bookmarkEnd w:id="45"/>
      <w:bookmarkEnd w:id="46"/>
      <w:bookmarkEnd w:id="47"/>
    </w:p>
    <w:p w14:paraId="61CFD0EC" w14:textId="77777777" w:rsidR="00410357" w:rsidRDefault="00410357" w:rsidP="00C1639C">
      <w:pPr>
        <w:pStyle w:val="affffffd"/>
        <w:keepNext/>
        <w:spacing w:before="0"/>
      </w:pPr>
    </w:p>
    <w:p w14:paraId="7C8ED5CE" w14:textId="77777777" w:rsidR="007C3F29" w:rsidRDefault="00FB40AB" w:rsidP="000316D3">
      <w:pPr>
        <w:pStyle w:val="affffffd"/>
        <w:spacing w:before="0"/>
      </w:pPr>
      <w:r>
        <w:t xml:space="preserve">Стандарт </w:t>
      </w:r>
      <w:r w:rsidR="007C3F29">
        <w:t>явля</w:t>
      </w:r>
      <w:r>
        <w:t>е</w:t>
      </w:r>
      <w:r w:rsidR="007C3F29">
        <w:t>тся локальным нормативным документом постоянного действия.</w:t>
      </w:r>
    </w:p>
    <w:p w14:paraId="0EAD4B81" w14:textId="77777777" w:rsidR="000316D3" w:rsidRDefault="000316D3" w:rsidP="000316D3">
      <w:pPr>
        <w:pStyle w:val="affffffd"/>
        <w:spacing w:before="0"/>
      </w:pPr>
    </w:p>
    <w:p w14:paraId="29365D85" w14:textId="77777777" w:rsidR="00676F2C" w:rsidRDefault="000378F5" w:rsidP="00676F2C">
      <w:r w:rsidRPr="00E46325">
        <w:rPr>
          <w:color w:val="000000"/>
        </w:rPr>
        <w:t xml:space="preserve">Настоящий </w:t>
      </w:r>
      <w:r w:rsidRPr="00E46325">
        <w:t xml:space="preserve">Стандарт </w:t>
      </w:r>
      <w:r w:rsidR="00676F2C">
        <w:t>утверждается, признается утратившим силу в ПАО «НК «Роснефть» решением Правления ПАО «НК «Роснефть» и вводится в действие в ПАО «НК «Роснефть» приказом ПАО «НК «Роснефть».</w:t>
      </w:r>
    </w:p>
    <w:p w14:paraId="25AE8000" w14:textId="77777777" w:rsidR="00676F2C" w:rsidRDefault="00676F2C" w:rsidP="00676F2C"/>
    <w:p w14:paraId="32713AD2" w14:textId="77777777" w:rsidR="00676F2C" w:rsidRDefault="00676F2C" w:rsidP="00676F2C">
      <w:r>
        <w:t>Изменения в Стандарт вносятся на основании решения Правления ПАО «НК «Роснефть» и вводятся в действие в ПАО «НК «Роснефть приказом ПАО «НК «Роснефть».</w:t>
      </w:r>
    </w:p>
    <w:p w14:paraId="3CEA5452" w14:textId="77777777" w:rsidR="007046AE" w:rsidRDefault="007046AE" w:rsidP="00676F2C"/>
    <w:p w14:paraId="04B192F4" w14:textId="77777777" w:rsidR="000316D3" w:rsidRDefault="00E033D9" w:rsidP="000316D3">
      <w:pPr>
        <w:pStyle w:val="affffffd"/>
        <w:spacing w:before="0"/>
      </w:pPr>
      <w:r>
        <w:t>Необходимость актуализации Стандарта определяется не реже чем один раз в три года.</w:t>
      </w:r>
    </w:p>
    <w:p w14:paraId="2B5F40DB" w14:textId="77777777" w:rsidR="00C91AD0" w:rsidRPr="000F567D" w:rsidRDefault="00C91AD0" w:rsidP="000316D3">
      <w:pPr>
        <w:pStyle w:val="affffffd"/>
        <w:spacing w:before="0"/>
      </w:pPr>
    </w:p>
    <w:p w14:paraId="0FF536BC" w14:textId="0DC63E56" w:rsidR="00F332C7" w:rsidRPr="00C772FB" w:rsidRDefault="00F332C7" w:rsidP="00AE437D"/>
    <w:p w14:paraId="4D418138" w14:textId="77777777" w:rsidR="00EF251F" w:rsidRPr="00C772FB" w:rsidRDefault="00EF251F" w:rsidP="00AE437D">
      <w:pPr>
        <w:sectPr w:rsidR="00EF251F" w:rsidRPr="00C772FB" w:rsidSect="00D0543A">
          <w:headerReference w:type="even" r:id="rId19"/>
          <w:headerReference w:type="default" r:id="rId20"/>
          <w:footerReference w:type="default" r:id="rId21"/>
          <w:headerReference w:type="first" r:id="rId22"/>
          <w:pgSz w:w="11906" w:h="16838"/>
          <w:pgMar w:top="510" w:right="1021" w:bottom="567" w:left="1247" w:header="737" w:footer="680" w:gutter="0"/>
          <w:cols w:space="708"/>
          <w:docGrid w:linePitch="381"/>
        </w:sectPr>
      </w:pPr>
    </w:p>
    <w:p w14:paraId="650720A7" w14:textId="77777777" w:rsidR="003229FB" w:rsidRDefault="00700C27" w:rsidP="00AE437D">
      <w:pPr>
        <w:pStyle w:val="S1"/>
      </w:pPr>
      <w:bookmarkStart w:id="48" w:name="_Toc455138569"/>
      <w:bookmarkStart w:id="49" w:name="_Toc455138606"/>
      <w:bookmarkStart w:id="50" w:name="_Toc478630654"/>
      <w:r>
        <w:lastRenderedPageBreak/>
        <w:t>ТЕРМИНЫ И ОПРЕДЕЛЕНИЯ</w:t>
      </w:r>
      <w:bookmarkEnd w:id="48"/>
      <w:bookmarkEnd w:id="49"/>
      <w:bookmarkEnd w:id="50"/>
    </w:p>
    <w:p w14:paraId="5D7C824E" w14:textId="77777777" w:rsidR="00EA1E43" w:rsidRDefault="00EA1E43" w:rsidP="00CB7700">
      <w:pPr>
        <w:keepNext/>
      </w:pPr>
    </w:p>
    <w:p w14:paraId="0C9FC9CC" w14:textId="77777777" w:rsidR="00EA1E43" w:rsidRDefault="00EA1E43" w:rsidP="00CB7700">
      <w:pPr>
        <w:keepNext/>
      </w:pPr>
    </w:p>
    <w:p w14:paraId="690D5A51" w14:textId="77777777" w:rsidR="00EA1E43" w:rsidRPr="00AE437D" w:rsidRDefault="00EA1E43" w:rsidP="00CB7700">
      <w:pPr>
        <w:keepNext/>
        <w:rPr>
          <w:rFonts w:ascii="Arial" w:hAnsi="Arial" w:cs="Arial"/>
          <w:b/>
        </w:rPr>
      </w:pPr>
      <w:r w:rsidRPr="00AE437D">
        <w:rPr>
          <w:rFonts w:ascii="Arial" w:hAnsi="Arial" w:cs="Arial"/>
          <w:b/>
        </w:rPr>
        <w:t>ТЕРМИНЫ И ОПРЕДЕЛЕНИЯ КОРПОРАТИВНОГО ГЛОССАРИЯ</w:t>
      </w:r>
    </w:p>
    <w:p w14:paraId="404ED302" w14:textId="77777777" w:rsidR="00EA1E43" w:rsidRPr="00EA1E43" w:rsidRDefault="00EA1E43" w:rsidP="00CB7700">
      <w:pPr>
        <w:keepNext/>
      </w:pPr>
    </w:p>
    <w:p w14:paraId="2B01B7B0" w14:textId="77777777" w:rsidR="004868C7" w:rsidRDefault="004868C7" w:rsidP="00AE437D">
      <w:pPr>
        <w:pStyle w:val="affffffd"/>
        <w:spacing w:before="0"/>
      </w:pPr>
      <w:r>
        <w:rPr>
          <w:rFonts w:ascii="Arial" w:hAnsi="Arial" w:cs="Arial"/>
          <w:b/>
          <w:i/>
          <w:sz w:val="20"/>
        </w:rPr>
        <w:t xml:space="preserve">АВТОМАТИЗИРОВАННАЯ СИСТЕМА УПРАВЛЕНИЯ ТЕХНОЛОГИЧЕСКИМ ПРОЦЕССОМ </w:t>
      </w:r>
      <w:r>
        <w:t xml:space="preserve">– </w:t>
      </w:r>
      <w:r w:rsidRPr="00342087">
        <w:t xml:space="preserve">система контроля, управления и защиты технологического процесса, построенная на средствах измерения, вычислительной технике и </w:t>
      </w:r>
      <w:r w:rsidR="00926E15" w:rsidRPr="00342087">
        <w:t>исполнительных устройствах,</w:t>
      </w:r>
      <w:r w:rsidRPr="00342087">
        <w:t xml:space="preserve"> и механизмах и предназначенная для обеспечения комплексной автоматизации технологических операций на производстве</w:t>
      </w:r>
      <w:r>
        <w:t>.</w:t>
      </w:r>
    </w:p>
    <w:p w14:paraId="7BF0AB1C" w14:textId="77777777" w:rsidR="007F358F" w:rsidRDefault="007F358F" w:rsidP="00AE437D">
      <w:pPr>
        <w:pStyle w:val="affffffd"/>
        <w:spacing w:before="0"/>
      </w:pPr>
    </w:p>
    <w:p w14:paraId="5AE138A6" w14:textId="77777777" w:rsidR="007F358F" w:rsidRDefault="007F358F" w:rsidP="007F358F">
      <w:pPr>
        <w:pStyle w:val="affffffd"/>
        <w:spacing w:before="0"/>
      </w:pPr>
      <w:r w:rsidRPr="0068428E">
        <w:rPr>
          <w:rFonts w:ascii="Arial" w:hAnsi="Arial" w:cs="Arial"/>
          <w:b/>
          <w:i/>
          <w:sz w:val="20"/>
        </w:rPr>
        <w:t>АУДИТ ИНФОРМАЦИОННОЙ БЕЗОПАСНОСТИ</w:t>
      </w:r>
      <w:r>
        <w:rPr>
          <w:b/>
          <w:bCs/>
          <w:i/>
          <w:iCs/>
          <w:color w:val="1F497D"/>
        </w:rPr>
        <w:t xml:space="preserve"> </w:t>
      </w:r>
      <w:r w:rsidRPr="0068428E">
        <w:t>– проверка и оценка соответствия информационной безопасности требованиям законодательства страны</w:t>
      </w:r>
      <w:r>
        <w:t xml:space="preserve">, </w:t>
      </w:r>
      <w:r w:rsidRPr="0068428E">
        <w:t xml:space="preserve">локальных нормативных документов, </w:t>
      </w:r>
      <w:r>
        <w:t xml:space="preserve">а также </w:t>
      </w:r>
      <w:r w:rsidRPr="0068428E">
        <w:t xml:space="preserve">международным стандартам </w:t>
      </w:r>
      <w:r w:rsidRPr="004E2253">
        <w:rPr>
          <w:szCs w:val="24"/>
        </w:rPr>
        <w:t>в области</w:t>
      </w:r>
      <w:r>
        <w:rPr>
          <w:szCs w:val="24"/>
        </w:rPr>
        <w:t xml:space="preserve"> обеспечения</w:t>
      </w:r>
      <w:r w:rsidRPr="004E2253">
        <w:rPr>
          <w:szCs w:val="24"/>
        </w:rPr>
        <w:t xml:space="preserve"> информационной безопасности</w:t>
      </w:r>
      <w:r w:rsidRPr="0068428E">
        <w:t>.</w:t>
      </w:r>
    </w:p>
    <w:p w14:paraId="0D470C4D" w14:textId="77777777" w:rsidR="00AE437D" w:rsidRPr="00AE437D" w:rsidRDefault="00AE437D" w:rsidP="00AE437D">
      <w:pPr>
        <w:rPr>
          <w:rStyle w:val="afffffff2"/>
          <w:rFonts w:ascii="Times New Roman" w:hAnsi="Times New Roman"/>
          <w:b w:val="0"/>
          <w:i w:val="0"/>
          <w:sz w:val="24"/>
          <w:szCs w:val="24"/>
        </w:rPr>
      </w:pPr>
    </w:p>
    <w:p w14:paraId="79AFB133" w14:textId="77777777" w:rsidR="00700C27" w:rsidRDefault="00700C27" w:rsidP="00AE437D">
      <w:pPr>
        <w:pStyle w:val="affffffd"/>
        <w:spacing w:before="0"/>
      </w:pPr>
      <w:r w:rsidRPr="00682884">
        <w:rPr>
          <w:rStyle w:val="afffffff2"/>
        </w:rPr>
        <w:t>АУТЕНТИФИКАЦИЯ</w:t>
      </w:r>
      <w:r>
        <w:t xml:space="preserve"> – проверка принадлежности субъекту доступа предъявленного им идентификатора </w:t>
      </w:r>
      <w:r w:rsidR="00DC5A2C">
        <w:t>(</w:t>
      </w:r>
      <w:r>
        <w:t>подтверждение подлинности</w:t>
      </w:r>
      <w:r w:rsidR="00DC5A2C">
        <w:t>)</w:t>
      </w:r>
      <w:r>
        <w:t>.</w:t>
      </w:r>
    </w:p>
    <w:p w14:paraId="642DD973" w14:textId="77777777" w:rsidR="00AE437D" w:rsidRDefault="00AE437D" w:rsidP="00AE437D">
      <w:pPr>
        <w:pStyle w:val="affffffd"/>
        <w:spacing w:before="0"/>
      </w:pPr>
    </w:p>
    <w:p w14:paraId="4DFC0E95" w14:textId="77777777" w:rsidR="004779EC" w:rsidRDefault="004779EC" w:rsidP="00AE437D">
      <w:pPr>
        <w:pStyle w:val="affffffd"/>
        <w:spacing w:before="0"/>
      </w:pPr>
      <w:r>
        <w:rPr>
          <w:rStyle w:val="afffffff2"/>
        </w:rPr>
        <w:t xml:space="preserve">ВЛАДЕЛЕЦ </w:t>
      </w:r>
      <w:r w:rsidRPr="00682884">
        <w:rPr>
          <w:rStyle w:val="afffffff2"/>
        </w:rPr>
        <w:t>ИНФОРМАЦИОНН</w:t>
      </w:r>
      <w:r>
        <w:rPr>
          <w:rStyle w:val="afffffff2"/>
        </w:rPr>
        <w:t>ОГО</w:t>
      </w:r>
      <w:r w:rsidRPr="00682884">
        <w:rPr>
          <w:rStyle w:val="afffffff2"/>
        </w:rPr>
        <w:t xml:space="preserve"> АКТИВ</w:t>
      </w:r>
      <w:r>
        <w:rPr>
          <w:rStyle w:val="afffffff2"/>
        </w:rPr>
        <w:t>А</w:t>
      </w:r>
      <w:r>
        <w:rPr>
          <w:szCs w:val="28"/>
        </w:rPr>
        <w:t xml:space="preserve"> – </w:t>
      </w:r>
      <w:r w:rsidRPr="004779EC">
        <w:t>работник Компании, в рамках своих должностных обязанностей и/или должностных полномочий и/или иным образом получивший право обладателя информаци</w:t>
      </w:r>
      <w:r>
        <w:t>и</w:t>
      </w:r>
      <w:r w:rsidRPr="004779EC">
        <w:t>, обрабатываемой в информационной системе.</w:t>
      </w:r>
    </w:p>
    <w:p w14:paraId="59C842FE" w14:textId="77777777" w:rsidR="00AE437D" w:rsidRDefault="00AE437D" w:rsidP="00AE437D">
      <w:pPr>
        <w:pStyle w:val="affffffd"/>
        <w:spacing w:before="0"/>
      </w:pPr>
    </w:p>
    <w:p w14:paraId="72BEF472" w14:textId="77777777" w:rsidR="000975F7" w:rsidRDefault="000975F7" w:rsidP="000975F7">
      <w:pPr>
        <w:tabs>
          <w:tab w:val="left" w:pos="540"/>
          <w:tab w:val="left" w:pos="9899"/>
        </w:tabs>
        <w:ind w:right="7"/>
        <w:rPr>
          <w:bCs/>
          <w:iCs/>
        </w:rPr>
      </w:pPr>
      <w:r w:rsidRPr="0059669A">
        <w:rPr>
          <w:rFonts w:ascii="Arial" w:hAnsi="Arial" w:cs="Arial"/>
          <w:b/>
          <w:i/>
          <w:caps/>
          <w:sz w:val="20"/>
          <w:szCs w:val="20"/>
        </w:rPr>
        <w:t>Владелец риска</w:t>
      </w:r>
      <w:r w:rsidRPr="0059669A">
        <w:rPr>
          <w:b/>
          <w:i/>
          <w:caps/>
          <w:sz w:val="20"/>
          <w:szCs w:val="20"/>
        </w:rPr>
        <w:t xml:space="preserve"> – </w:t>
      </w:r>
      <w:r w:rsidRPr="0059669A">
        <w:rPr>
          <w:rFonts w:eastAsia="Batang"/>
          <w:lang w:eastAsia="ko-KR"/>
        </w:rPr>
        <w:t xml:space="preserve">должностное лицо </w:t>
      </w:r>
      <w:r w:rsidRPr="0059669A">
        <w:t>(топ-менеджер</w:t>
      </w:r>
      <w:r>
        <w:t xml:space="preserve"> </w:t>
      </w:r>
      <w:r w:rsidR="00467A18">
        <w:t>П</w:t>
      </w:r>
      <w:r>
        <w:t>АО</w:t>
      </w:r>
      <w:r w:rsidR="00467A18">
        <w:t> </w:t>
      </w:r>
      <w:r>
        <w:t>«НК</w:t>
      </w:r>
      <w:r w:rsidR="00467A18">
        <w:t> </w:t>
      </w:r>
      <w:r>
        <w:t xml:space="preserve">«Роснефть», руководитель Общества Группы или его заместитель, руководитель структурного подразделения </w:t>
      </w:r>
      <w:r w:rsidR="00467A18">
        <w:t>П</w:t>
      </w:r>
      <w:r>
        <w:t>АО</w:t>
      </w:r>
      <w:r w:rsidR="00467A18">
        <w:t> </w:t>
      </w:r>
      <w:r>
        <w:t>«НК</w:t>
      </w:r>
      <w:r w:rsidR="00467A18">
        <w:t> </w:t>
      </w:r>
      <w:r>
        <w:t>«Роснефть», Общества Группы</w:t>
      </w:r>
      <w:r w:rsidRPr="0059669A">
        <w:t>)</w:t>
      </w:r>
      <w:r w:rsidRPr="0059669A">
        <w:rPr>
          <w:rFonts w:eastAsia="Batang"/>
          <w:lang w:eastAsia="ko-KR"/>
        </w:rPr>
        <w:t>, которое в соответствии со своими должностными обязанностями несет ответственность за</w:t>
      </w:r>
      <w:r w:rsidRPr="0059669A">
        <w:rPr>
          <w:bCs/>
          <w:iCs/>
        </w:rPr>
        <w:t xml:space="preserve"> управление данным риском с учетом существующего в Компании процесса принятия решений по управлению рисками.</w:t>
      </w:r>
    </w:p>
    <w:p w14:paraId="22B4A204" w14:textId="77777777" w:rsidR="000975F7" w:rsidRPr="0040708C" w:rsidRDefault="000975F7" w:rsidP="000975F7">
      <w:pPr>
        <w:tabs>
          <w:tab w:val="left" w:pos="540"/>
          <w:tab w:val="left" w:pos="9899"/>
        </w:tabs>
        <w:ind w:right="7"/>
        <w:rPr>
          <w:bCs/>
          <w:iCs/>
        </w:rPr>
      </w:pPr>
    </w:p>
    <w:p w14:paraId="06B83CD0" w14:textId="77777777" w:rsidR="00700C27" w:rsidRDefault="00700C27" w:rsidP="00AE437D">
      <w:pPr>
        <w:pStyle w:val="affffffd"/>
        <w:spacing w:before="0"/>
      </w:pPr>
      <w:r w:rsidRPr="003B4128">
        <w:rPr>
          <w:rStyle w:val="afffffff2"/>
        </w:rPr>
        <w:t>ВНУТРЕННЯЯ СЕТЬ</w:t>
      </w:r>
      <w:r>
        <w:t xml:space="preserve"> – </w:t>
      </w:r>
      <w:r w:rsidR="00EF2787" w:rsidRPr="00EF2787">
        <w:t>внутренний участок корпоративной сети, отделенный от внешней сети (сети Интернет) и демилитаризованной зоны межсетевым экраном</w:t>
      </w:r>
      <w:r w:rsidRPr="003B4128">
        <w:t>.</w:t>
      </w:r>
    </w:p>
    <w:p w14:paraId="6501A45E" w14:textId="77777777" w:rsidR="00A67B3D" w:rsidRDefault="00A67B3D" w:rsidP="00A67B3D">
      <w:pPr>
        <w:pStyle w:val="affffffd"/>
        <w:spacing w:before="0"/>
      </w:pPr>
    </w:p>
    <w:p w14:paraId="0B0B9BD1" w14:textId="77777777" w:rsidR="00A67B3D" w:rsidRPr="00784D8A" w:rsidRDefault="00A67B3D" w:rsidP="00A67B3D">
      <w:pPr>
        <w:pStyle w:val="affffffd"/>
        <w:spacing w:before="0"/>
      </w:pPr>
      <w:r w:rsidRPr="00784D8A">
        <w:rPr>
          <w:rStyle w:val="afffffff2"/>
        </w:rPr>
        <w:t>государственная тайна</w:t>
      </w:r>
      <w:r>
        <w:t xml:space="preserve"> </w:t>
      </w:r>
      <w:r w:rsidRPr="00784D8A">
        <w:t>- защищаемые государством сведения в области его военной, внешнеполитической, экономической, разведывательной, контрразведывательной и оперативно-розыскной деятельности, распространение которых может нанести ущерб безопасности Российской Федерации</w:t>
      </w:r>
      <w:r>
        <w:t xml:space="preserve"> </w:t>
      </w:r>
      <w:r w:rsidRPr="00784D8A">
        <w:t>[</w:t>
      </w:r>
      <w:r>
        <w:t>Федеральный закон от 21.07.1993 № 5485-1</w:t>
      </w:r>
      <w:r w:rsidRPr="00264298">
        <w:t xml:space="preserve"> </w:t>
      </w:r>
      <w:r>
        <w:t>«</w:t>
      </w:r>
      <w:r w:rsidRPr="00264298">
        <w:t xml:space="preserve">О </w:t>
      </w:r>
      <w:r>
        <w:t>г</w:t>
      </w:r>
      <w:r w:rsidRPr="00264298">
        <w:t>осударственной тайне</w:t>
      </w:r>
      <w:r>
        <w:t>»</w:t>
      </w:r>
      <w:r w:rsidRPr="00197103">
        <w:t>]</w:t>
      </w:r>
      <w:r w:rsidRPr="003B4128">
        <w:t>.</w:t>
      </w:r>
    </w:p>
    <w:p w14:paraId="57656975" w14:textId="77777777" w:rsidR="00A67B3D" w:rsidRPr="00A67B3D" w:rsidRDefault="00A67B3D" w:rsidP="00AE437D">
      <w:pPr>
        <w:pStyle w:val="affffffd"/>
        <w:spacing w:before="0"/>
      </w:pPr>
    </w:p>
    <w:p w14:paraId="688B80BF" w14:textId="77777777" w:rsidR="00CC409E" w:rsidRDefault="00700C27" w:rsidP="005E2539">
      <w:pPr>
        <w:pStyle w:val="affffffd"/>
        <w:keepNext/>
        <w:spacing w:before="0"/>
      </w:pPr>
      <w:r w:rsidRPr="00682884">
        <w:rPr>
          <w:rStyle w:val="afffffff2"/>
        </w:rPr>
        <w:t>ДЕМИЛИТАРИЗОВАННАЯ ЗОНА</w:t>
      </w:r>
      <w:r>
        <w:t xml:space="preserve"> - </w:t>
      </w:r>
      <w:r w:rsidR="003E017C" w:rsidRPr="003E017C">
        <w:t>участок корпоративной сети, расположенный между внешним межсетевым экраном и внешним маршрутизатором, используемым для подключения корпоративной сети к сети телекоммуникационных провайдеров (сети Интернет)</w:t>
      </w:r>
      <w:r>
        <w:t xml:space="preserve">. </w:t>
      </w:r>
    </w:p>
    <w:p w14:paraId="4AD71805" w14:textId="77777777" w:rsidR="00CC409E" w:rsidRDefault="00CC409E" w:rsidP="005E2539">
      <w:pPr>
        <w:pStyle w:val="affffffd"/>
        <w:keepNext/>
        <w:spacing w:before="0"/>
      </w:pPr>
    </w:p>
    <w:p w14:paraId="38C16297" w14:textId="77777777" w:rsidR="00700C27" w:rsidRPr="00CC409E" w:rsidRDefault="000D3B5A" w:rsidP="00CC409E">
      <w:pPr>
        <w:pStyle w:val="affffffd"/>
        <w:spacing w:before="0"/>
        <w:ind w:left="567"/>
        <w:rPr>
          <w:i/>
        </w:rPr>
      </w:pPr>
      <w:r w:rsidRPr="00CC409E">
        <w:rPr>
          <w:i/>
          <w:u w:val="single"/>
        </w:rPr>
        <w:t>Примечание:</w:t>
      </w:r>
      <w:r w:rsidRPr="00CC409E">
        <w:rPr>
          <w:i/>
        </w:rPr>
        <w:t xml:space="preserve"> в</w:t>
      </w:r>
      <w:r w:rsidR="00700C27" w:rsidRPr="00CC409E">
        <w:rPr>
          <w:i/>
        </w:rPr>
        <w:t xml:space="preserve"> </w:t>
      </w:r>
      <w:r w:rsidR="009107E1">
        <w:rPr>
          <w:i/>
          <w:lang w:val="ru-RU"/>
        </w:rPr>
        <w:t>демилитаризованной</w:t>
      </w:r>
      <w:r w:rsidR="00CC409E">
        <w:rPr>
          <w:i/>
        </w:rPr>
        <w:t xml:space="preserve"> зоне</w:t>
      </w:r>
      <w:r w:rsidR="00CC409E" w:rsidRPr="00CC409E">
        <w:rPr>
          <w:i/>
        </w:rPr>
        <w:t xml:space="preserve"> </w:t>
      </w:r>
      <w:r w:rsidR="00700C27" w:rsidRPr="00CC409E">
        <w:rPr>
          <w:i/>
        </w:rPr>
        <w:t xml:space="preserve">размещаются серверы, используемые для взаимодействия и предоставления сетевых сервисов внешним пользователям корпоративной сети, а также серверы, которые по соображениям информационной безопасности не целесообразно размещать во внутренней сети </w:t>
      </w:r>
      <w:r w:rsidR="007E72FA" w:rsidRPr="00CC409E">
        <w:rPr>
          <w:i/>
        </w:rPr>
        <w:t>ПАО </w:t>
      </w:r>
      <w:r w:rsidR="00700C27" w:rsidRPr="00CC409E">
        <w:rPr>
          <w:i/>
        </w:rPr>
        <w:t>«НК «Роснефть».</w:t>
      </w:r>
    </w:p>
    <w:p w14:paraId="6DF00E79" w14:textId="77777777" w:rsidR="00AE437D" w:rsidRDefault="00AE437D" w:rsidP="00AE437D">
      <w:pPr>
        <w:pStyle w:val="affffffd"/>
        <w:spacing w:before="0"/>
      </w:pPr>
    </w:p>
    <w:p w14:paraId="2D682D12" w14:textId="77777777" w:rsidR="00700C27" w:rsidRDefault="00700C27" w:rsidP="00AE437D">
      <w:pPr>
        <w:pStyle w:val="affffffd"/>
        <w:spacing w:before="0"/>
      </w:pPr>
      <w:r w:rsidRPr="003B4128">
        <w:rPr>
          <w:rStyle w:val="afffffff2"/>
        </w:rPr>
        <w:t>ДОСТУП К ИНФОРМАЦИИ</w:t>
      </w:r>
      <w:r>
        <w:t xml:space="preserve"> – </w:t>
      </w:r>
      <w:r w:rsidR="002317AE" w:rsidRPr="002317AE">
        <w:t>возможность получения информации и ее использования, а также возможность пользователя работать с данными в структурированном хранилище данных</w:t>
      </w:r>
      <w:r w:rsidRPr="003B4128">
        <w:t>.</w:t>
      </w:r>
    </w:p>
    <w:p w14:paraId="1095E1C9" w14:textId="77777777" w:rsidR="00AE437D" w:rsidRPr="003B4128" w:rsidRDefault="00AE437D" w:rsidP="00AE437D">
      <w:pPr>
        <w:pStyle w:val="affffffd"/>
        <w:spacing w:before="0"/>
      </w:pPr>
    </w:p>
    <w:p w14:paraId="6103921E" w14:textId="77777777" w:rsidR="00700C27" w:rsidRDefault="00700C27" w:rsidP="00AE437D">
      <w:pPr>
        <w:pStyle w:val="affffffd"/>
        <w:spacing w:before="0"/>
      </w:pPr>
      <w:r w:rsidRPr="003B4128">
        <w:rPr>
          <w:rStyle w:val="afffffff2"/>
        </w:rPr>
        <w:lastRenderedPageBreak/>
        <w:t>ДОСТУПНОСТЬ ИНФОРМАЦИИ</w:t>
      </w:r>
      <w:r>
        <w:t xml:space="preserve"> – </w:t>
      </w:r>
      <w:r w:rsidRPr="003B4128">
        <w:t xml:space="preserve">состояние информации, характеризуемое способностью </w:t>
      </w:r>
      <w:r w:rsidR="004B3662">
        <w:t xml:space="preserve">информационной </w:t>
      </w:r>
      <w:r w:rsidR="00926E15">
        <w:t>систем</w:t>
      </w:r>
      <w:r w:rsidR="004B3662">
        <w:t>ы</w:t>
      </w:r>
      <w:r w:rsidRPr="003B4128">
        <w:t xml:space="preserve"> обеспечивать беспрепятственный доступ к информации субъектов, имеющих на это полномочия.</w:t>
      </w:r>
    </w:p>
    <w:p w14:paraId="61096848" w14:textId="77777777" w:rsidR="00AE437D" w:rsidRPr="00354CF8" w:rsidRDefault="00AE437D" w:rsidP="00AE437D">
      <w:pPr>
        <w:pStyle w:val="affffffd"/>
        <w:spacing w:before="0"/>
      </w:pPr>
    </w:p>
    <w:p w14:paraId="40F274C3" w14:textId="77777777" w:rsidR="009D0C9C" w:rsidRDefault="009D0C9C" w:rsidP="009D0C9C">
      <w:pPr>
        <w:pStyle w:val="affffffd"/>
        <w:spacing w:before="0"/>
        <w:rPr>
          <w:bCs/>
          <w:iCs/>
        </w:rPr>
      </w:pPr>
      <w:r>
        <w:rPr>
          <w:rStyle w:val="afffffff2"/>
        </w:rPr>
        <w:t xml:space="preserve">Жизненный цикл информационной Системы </w:t>
      </w:r>
      <w:r w:rsidRPr="003B4128">
        <w:t xml:space="preserve">– </w:t>
      </w:r>
      <w:r w:rsidRPr="009D0C9C">
        <w:rPr>
          <w:bCs/>
          <w:iCs/>
        </w:rPr>
        <w:t>непрерывный процесс, начинающийся с момента принятия решения о необходимости создания информационной системы и заканчивающийся в момент ее полного изъятия из эксплуатации</w:t>
      </w:r>
      <w:r w:rsidRPr="00AB6752">
        <w:rPr>
          <w:bCs/>
          <w:iCs/>
        </w:rPr>
        <w:t>.</w:t>
      </w:r>
    </w:p>
    <w:p w14:paraId="3076382E" w14:textId="77777777" w:rsidR="009D0C9C" w:rsidRPr="003B4128" w:rsidRDefault="009D0C9C" w:rsidP="00AE437D">
      <w:pPr>
        <w:pStyle w:val="affffffd"/>
        <w:spacing w:before="0"/>
      </w:pPr>
    </w:p>
    <w:p w14:paraId="4256004C" w14:textId="77777777" w:rsidR="00C91AD0" w:rsidRDefault="00700C27" w:rsidP="005E2539">
      <w:pPr>
        <w:pStyle w:val="affffffd"/>
        <w:keepNext/>
      </w:pPr>
      <w:r w:rsidRPr="00682884">
        <w:rPr>
          <w:rStyle w:val="afffffff2"/>
        </w:rPr>
        <w:t>ИДЕНТИФИКАЦИЯ</w:t>
      </w:r>
      <w:r>
        <w:t xml:space="preserve"> – </w:t>
      </w:r>
      <w:r w:rsidR="00C91AD0">
        <w:t>процедура, в результате которой для субъекта идентификации выявляется его идентификатор, однозначно определяющий этого субъекта в информационной системе.</w:t>
      </w:r>
    </w:p>
    <w:p w14:paraId="7856374D" w14:textId="77777777" w:rsidR="00C91AD0" w:rsidRDefault="00C91AD0" w:rsidP="005E2539">
      <w:pPr>
        <w:pStyle w:val="affffffd"/>
        <w:keepNext/>
      </w:pPr>
    </w:p>
    <w:p w14:paraId="1E94810E" w14:textId="77777777" w:rsidR="00700C27" w:rsidRPr="00C91AD0" w:rsidRDefault="00C91AD0" w:rsidP="00C91AD0">
      <w:pPr>
        <w:pStyle w:val="affffffd"/>
        <w:spacing w:before="0"/>
        <w:ind w:left="567"/>
      </w:pPr>
      <w:r w:rsidRPr="00C91AD0">
        <w:rPr>
          <w:i/>
          <w:u w:val="single"/>
        </w:rPr>
        <w:t xml:space="preserve">Примечание: </w:t>
      </w:r>
      <w:r w:rsidRPr="00C91AD0">
        <w:rPr>
          <w:i/>
        </w:rPr>
        <w:t>Для выполнения процедуры идентификации в информационной системе субъекту предварительно должен быть назначен соответствующий идентификатор (т.е. проведена регистрация субъекта в информационной системе).</w:t>
      </w:r>
    </w:p>
    <w:p w14:paraId="4227C822" w14:textId="77777777" w:rsidR="006927CC" w:rsidRDefault="006927CC" w:rsidP="006927CC">
      <w:pPr>
        <w:pStyle w:val="affffffd"/>
        <w:spacing w:before="0"/>
      </w:pPr>
    </w:p>
    <w:p w14:paraId="0B359639" w14:textId="77777777" w:rsidR="006927CC" w:rsidRPr="0064640D" w:rsidRDefault="006927CC" w:rsidP="006927CC">
      <w:pPr>
        <w:rPr>
          <w:color w:val="000000"/>
        </w:rPr>
      </w:pPr>
      <w:r w:rsidRPr="0064640D">
        <w:rPr>
          <w:rFonts w:ascii="Arial" w:hAnsi="Arial" w:cs="Arial"/>
          <w:b/>
          <w:i/>
          <w:caps/>
          <w:color w:val="000000"/>
          <w:sz w:val="20"/>
          <w:szCs w:val="20"/>
        </w:rPr>
        <w:t xml:space="preserve">Инсайдерская информация </w:t>
      </w:r>
      <w:r>
        <w:rPr>
          <w:rFonts w:ascii="Arial" w:hAnsi="Arial" w:cs="Arial"/>
          <w:b/>
          <w:i/>
          <w:color w:val="000000"/>
          <w:sz w:val="20"/>
          <w:szCs w:val="20"/>
        </w:rPr>
        <w:t>П</w:t>
      </w:r>
      <w:r w:rsidRPr="0064640D">
        <w:rPr>
          <w:rFonts w:ascii="Arial" w:hAnsi="Arial" w:cs="Arial"/>
          <w:b/>
          <w:i/>
          <w:color w:val="000000"/>
          <w:sz w:val="20"/>
          <w:szCs w:val="20"/>
        </w:rPr>
        <w:t xml:space="preserve">АО «НК «РОСНЕФТЬ» </w:t>
      </w:r>
      <w:r w:rsidRPr="0064640D">
        <w:rPr>
          <w:color w:val="000000"/>
        </w:rPr>
        <w:t xml:space="preserve">– точная и конкретная информация, которая не была распространена или предоставлена </w:t>
      </w:r>
      <w:r>
        <w:rPr>
          <w:color w:val="000000"/>
        </w:rPr>
        <w:t>П</w:t>
      </w:r>
      <w:r w:rsidRPr="0064640D">
        <w:rPr>
          <w:color w:val="000000"/>
        </w:rPr>
        <w:t xml:space="preserve">АО «НК «Роснефть» (в том числе сведения, составляющие коммерческую, служебную и иную охраняемую законом тайну), распространение или предоставление которой может оказать существенное влияние на цены финансовых инструментов </w:t>
      </w:r>
      <w:r>
        <w:rPr>
          <w:color w:val="000000"/>
        </w:rPr>
        <w:t>П</w:t>
      </w:r>
      <w:r w:rsidRPr="0064640D">
        <w:rPr>
          <w:color w:val="000000"/>
        </w:rPr>
        <w:t xml:space="preserve">АО «НК «Роснефть», и включенная в Перечень сведений, относящихся к инсайдерской информации </w:t>
      </w:r>
      <w:r>
        <w:rPr>
          <w:color w:val="000000"/>
        </w:rPr>
        <w:t>П</w:t>
      </w:r>
      <w:r w:rsidRPr="0064640D">
        <w:rPr>
          <w:color w:val="000000"/>
        </w:rPr>
        <w:t>АО «НК «Роснефть».</w:t>
      </w:r>
    </w:p>
    <w:p w14:paraId="21D0C254" w14:textId="77777777" w:rsidR="006927CC" w:rsidRDefault="006927CC" w:rsidP="00AE437D">
      <w:pPr>
        <w:pStyle w:val="affffffd"/>
        <w:spacing w:before="0"/>
      </w:pPr>
    </w:p>
    <w:p w14:paraId="60BBDE24" w14:textId="77777777" w:rsidR="00985000" w:rsidRDefault="00985000" w:rsidP="00985000">
      <w:pPr>
        <w:pStyle w:val="affffffd"/>
        <w:keepNext/>
        <w:spacing w:before="0"/>
        <w:rPr>
          <w:bCs/>
          <w:iCs/>
        </w:rPr>
      </w:pPr>
      <w:r w:rsidRPr="00EB02FE">
        <w:rPr>
          <w:rFonts w:ascii="Arial" w:eastAsia="Calibri" w:hAnsi="Arial" w:cs="Arial"/>
          <w:b/>
          <w:i/>
          <w:sz w:val="20"/>
          <w:lang w:eastAsia="en-US"/>
        </w:rPr>
        <w:t>ИНФОРМАЦИЯ ДЛЯ ВНУТРЕННЕГО</w:t>
      </w:r>
      <w:r w:rsidRPr="00EB02FE">
        <w:rPr>
          <w:rFonts w:ascii="Arial" w:eastAsia="Calibri" w:hAnsi="Arial" w:cs="Arial"/>
          <w:b/>
          <w:bCs/>
          <w:i/>
          <w:iCs/>
          <w:sz w:val="20"/>
          <w:lang w:eastAsia="en-US"/>
        </w:rPr>
        <w:t xml:space="preserve"> ПОЛЬЗОВАНИЯ</w:t>
      </w:r>
      <w:r w:rsidRPr="00EB6F2F">
        <w:rPr>
          <w:bCs/>
          <w:iCs/>
        </w:rPr>
        <w:t xml:space="preserve"> </w:t>
      </w:r>
      <w:r>
        <w:rPr>
          <w:bCs/>
          <w:iCs/>
        </w:rPr>
        <w:t>–</w:t>
      </w:r>
      <w:r w:rsidRPr="00EB6F2F">
        <w:rPr>
          <w:bCs/>
          <w:iCs/>
        </w:rPr>
        <w:t xml:space="preserve"> информация, не подпадающая под остальные категории,</w:t>
      </w:r>
      <w:r>
        <w:rPr>
          <w:bCs/>
          <w:iCs/>
        </w:rPr>
        <w:t xml:space="preserve"> </w:t>
      </w:r>
      <w:r w:rsidRPr="00EB6F2F">
        <w:rPr>
          <w:bCs/>
          <w:iCs/>
        </w:rPr>
        <w:t xml:space="preserve">доступ к которой должен быть </w:t>
      </w:r>
      <w:r w:rsidRPr="00C26826">
        <w:t>ограничен</w:t>
      </w:r>
      <w:r w:rsidRPr="00EB6F2F">
        <w:rPr>
          <w:bCs/>
          <w:iCs/>
        </w:rPr>
        <w:t xml:space="preserve"> определенной категори</w:t>
      </w:r>
      <w:r>
        <w:rPr>
          <w:bCs/>
          <w:iCs/>
        </w:rPr>
        <w:t>ей</w:t>
      </w:r>
      <w:r w:rsidRPr="00EB6F2F">
        <w:rPr>
          <w:bCs/>
          <w:iCs/>
        </w:rPr>
        <w:t xml:space="preserve"> лиц.</w:t>
      </w:r>
    </w:p>
    <w:p w14:paraId="2245EBD0" w14:textId="77777777" w:rsidR="00985000" w:rsidRDefault="00985000" w:rsidP="00985000">
      <w:pPr>
        <w:pStyle w:val="S0"/>
        <w:keepNext/>
        <w:widowControl/>
      </w:pPr>
    </w:p>
    <w:p w14:paraId="6F745124" w14:textId="77777777" w:rsidR="00985000" w:rsidRDefault="00985000" w:rsidP="00985000">
      <w:pPr>
        <w:ind w:left="567"/>
        <w:rPr>
          <w:i/>
        </w:rPr>
      </w:pPr>
      <w:r w:rsidRPr="00270782">
        <w:rPr>
          <w:bCs/>
          <w:i/>
          <w:iCs/>
          <w:u w:val="single"/>
        </w:rPr>
        <w:t>Примечание</w:t>
      </w:r>
      <w:r w:rsidRPr="00270782">
        <w:rPr>
          <w:bCs/>
          <w:iCs/>
          <w:u w:val="single"/>
        </w:rPr>
        <w:t>:</w:t>
      </w:r>
      <w:r w:rsidRPr="0062004D">
        <w:rPr>
          <w:bCs/>
          <w:iCs/>
        </w:rPr>
        <w:t xml:space="preserve"> </w:t>
      </w:r>
      <w:r w:rsidRPr="009E56CA">
        <w:rPr>
          <w:i/>
        </w:rPr>
        <w:t xml:space="preserve">Решение об ограничении доступа </w:t>
      </w:r>
      <w:r>
        <w:rPr>
          <w:i/>
        </w:rPr>
        <w:t xml:space="preserve">на законных основаниях </w:t>
      </w:r>
      <w:r w:rsidRPr="009E56CA">
        <w:rPr>
          <w:i/>
        </w:rPr>
        <w:t xml:space="preserve">принимает </w:t>
      </w:r>
      <w:r>
        <w:rPr>
          <w:i/>
        </w:rPr>
        <w:t>владелец</w:t>
      </w:r>
      <w:r w:rsidRPr="009E56CA">
        <w:rPr>
          <w:i/>
        </w:rPr>
        <w:t xml:space="preserve"> информационн</w:t>
      </w:r>
      <w:r>
        <w:rPr>
          <w:i/>
        </w:rPr>
        <w:t>ого</w:t>
      </w:r>
      <w:r w:rsidRPr="009E56CA">
        <w:rPr>
          <w:i/>
        </w:rPr>
        <w:t xml:space="preserve"> актив</w:t>
      </w:r>
      <w:r>
        <w:rPr>
          <w:i/>
        </w:rPr>
        <w:t>а</w:t>
      </w:r>
      <w:r w:rsidRPr="009E56CA">
        <w:rPr>
          <w:i/>
        </w:rPr>
        <w:t>.</w:t>
      </w:r>
    </w:p>
    <w:p w14:paraId="5C59D653" w14:textId="77777777" w:rsidR="00985000" w:rsidRDefault="00985000" w:rsidP="00985000">
      <w:pPr>
        <w:tabs>
          <w:tab w:val="left" w:pos="0"/>
          <w:tab w:val="left" w:pos="9899"/>
        </w:tabs>
        <w:ind w:right="-1"/>
      </w:pPr>
    </w:p>
    <w:p w14:paraId="7D801EEA" w14:textId="77777777" w:rsidR="004868C7" w:rsidRDefault="004868C7" w:rsidP="00AE437D">
      <w:pPr>
        <w:pStyle w:val="affffffd"/>
        <w:spacing w:before="0"/>
        <w:rPr>
          <w:bCs/>
          <w:iCs/>
        </w:rPr>
      </w:pPr>
      <w:r w:rsidRPr="00163B38">
        <w:rPr>
          <w:rStyle w:val="afffffff2"/>
          <w:rFonts w:eastAsia="Calibri"/>
        </w:rPr>
        <w:t>Информация «для служебного пользования» (служебная тайна)</w:t>
      </w:r>
      <w:r w:rsidRPr="00EB6F2F">
        <w:rPr>
          <w:bCs/>
          <w:iCs/>
        </w:rPr>
        <w:t xml:space="preserve"> – несекретная служебная информация ограниченного распространения с пометкой «Для служебного пользования», ограничения на распространение и передачу которой диктуются служебной необходимостью. Режим обращения и содержание информации «для служебного пользования» определяется в Компании с учетом положений Постановления Правительства Российской Федерации от </w:t>
      </w:r>
      <w:r w:rsidRPr="001B1535">
        <w:t>03</w:t>
      </w:r>
      <w:r w:rsidRPr="00EB6F2F">
        <w:rPr>
          <w:bCs/>
          <w:iCs/>
        </w:rPr>
        <w:t>.11.1994 №</w:t>
      </w:r>
      <w:r w:rsidR="00360070">
        <w:rPr>
          <w:bCs/>
          <w:iCs/>
        </w:rPr>
        <w:t> </w:t>
      </w:r>
      <w:r w:rsidRPr="00EB6F2F">
        <w:rPr>
          <w:bCs/>
          <w:iCs/>
        </w:rPr>
        <w:t xml:space="preserve">1233 «Об утверждении Положения о </w:t>
      </w:r>
      <w:r w:rsidRPr="00C26826">
        <w:t>порядке</w:t>
      </w:r>
      <w:r w:rsidRPr="00EB6F2F">
        <w:rPr>
          <w:bCs/>
          <w:iCs/>
        </w:rPr>
        <w:t xml:space="preserve"> обращения со служебной информацией ограниченного распространения в федеральных органах исполнительной власти и уполномоченном органе управления использованием атомной энергии».</w:t>
      </w:r>
    </w:p>
    <w:p w14:paraId="372F055F" w14:textId="77777777" w:rsidR="00AE437D" w:rsidRPr="00AE437D" w:rsidRDefault="00AE437D" w:rsidP="00AE437D">
      <w:pPr>
        <w:rPr>
          <w:rStyle w:val="afffffff2"/>
          <w:rFonts w:ascii="Times New Roman" w:hAnsi="Times New Roman"/>
          <w:b w:val="0"/>
          <w:i w:val="0"/>
          <w:sz w:val="24"/>
          <w:szCs w:val="24"/>
        </w:rPr>
      </w:pPr>
    </w:p>
    <w:p w14:paraId="21EDEBD9" w14:textId="77777777" w:rsidR="00700C27" w:rsidRDefault="00700C27" w:rsidP="00AE437D">
      <w:pPr>
        <w:pStyle w:val="affffffd"/>
        <w:spacing w:before="0"/>
      </w:pPr>
      <w:r w:rsidRPr="003B4128">
        <w:rPr>
          <w:rStyle w:val="afffffff2"/>
        </w:rPr>
        <w:t>ИНФОРМАЦИОННАЯ БЕЗОПАСНОСТЬ</w:t>
      </w:r>
      <w:r w:rsidRPr="003B4128">
        <w:t xml:space="preserve"> – состояние защищенности информационной среды, обеспечивающее ее формирование, использование и развитие в интересах Компании.</w:t>
      </w:r>
    </w:p>
    <w:p w14:paraId="3F7DB19C" w14:textId="77777777" w:rsidR="00AE437D" w:rsidRPr="003B4128" w:rsidRDefault="00AE437D" w:rsidP="00AE437D">
      <w:pPr>
        <w:pStyle w:val="affffffd"/>
        <w:spacing w:before="0"/>
      </w:pPr>
    </w:p>
    <w:p w14:paraId="541375FA" w14:textId="77777777" w:rsidR="004868C7" w:rsidRDefault="004868C7" w:rsidP="000470F3">
      <w:pPr>
        <w:pStyle w:val="affffffd"/>
        <w:spacing w:before="0"/>
        <w:rPr>
          <w:rFonts w:eastAsia="Calibri"/>
          <w:szCs w:val="22"/>
          <w:lang w:eastAsia="en-US"/>
        </w:rPr>
      </w:pPr>
      <w:r w:rsidRPr="00664DF1">
        <w:rPr>
          <w:rStyle w:val="afffffff2"/>
          <w:rFonts w:eastAsia="Calibri"/>
        </w:rPr>
        <w:t>Информация, составляющая коммерческую тайну (секрет производства) </w:t>
      </w:r>
      <w:r w:rsidRPr="00664DF1">
        <w:rPr>
          <w:rFonts w:eastAsia="Calibri"/>
          <w:szCs w:val="22"/>
          <w:lang w:eastAsia="en-US"/>
        </w:rPr>
        <w:t>–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w:t>
      </w:r>
      <w:r w:rsidRPr="00664DF1">
        <w:rPr>
          <w:rFonts w:eastAsia="Calibri"/>
          <w:szCs w:val="22"/>
          <w:lang w:eastAsia="en-US"/>
        </w:rPr>
        <w:noBreakHyphen/>
        <w:t xml:space="preserve">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w:t>
      </w:r>
      <w:r w:rsidRPr="00664DF1">
        <w:rPr>
          <w:rFonts w:eastAsia="Calibri"/>
          <w:szCs w:val="22"/>
          <w:lang w:eastAsia="en-US"/>
        </w:rPr>
        <w:lastRenderedPageBreak/>
        <w:t>законном основании и в отношении которых обладателем таких сведений введен режим коммерческой тайны.</w:t>
      </w:r>
    </w:p>
    <w:p w14:paraId="09A1DC87" w14:textId="77777777" w:rsidR="00AE437D" w:rsidRDefault="00AE437D" w:rsidP="000470F3">
      <w:pPr>
        <w:pStyle w:val="affffffd"/>
        <w:spacing w:before="0"/>
      </w:pPr>
    </w:p>
    <w:p w14:paraId="2195DF51" w14:textId="77777777" w:rsidR="00BE3529" w:rsidRDefault="00BE3529" w:rsidP="000470F3">
      <w:pPr>
        <w:pStyle w:val="affffffd"/>
        <w:keepNext/>
        <w:spacing w:before="0"/>
      </w:pPr>
      <w:r w:rsidRPr="003B4128">
        <w:rPr>
          <w:rStyle w:val="afffffff2"/>
        </w:rPr>
        <w:t>ИНФОРМАЦИОННЫЕ АКТИВЫ</w:t>
      </w:r>
      <w:r w:rsidRPr="003B4128">
        <w:t xml:space="preserve"> – </w:t>
      </w:r>
      <w:r>
        <w:t>информационные системы и информационные ресурсы, сформированные в их рамках.</w:t>
      </w:r>
    </w:p>
    <w:p w14:paraId="0DA4E9B7" w14:textId="77777777" w:rsidR="00BE3529" w:rsidRDefault="00BE3529" w:rsidP="000470F3">
      <w:pPr>
        <w:pStyle w:val="affffffd"/>
        <w:keepNext/>
        <w:spacing w:before="0"/>
      </w:pPr>
    </w:p>
    <w:p w14:paraId="0AA6C94E" w14:textId="77777777" w:rsidR="00BE3529" w:rsidRPr="00BE3529" w:rsidRDefault="00BE3529" w:rsidP="000470F3">
      <w:pPr>
        <w:pStyle w:val="affffffd"/>
        <w:spacing w:before="0"/>
        <w:ind w:left="567"/>
        <w:rPr>
          <w:i/>
          <w:szCs w:val="28"/>
        </w:rPr>
      </w:pPr>
      <w:r w:rsidRPr="00BE3529">
        <w:rPr>
          <w:i/>
          <w:szCs w:val="28"/>
          <w:u w:val="single"/>
        </w:rPr>
        <w:t xml:space="preserve">Примечание: </w:t>
      </w:r>
      <w:r w:rsidRPr="00BE3529">
        <w:rPr>
          <w:i/>
          <w:szCs w:val="28"/>
        </w:rPr>
        <w:t>информационные активы могут входить в список конфигурационных единиц.</w:t>
      </w:r>
    </w:p>
    <w:p w14:paraId="3B85752D" w14:textId="77777777" w:rsidR="00BE3529" w:rsidRPr="003B4128" w:rsidRDefault="00BE3529" w:rsidP="00AE437D">
      <w:pPr>
        <w:pStyle w:val="affffffd"/>
        <w:spacing w:before="0"/>
      </w:pPr>
    </w:p>
    <w:p w14:paraId="09ED0FE6" w14:textId="77777777" w:rsidR="00700C27" w:rsidRDefault="00700C27" w:rsidP="00AE437D">
      <w:pPr>
        <w:pStyle w:val="affffffd"/>
        <w:spacing w:before="0"/>
      </w:pPr>
      <w:r w:rsidRPr="003B4128">
        <w:rPr>
          <w:rStyle w:val="afffffff2"/>
        </w:rPr>
        <w:t>ИНФОРМАЦИОННЫЕ ТЕХНОЛОГИИ</w:t>
      </w:r>
      <w:r w:rsidRPr="003B4128">
        <w:t xml:space="preserve"> – </w:t>
      </w:r>
      <w:r w:rsidR="0024769E" w:rsidRPr="0024769E">
        <w:t>совокупность процессов, методов поиска, сбора, хранения, обработки, представления и распространения информации, а также способы осуществления таких процессов и методов на базе информационно-коммуникационных технологий и технических средств (включая средства производственной автоматизации, метрологии и контроля качества сырья и продукции) в целях обеспечения и поддержки деятельности Компании</w:t>
      </w:r>
      <w:r w:rsidR="0024769E">
        <w:t>.</w:t>
      </w:r>
    </w:p>
    <w:p w14:paraId="6687A825" w14:textId="77777777" w:rsidR="00AE437D" w:rsidRPr="003B4128" w:rsidRDefault="00AE437D" w:rsidP="00AE437D">
      <w:pPr>
        <w:pStyle w:val="affffffd"/>
        <w:spacing w:before="0"/>
      </w:pPr>
    </w:p>
    <w:p w14:paraId="7D4A791E" w14:textId="77777777" w:rsidR="004868C7" w:rsidRDefault="004868C7" w:rsidP="00AE437D">
      <w:pPr>
        <w:pStyle w:val="affffffd"/>
        <w:spacing w:before="0"/>
      </w:pPr>
      <w:r w:rsidRPr="003B4128">
        <w:rPr>
          <w:rStyle w:val="afffffff2"/>
        </w:rPr>
        <w:t>ИНФОРМАЦИОННЫ</w:t>
      </w:r>
      <w:r w:rsidR="000D3B5A">
        <w:rPr>
          <w:rStyle w:val="afffffff2"/>
        </w:rPr>
        <w:t>Й</w:t>
      </w:r>
      <w:r w:rsidRPr="003B4128">
        <w:rPr>
          <w:rStyle w:val="afffffff2"/>
        </w:rPr>
        <w:t xml:space="preserve"> РЕСУРС</w:t>
      </w:r>
      <w:r w:rsidRPr="003B4128">
        <w:t xml:space="preserve"> – </w:t>
      </w:r>
      <w:r w:rsidR="00542C64" w:rsidRPr="00542C64">
        <w:t>совокупность содержащейся в базах данных информации и обеспечивающих ее обработку информационных технологий, используемая в бизнес-процессах Компании, формируемая в рамках существующих информационных систем</w:t>
      </w:r>
      <w:r w:rsidR="00542C64">
        <w:t>.</w:t>
      </w:r>
    </w:p>
    <w:p w14:paraId="2D156065" w14:textId="77777777" w:rsidR="00AE437D" w:rsidRDefault="00AE437D" w:rsidP="00AE437D">
      <w:pPr>
        <w:pStyle w:val="affffffd"/>
        <w:spacing w:before="0"/>
      </w:pPr>
    </w:p>
    <w:p w14:paraId="281FDD22" w14:textId="77777777" w:rsidR="00542C64" w:rsidRDefault="00542C64" w:rsidP="00AE437D">
      <w:pPr>
        <w:pStyle w:val="affffffd"/>
        <w:spacing w:before="0"/>
        <w:rPr>
          <w:rFonts w:eastAsia="Calibri"/>
        </w:rPr>
      </w:pPr>
      <w:r w:rsidRPr="003B4128">
        <w:rPr>
          <w:rStyle w:val="afffffff2"/>
        </w:rPr>
        <w:t>ИНФОРМАЦИОННАЯ СИСТЕМА</w:t>
      </w:r>
      <w:r>
        <w:t xml:space="preserve"> – </w:t>
      </w:r>
      <w:r w:rsidRPr="00542C64">
        <w:rPr>
          <w:rFonts w:eastAsia="Calibri"/>
        </w:rPr>
        <w:t>совокупность содержащейся в базах данных информации и обеспечивающих ее обработку информационных технологий и технических средств [Фе</w:t>
      </w:r>
      <w:r w:rsidR="00360070">
        <w:rPr>
          <w:rFonts w:eastAsia="Calibri"/>
        </w:rPr>
        <w:t>деральный закон от 27.07.2006 № </w:t>
      </w:r>
      <w:r w:rsidRPr="00542C64">
        <w:rPr>
          <w:rFonts w:eastAsia="Calibri"/>
        </w:rPr>
        <w:t>149-ФЗ «Об информации, информационных технологиях и о защите информации»]</w:t>
      </w:r>
      <w:r>
        <w:rPr>
          <w:rFonts w:eastAsia="Calibri"/>
        </w:rPr>
        <w:t>.</w:t>
      </w:r>
    </w:p>
    <w:p w14:paraId="69731E0B" w14:textId="77777777" w:rsidR="00AE437D" w:rsidRDefault="00AE437D" w:rsidP="00AE437D">
      <w:pPr>
        <w:pStyle w:val="affffffd"/>
        <w:spacing w:before="0"/>
      </w:pPr>
    </w:p>
    <w:p w14:paraId="00546AC9" w14:textId="77777777" w:rsidR="008859E4" w:rsidRDefault="008859E4" w:rsidP="00AE437D">
      <w:pPr>
        <w:pStyle w:val="affffffd"/>
        <w:spacing w:before="0"/>
        <w:rPr>
          <w:rFonts w:eastAsia="Calibri"/>
        </w:rPr>
      </w:pPr>
      <w:r w:rsidRPr="006277AF">
        <w:rPr>
          <w:rStyle w:val="afffffff2"/>
        </w:rPr>
        <w:t>Инцидент информационной безопасности</w:t>
      </w:r>
      <w:r w:rsidRPr="006277AF">
        <w:rPr>
          <w:b/>
        </w:rPr>
        <w:t xml:space="preserve"> </w:t>
      </w:r>
      <w:r w:rsidRPr="006277AF">
        <w:t xml:space="preserve">– </w:t>
      </w:r>
      <w:r w:rsidR="009B42CE" w:rsidRPr="009B42CE">
        <w:rPr>
          <w:rFonts w:eastAsia="Calibri"/>
        </w:rPr>
        <w:t>появление одного или нескольких нежелательных или неожиданных событий информационной безопасности, с которыми связана значительная вероятность компрометации бизнес-операций и создания угрозы нарушения информационной безопасности [ГОСТ Р ИСО/МЭК ТО 18044-2007]</w:t>
      </w:r>
      <w:r w:rsidR="009B42CE">
        <w:rPr>
          <w:rFonts w:eastAsia="Calibri"/>
        </w:rPr>
        <w:t>.</w:t>
      </w:r>
    </w:p>
    <w:p w14:paraId="41914BE1" w14:textId="77777777" w:rsidR="00AE437D" w:rsidRDefault="00AE437D" w:rsidP="00AE437D">
      <w:pPr>
        <w:pStyle w:val="affffffd"/>
        <w:spacing w:before="0"/>
        <w:rPr>
          <w:rFonts w:eastAsia="Calibri"/>
        </w:rPr>
      </w:pPr>
    </w:p>
    <w:p w14:paraId="7E18CCAE" w14:textId="77777777" w:rsidR="00197103" w:rsidRDefault="00197103" w:rsidP="00AE437D">
      <w:pPr>
        <w:pStyle w:val="affffffd"/>
        <w:spacing w:before="0"/>
      </w:pPr>
      <w:r w:rsidRPr="003B4128">
        <w:rPr>
          <w:rStyle w:val="afffffff2"/>
        </w:rPr>
        <w:t>ИНФОРМАЦИЯ</w:t>
      </w:r>
      <w:r w:rsidRPr="003B4128">
        <w:t xml:space="preserve"> – сведения (сообщения, данные) независимо от формы их представления</w:t>
      </w:r>
      <w:r>
        <w:t xml:space="preserve"> </w:t>
      </w:r>
      <w:r w:rsidRPr="00197103">
        <w:t>[</w:t>
      </w:r>
      <w:r>
        <w:t>Федеральный закон от 27.07.2006 № 149-ФЗ «Об информации, информационных технологиях и о защите информации»</w:t>
      </w:r>
      <w:r w:rsidRPr="00197103">
        <w:t>]</w:t>
      </w:r>
      <w:r w:rsidRPr="003B4128">
        <w:t>.</w:t>
      </w:r>
    </w:p>
    <w:p w14:paraId="1871248D" w14:textId="77777777" w:rsidR="00197103" w:rsidRDefault="00197103" w:rsidP="00AE437D">
      <w:pPr>
        <w:pStyle w:val="affffffd"/>
        <w:spacing w:before="0"/>
      </w:pPr>
    </w:p>
    <w:p w14:paraId="4793FA15" w14:textId="77777777" w:rsidR="00252AF7" w:rsidRDefault="003C2E0B" w:rsidP="00AE437D">
      <w:pPr>
        <w:pStyle w:val="affffffd"/>
        <w:spacing w:before="0"/>
      </w:pPr>
      <w:r w:rsidRPr="00252AF7">
        <w:rPr>
          <w:rStyle w:val="afffffff2"/>
        </w:rPr>
        <w:t>КОНФИДЕНЦИАЛЬНАЯ ИНФОРМАЦИЯ (СВЕДЕНИЯ КОНФИДЕНЦИАЛЬНОГО ХАРАКТЕРА)</w:t>
      </w:r>
      <w:r>
        <w:t xml:space="preserve"> - </w:t>
      </w:r>
      <w:r w:rsidRPr="00252AF7">
        <w:t>сведения, содержащие информацию, составляющую коммерческую тайну Компании, информацию, являющуюся информацией «Для служебного пользования»</w:t>
      </w:r>
      <w:r>
        <w:t>,</w:t>
      </w:r>
      <w:r w:rsidRPr="00252AF7">
        <w:t xml:space="preserve"> инсайдерскую информацию</w:t>
      </w:r>
      <w:r>
        <w:t>,</w:t>
      </w:r>
      <w:r w:rsidRPr="003C2E0B">
        <w:rPr>
          <w:color w:val="000000"/>
        </w:rPr>
        <w:t xml:space="preserve"> </w:t>
      </w:r>
      <w:r w:rsidRPr="002254C8">
        <w:rPr>
          <w:color w:val="000000"/>
        </w:rPr>
        <w:t>а также персональные данные</w:t>
      </w:r>
      <w:r>
        <w:t>.</w:t>
      </w:r>
    </w:p>
    <w:p w14:paraId="12EDCEB3" w14:textId="77777777" w:rsidR="000936DD" w:rsidRDefault="000936DD" w:rsidP="00AE437D">
      <w:pPr>
        <w:pStyle w:val="affffffd"/>
        <w:spacing w:before="0"/>
      </w:pPr>
    </w:p>
    <w:p w14:paraId="481F5F0D" w14:textId="77777777" w:rsidR="00F91339" w:rsidRDefault="00F91339" w:rsidP="00AE437D">
      <w:pPr>
        <w:pStyle w:val="affffffd"/>
        <w:spacing w:before="0"/>
      </w:pPr>
      <w:r w:rsidRPr="00201DCA">
        <w:rPr>
          <w:rStyle w:val="afffffff2"/>
        </w:rPr>
        <w:t>КОНФИДЕНЦИАЛЬНОСТЬ ИНФОРМАЦИИ</w:t>
      </w:r>
      <w:r>
        <w:t xml:space="preserve"> –</w:t>
      </w:r>
      <w:r w:rsidRPr="00354CF8">
        <w:t xml:space="preserve"> </w:t>
      </w:r>
      <w:r w:rsidR="009B42CE" w:rsidRPr="009B42CE">
        <w:t>обязательное для выполнения лицом, получившим доступ к определенной информации, требование не передавать такую информацию третьим лицам без согласия ее обладателя [Фе</w:t>
      </w:r>
      <w:r w:rsidR="00360070">
        <w:t>деральный закон от 27.07.2006 № </w:t>
      </w:r>
      <w:r w:rsidR="009B42CE" w:rsidRPr="009B42CE">
        <w:t xml:space="preserve">149-ФЗ </w:t>
      </w:r>
      <w:r w:rsidR="00360070">
        <w:br/>
      </w:r>
      <w:r w:rsidR="009B42CE" w:rsidRPr="009B42CE">
        <w:t>«Об информации, информационных технологиях и о защите информации»]</w:t>
      </w:r>
      <w:r w:rsidRPr="00354CF8">
        <w:t>.</w:t>
      </w:r>
    </w:p>
    <w:p w14:paraId="768E4E23" w14:textId="77777777" w:rsidR="00AE437D" w:rsidRPr="00AE437D" w:rsidRDefault="00AE437D" w:rsidP="00AE437D">
      <w:pPr>
        <w:rPr>
          <w:rStyle w:val="afffffff2"/>
          <w:rFonts w:ascii="Times New Roman" w:hAnsi="Times New Roman"/>
          <w:b w:val="0"/>
          <w:i w:val="0"/>
          <w:sz w:val="24"/>
          <w:szCs w:val="24"/>
        </w:rPr>
      </w:pPr>
    </w:p>
    <w:p w14:paraId="4C587B71" w14:textId="77777777" w:rsidR="000975F7" w:rsidRPr="00E46325" w:rsidRDefault="000975F7" w:rsidP="000975F7">
      <w:pPr>
        <w:pStyle w:val="affffffb"/>
        <w:spacing w:after="0"/>
      </w:pPr>
      <w:r w:rsidRPr="003D6AE1">
        <w:rPr>
          <w:rFonts w:ascii="Arial" w:hAnsi="Arial" w:cs="Arial"/>
          <w:b/>
          <w:i/>
          <w:sz w:val="20"/>
          <w:szCs w:val="20"/>
        </w:rPr>
        <w:t>КУРАТОР РИСКА</w:t>
      </w:r>
      <w:r w:rsidRPr="003D6AE1">
        <w:t xml:space="preserve"> </w:t>
      </w:r>
      <w:r w:rsidRPr="00E46325">
        <w:t xml:space="preserve">– </w:t>
      </w:r>
      <w:r w:rsidRPr="006E7E84">
        <w:t>должностное лицо (топ-менеджер</w:t>
      </w:r>
      <w:r>
        <w:t xml:space="preserve"> </w:t>
      </w:r>
      <w:r w:rsidR="00467A18">
        <w:rPr>
          <w:lang w:val="ru-RU"/>
        </w:rPr>
        <w:t>П</w:t>
      </w:r>
      <w:r w:rsidRPr="003D6AE1">
        <w:t>АО</w:t>
      </w:r>
      <w:r w:rsidR="00467A18">
        <w:rPr>
          <w:lang w:val="ru-RU"/>
        </w:rPr>
        <w:t> </w:t>
      </w:r>
      <w:r w:rsidRPr="003D6AE1">
        <w:t>«НК</w:t>
      </w:r>
      <w:r w:rsidR="00467A18">
        <w:rPr>
          <w:lang w:val="ru-RU"/>
        </w:rPr>
        <w:t> </w:t>
      </w:r>
      <w:r w:rsidRPr="003D6AE1">
        <w:t>«Роснефть»</w:t>
      </w:r>
      <w:r w:rsidRPr="006E7E84">
        <w:t xml:space="preserve">), которое в соответствии со своими должностными обязанностями осуществляет действия, направленные на эффективное управление межфункциональным риском. Объем действий, выполняемых Куратором риска, варьируется в зависимости от </w:t>
      </w:r>
      <w:r>
        <w:t>межфункционального</w:t>
      </w:r>
      <w:r w:rsidRPr="006E7E84">
        <w:t xml:space="preserve"> риска, начиная с общей методологической поддержки Владельцев риска и заканчивая организацией и контролем исполнения всех работ по управлению межфункциональным риском.</w:t>
      </w:r>
    </w:p>
    <w:p w14:paraId="79847916" w14:textId="77777777" w:rsidR="000975F7" w:rsidRDefault="000975F7" w:rsidP="00AE437D">
      <w:pPr>
        <w:pStyle w:val="affffffd"/>
        <w:spacing w:before="0"/>
        <w:rPr>
          <w:rStyle w:val="afffffff2"/>
        </w:rPr>
      </w:pPr>
    </w:p>
    <w:p w14:paraId="6A26356E" w14:textId="77777777" w:rsidR="00700C27" w:rsidRDefault="00700C27" w:rsidP="00AE437D">
      <w:pPr>
        <w:pStyle w:val="affffffd"/>
        <w:spacing w:before="0"/>
      </w:pPr>
      <w:r w:rsidRPr="00682884">
        <w:rPr>
          <w:rStyle w:val="afffffff2"/>
        </w:rPr>
        <w:lastRenderedPageBreak/>
        <w:t xml:space="preserve">ЛОКАЛЬНАЯ ВЫЧИСЛИТЕЛЬНАЯ СЕТЬ </w:t>
      </w:r>
      <w:r w:rsidR="00320E76">
        <w:t xml:space="preserve">– </w:t>
      </w:r>
      <w:r w:rsidR="00F004CC" w:rsidRPr="00F004CC">
        <w:t>группа электронно- вычислительных машин, а также периферийное оборудование, объединенные одним или несколькими автономными высокоскоростными каналами передачи цифровых данных в пределах одного или нескольких близлежащих зданий</w:t>
      </w:r>
      <w:r w:rsidR="00F004CC">
        <w:t>.</w:t>
      </w:r>
    </w:p>
    <w:p w14:paraId="56DCA14A" w14:textId="77777777" w:rsidR="00AE437D" w:rsidRDefault="00AE437D" w:rsidP="00AE437D">
      <w:pPr>
        <w:pStyle w:val="affffffd"/>
        <w:spacing w:before="0"/>
        <w:rPr>
          <w:szCs w:val="28"/>
        </w:rPr>
      </w:pPr>
    </w:p>
    <w:p w14:paraId="69247609" w14:textId="77777777" w:rsidR="00700C27" w:rsidRDefault="00700C27" w:rsidP="00AE437D">
      <w:pPr>
        <w:pStyle w:val="affffffd"/>
        <w:spacing w:before="0"/>
      </w:pPr>
      <w:r w:rsidRPr="00682884">
        <w:rPr>
          <w:rStyle w:val="afffffff2"/>
        </w:rPr>
        <w:t>МЕЖСЕТЕВОЙ ЭКРАН</w:t>
      </w:r>
      <w:r w:rsidR="00320E76">
        <w:t xml:space="preserve"> – </w:t>
      </w:r>
      <w:r w:rsidR="00CE1345" w:rsidRPr="00CE1345">
        <w:t>комплекс аппаратных и программных средств, осуществляющий контроль и фильтрацию проходящих через него сетевых пакетов в соответствии с текущей политикой</w:t>
      </w:r>
      <w:r>
        <w:t>.</w:t>
      </w:r>
    </w:p>
    <w:p w14:paraId="36D13586" w14:textId="77777777" w:rsidR="00AE437D" w:rsidRDefault="00AE437D" w:rsidP="00AE437D">
      <w:pPr>
        <w:pStyle w:val="affffffd"/>
        <w:spacing w:before="0"/>
      </w:pPr>
    </w:p>
    <w:p w14:paraId="12FF31FF" w14:textId="77777777" w:rsidR="000975F7" w:rsidRDefault="000975F7" w:rsidP="000975F7">
      <w:pPr>
        <w:tabs>
          <w:tab w:val="left" w:pos="0"/>
          <w:tab w:val="left" w:pos="9899"/>
        </w:tabs>
        <w:ind w:right="-1"/>
      </w:pPr>
      <w:r w:rsidRPr="003943D7">
        <w:rPr>
          <w:rFonts w:ascii="Arial" w:hAnsi="Arial" w:cs="Arial"/>
          <w:b/>
          <w:i/>
          <w:caps/>
          <w:sz w:val="20"/>
          <w:szCs w:val="20"/>
        </w:rPr>
        <w:t>МЕЖФУНКЦИОНАЛЬНЫЙ РИСК</w:t>
      </w:r>
      <w:r>
        <w:t xml:space="preserve"> </w:t>
      </w:r>
      <w:r w:rsidRPr="00062747">
        <w:rPr>
          <w:rFonts w:ascii="Arial" w:hAnsi="Arial" w:cs="Arial"/>
          <w:b/>
          <w:i/>
          <w:caps/>
          <w:sz w:val="20"/>
          <w:szCs w:val="20"/>
        </w:rPr>
        <w:t>–</w:t>
      </w:r>
      <w:r>
        <w:t xml:space="preserve"> </w:t>
      </w:r>
      <w:r w:rsidRPr="00E46325">
        <w:t xml:space="preserve">риск, управление которым </w:t>
      </w:r>
      <w:r>
        <w:t>относится к ответственности</w:t>
      </w:r>
      <w:r w:rsidRPr="00E46325">
        <w:t xml:space="preserve"> </w:t>
      </w:r>
      <w:r>
        <w:t>двух и более Владельцев риска</w:t>
      </w:r>
      <w:r w:rsidRPr="00E46325">
        <w:t>.</w:t>
      </w:r>
    </w:p>
    <w:p w14:paraId="632DAEB8" w14:textId="77777777" w:rsidR="000975F7" w:rsidRDefault="000975F7" w:rsidP="00AE437D">
      <w:pPr>
        <w:pStyle w:val="affffffd"/>
        <w:spacing w:before="0"/>
        <w:rPr>
          <w:rStyle w:val="afffffff2"/>
        </w:rPr>
      </w:pPr>
    </w:p>
    <w:p w14:paraId="6A94B3B0" w14:textId="77777777" w:rsidR="00700C27" w:rsidRDefault="00700C27" w:rsidP="00AE437D">
      <w:pPr>
        <w:pStyle w:val="affffffd"/>
        <w:spacing w:before="0"/>
      </w:pPr>
      <w:r w:rsidRPr="00682884">
        <w:rPr>
          <w:rStyle w:val="afffffff2"/>
        </w:rPr>
        <w:t xml:space="preserve">НЕСАНКЦИОНИРОВАННЫЙ ДОСТУП </w:t>
      </w:r>
      <w:r w:rsidR="00320E76">
        <w:t xml:space="preserve">– </w:t>
      </w:r>
      <w:r w:rsidR="00721FD7" w:rsidRPr="003B4128">
        <w:t>доступ к информации, нарушающий установленные правила разграничения доступа.</w:t>
      </w:r>
    </w:p>
    <w:p w14:paraId="65BE67E3" w14:textId="77777777" w:rsidR="00AE437D" w:rsidRPr="00682884" w:rsidRDefault="00AE437D" w:rsidP="00AE437D">
      <w:pPr>
        <w:pStyle w:val="affffffd"/>
        <w:spacing w:before="0"/>
      </w:pPr>
    </w:p>
    <w:p w14:paraId="54A46075" w14:textId="77777777" w:rsidR="004868C7" w:rsidRDefault="004868C7" w:rsidP="00AE437D">
      <w:pPr>
        <w:pStyle w:val="affffffd"/>
        <w:spacing w:before="0"/>
        <w:rPr>
          <w:rFonts w:cs="Calibri"/>
        </w:rPr>
      </w:pPr>
      <w:r w:rsidRPr="00163B38">
        <w:rPr>
          <w:rStyle w:val="afffffff2"/>
          <w:rFonts w:eastAsia="Calibri"/>
        </w:rPr>
        <w:t>Открытая информация</w:t>
      </w:r>
      <w:r w:rsidRPr="00EB6F2F">
        <w:rPr>
          <w:rFonts w:cs="Calibri"/>
        </w:rPr>
        <w:t xml:space="preserve"> </w:t>
      </w:r>
      <w:r>
        <w:rPr>
          <w:rFonts w:cs="Calibri"/>
        </w:rPr>
        <w:t>–</w:t>
      </w:r>
      <w:r w:rsidRPr="00EB6F2F">
        <w:rPr>
          <w:rFonts w:cs="Calibri"/>
        </w:rPr>
        <w:t xml:space="preserve"> информация, полученная от физических или юридических лиц, запрет на распространение и обработку которой был ими официально снят</w:t>
      </w:r>
      <w:r w:rsidR="007F1AE3">
        <w:rPr>
          <w:rFonts w:cs="Calibri"/>
        </w:rPr>
        <w:t xml:space="preserve"> или не был установлен</w:t>
      </w:r>
      <w:r w:rsidRPr="00EB6F2F">
        <w:rPr>
          <w:rFonts w:cs="Calibri"/>
        </w:rPr>
        <w:t xml:space="preserve">. Информация, сформированная в результате деятельности Компании, которую запрещено </w:t>
      </w:r>
      <w:r w:rsidRPr="00C26826">
        <w:t>относить</w:t>
      </w:r>
      <w:r w:rsidRPr="00EB6F2F">
        <w:rPr>
          <w:rFonts w:cs="Calibri"/>
        </w:rPr>
        <w:t xml:space="preserve"> к коммерческой тайне на основании </w:t>
      </w:r>
      <w:r w:rsidRPr="001B1535">
        <w:t>законодательства</w:t>
      </w:r>
      <w:r w:rsidRPr="00EB6F2F">
        <w:rPr>
          <w:rFonts w:cs="Calibri"/>
        </w:rPr>
        <w:t xml:space="preserve"> </w:t>
      </w:r>
      <w:r w:rsidR="005046CD">
        <w:rPr>
          <w:rFonts w:cs="Calibri"/>
          <w:lang w:val="ru-RU"/>
        </w:rPr>
        <w:t>Российской Федерации</w:t>
      </w:r>
      <w:r w:rsidRPr="00EB6F2F">
        <w:rPr>
          <w:rFonts w:cs="Calibri"/>
        </w:rPr>
        <w:t>. Информация, представляемая в публичный доступ и с которой сняты грифы конфиденциальности в соответствии с корпоративными требованиями, используемая в хозяйственной деятельности Компании или имеющая значение для имиджа Компании.</w:t>
      </w:r>
    </w:p>
    <w:p w14:paraId="41153F0C" w14:textId="77777777" w:rsidR="00AE437D" w:rsidRPr="00EB6F2F" w:rsidRDefault="00AE437D" w:rsidP="00AE437D">
      <w:pPr>
        <w:pStyle w:val="affffffd"/>
        <w:spacing w:before="0"/>
        <w:rPr>
          <w:rFonts w:cs="Calibri"/>
        </w:rPr>
      </w:pPr>
    </w:p>
    <w:p w14:paraId="67208154" w14:textId="77777777" w:rsidR="004868C7" w:rsidRDefault="004868C7" w:rsidP="00AE437D">
      <w:pPr>
        <w:pStyle w:val="affffffd"/>
        <w:spacing w:before="0"/>
        <w:rPr>
          <w:rFonts w:cs="Calibri"/>
        </w:rPr>
      </w:pPr>
      <w:r w:rsidRPr="00163B38">
        <w:rPr>
          <w:rStyle w:val="afffffff2"/>
          <w:rFonts w:eastAsia="Calibri"/>
        </w:rPr>
        <w:t>Персональные данные</w:t>
      </w:r>
      <w:r>
        <w:rPr>
          <w:rFonts w:cs="Calibri"/>
        </w:rPr>
        <w:t> </w:t>
      </w:r>
      <w:r w:rsidRPr="00F9639F">
        <w:t>–</w:t>
      </w:r>
      <w:r>
        <w:rPr>
          <w:rFonts w:cs="Calibri"/>
        </w:rPr>
        <w:t> </w:t>
      </w:r>
      <w:r w:rsidR="00585DC3" w:rsidRPr="00585DC3">
        <w:rPr>
          <w:rFonts w:cs="Calibri"/>
        </w:rPr>
        <w:t>любая информация, относящаяся к прямо или косвенно определенному или определяемому физическому лицу (субъекту персональных данных) [Фе</w:t>
      </w:r>
      <w:r w:rsidR="00755B91">
        <w:rPr>
          <w:rFonts w:cs="Calibri"/>
        </w:rPr>
        <w:t>деральный закон от 27.07.2006 № </w:t>
      </w:r>
      <w:r w:rsidR="00585DC3" w:rsidRPr="00585DC3">
        <w:rPr>
          <w:rFonts w:cs="Calibri"/>
        </w:rPr>
        <w:t>152-ФЗ «О персональных данных»]</w:t>
      </w:r>
      <w:r w:rsidR="00585DC3">
        <w:rPr>
          <w:rFonts w:cs="Calibri"/>
        </w:rPr>
        <w:t>.</w:t>
      </w:r>
    </w:p>
    <w:p w14:paraId="650E68C7" w14:textId="77777777" w:rsidR="00AE437D" w:rsidRPr="00682884" w:rsidRDefault="00AE437D" w:rsidP="00AE437D">
      <w:pPr>
        <w:pStyle w:val="affffffd"/>
        <w:spacing w:before="0"/>
      </w:pPr>
    </w:p>
    <w:p w14:paraId="74D67E65" w14:textId="77777777" w:rsidR="00DE6982" w:rsidRDefault="00700C27" w:rsidP="005E2539">
      <w:pPr>
        <w:pStyle w:val="affffffd"/>
        <w:keepNext/>
        <w:spacing w:before="0"/>
        <w:rPr>
          <w:szCs w:val="28"/>
        </w:rPr>
      </w:pPr>
      <w:r w:rsidRPr="00682884">
        <w:rPr>
          <w:rStyle w:val="afffffff2"/>
        </w:rPr>
        <w:t>ПРОГРАММНОЕ ОБЕСПЕЧЕНИЕ</w:t>
      </w:r>
      <w:r>
        <w:rPr>
          <w:szCs w:val="28"/>
        </w:rPr>
        <w:t xml:space="preserve"> – </w:t>
      </w:r>
      <w:r w:rsidR="00DE6982" w:rsidRPr="00DE6982">
        <w:rPr>
          <w:szCs w:val="28"/>
        </w:rPr>
        <w:t>совокупность программ системы обработки информации и программных документов, необходимых для эксплуатации этих программ. [ГОСТ 19781-90].</w:t>
      </w:r>
    </w:p>
    <w:p w14:paraId="63BBDC4E" w14:textId="77777777" w:rsidR="00AE437D" w:rsidRPr="00DE6982" w:rsidRDefault="00AE437D" w:rsidP="005E2539">
      <w:pPr>
        <w:pStyle w:val="affffffd"/>
        <w:keepNext/>
        <w:spacing w:before="0"/>
        <w:rPr>
          <w:szCs w:val="28"/>
        </w:rPr>
      </w:pPr>
    </w:p>
    <w:p w14:paraId="38FF80AA" w14:textId="77777777" w:rsidR="00DE6982" w:rsidRPr="00F5207B" w:rsidRDefault="00DE6982" w:rsidP="00F5207B">
      <w:pPr>
        <w:pStyle w:val="affffffd"/>
        <w:spacing w:before="0"/>
        <w:ind w:left="567"/>
        <w:rPr>
          <w:i/>
          <w:szCs w:val="28"/>
        </w:rPr>
      </w:pPr>
      <w:r w:rsidRPr="00F5207B">
        <w:rPr>
          <w:i/>
          <w:szCs w:val="28"/>
          <w:u w:val="single"/>
        </w:rPr>
        <w:t xml:space="preserve">Примечание: </w:t>
      </w:r>
      <w:r w:rsidRPr="00F5207B">
        <w:rPr>
          <w:i/>
          <w:szCs w:val="28"/>
        </w:rPr>
        <w:t>Под программным обеспечением подразумевается:</w:t>
      </w:r>
    </w:p>
    <w:p w14:paraId="3CF7DBEA" w14:textId="77777777" w:rsidR="00DE6982" w:rsidRPr="00F5207B" w:rsidRDefault="00DE6982" w:rsidP="0050560A">
      <w:pPr>
        <w:pStyle w:val="affffffd"/>
        <w:numPr>
          <w:ilvl w:val="0"/>
          <w:numId w:val="35"/>
        </w:numPr>
        <w:tabs>
          <w:tab w:val="left" w:pos="539"/>
        </w:tabs>
        <w:ind w:left="1105" w:hanging="357"/>
        <w:rPr>
          <w:i/>
          <w:szCs w:val="28"/>
        </w:rPr>
      </w:pPr>
      <w:r w:rsidRPr="00F5207B">
        <w:rPr>
          <w:i/>
          <w:szCs w:val="28"/>
        </w:rPr>
        <w:t xml:space="preserve">программное обеспечение, приобретенное или разработанное по заказу </w:t>
      </w:r>
      <w:r w:rsidR="007E72FA" w:rsidRPr="00F5207B">
        <w:rPr>
          <w:i/>
          <w:szCs w:val="28"/>
        </w:rPr>
        <w:t>ПАО </w:t>
      </w:r>
      <w:r w:rsidRPr="00F5207B">
        <w:rPr>
          <w:i/>
          <w:szCs w:val="28"/>
        </w:rPr>
        <w:t>«НК «Роснефть» (информационные системы, подсистемы, информационные ресурсы), которые могут сопровождаться проектной доработкой или разработкой функций, дополняющих стандартные (базовые) возможности;</w:t>
      </w:r>
    </w:p>
    <w:p w14:paraId="0BBC77E7" w14:textId="77777777" w:rsidR="00700C27" w:rsidRPr="00F5207B" w:rsidRDefault="00DE6982" w:rsidP="0050560A">
      <w:pPr>
        <w:pStyle w:val="affffffd"/>
        <w:numPr>
          <w:ilvl w:val="0"/>
          <w:numId w:val="35"/>
        </w:numPr>
        <w:tabs>
          <w:tab w:val="left" w:pos="539"/>
        </w:tabs>
        <w:ind w:left="1105" w:hanging="357"/>
        <w:rPr>
          <w:i/>
          <w:szCs w:val="28"/>
        </w:rPr>
      </w:pPr>
      <w:r w:rsidRPr="00F5207B">
        <w:rPr>
          <w:i/>
          <w:szCs w:val="28"/>
        </w:rPr>
        <w:t>стандартное программное обеспечение, поставляемое на условиях «как есть», с одинаковыми для всех покупателей функциями.</w:t>
      </w:r>
    </w:p>
    <w:p w14:paraId="58508EDD" w14:textId="77777777" w:rsidR="00F5207B" w:rsidRDefault="00F5207B" w:rsidP="00AE437D">
      <w:pPr>
        <w:pStyle w:val="affffffd"/>
        <w:spacing w:before="0"/>
      </w:pPr>
    </w:p>
    <w:p w14:paraId="2585AC19" w14:textId="77777777" w:rsidR="00B153D9" w:rsidRDefault="00B153D9" w:rsidP="00AE437D">
      <w:pPr>
        <w:pStyle w:val="affffffd"/>
        <w:spacing w:before="0"/>
      </w:pPr>
      <w:r w:rsidRPr="00B153D9">
        <w:rPr>
          <w:rFonts w:ascii="Arial" w:hAnsi="Arial" w:cs="Arial"/>
          <w:b/>
          <w:i/>
          <w:color w:val="000000"/>
          <w:sz w:val="20"/>
        </w:rPr>
        <w:t xml:space="preserve">ПУБЛИЧНАЯ ИНФОРМАЦИЯ </w:t>
      </w:r>
      <w:r w:rsidRPr="00B153D9">
        <w:rPr>
          <w:color w:val="000000"/>
          <w:szCs w:val="26"/>
        </w:rPr>
        <w:t>–</w:t>
      </w:r>
      <w:r w:rsidRPr="00B153D9">
        <w:rPr>
          <w:color w:val="000000"/>
          <w:sz w:val="26"/>
          <w:szCs w:val="26"/>
        </w:rPr>
        <w:t xml:space="preserve"> </w:t>
      </w:r>
      <w:r w:rsidRPr="00B153D9">
        <w:rPr>
          <w:color w:val="000000"/>
        </w:rPr>
        <w:t>открытая информация</w:t>
      </w:r>
      <w:r w:rsidRPr="00B153D9">
        <w:rPr>
          <w:color w:val="000000"/>
          <w:sz w:val="20"/>
        </w:rPr>
        <w:t xml:space="preserve">, </w:t>
      </w:r>
      <w:r w:rsidRPr="00B153D9">
        <w:rPr>
          <w:color w:val="000000"/>
        </w:rPr>
        <w:t>находящаяся в публичном доступе.</w:t>
      </w:r>
    </w:p>
    <w:p w14:paraId="1427FF92" w14:textId="77777777" w:rsidR="00B153D9" w:rsidRDefault="00B153D9" w:rsidP="00AE437D">
      <w:pPr>
        <w:pStyle w:val="affffffd"/>
        <w:spacing w:before="0"/>
      </w:pPr>
    </w:p>
    <w:p w14:paraId="5D843843" w14:textId="77777777" w:rsidR="00700C27" w:rsidRDefault="00700C27" w:rsidP="00AE437D">
      <w:pPr>
        <w:pStyle w:val="affffffd"/>
        <w:spacing w:before="0"/>
      </w:pPr>
      <w:r w:rsidRPr="00682884">
        <w:rPr>
          <w:rStyle w:val="afffffff2"/>
        </w:rPr>
        <w:t>РОЛЬ</w:t>
      </w:r>
      <w:r>
        <w:t xml:space="preserve"> – </w:t>
      </w:r>
      <w:r w:rsidR="00502148">
        <w:t>совокупность полномочий, предоставляемых участнику процесса, необходимых для выполнения бизнес-задач в зоне его ответственности.</w:t>
      </w:r>
    </w:p>
    <w:p w14:paraId="346F5355" w14:textId="77777777" w:rsidR="00F5207B" w:rsidRDefault="00F5207B" w:rsidP="00AE437D">
      <w:pPr>
        <w:pStyle w:val="affffffd"/>
        <w:spacing w:before="0"/>
      </w:pPr>
    </w:p>
    <w:p w14:paraId="2DDCBA6C" w14:textId="77777777" w:rsidR="009B3BB2" w:rsidRDefault="009B3BB2" w:rsidP="00AE437D">
      <w:pPr>
        <w:pStyle w:val="affffffd"/>
        <w:spacing w:before="0"/>
        <w:rPr>
          <w:szCs w:val="28"/>
        </w:rPr>
      </w:pPr>
      <w:r w:rsidRPr="00682884">
        <w:rPr>
          <w:rStyle w:val="afffffff2"/>
        </w:rPr>
        <w:t>СРЕДСТВА КРИПТОГРАФИЧЕСКОЙ ЗАЩИТЫ ИНФОРМАЦИИ</w:t>
      </w:r>
      <w:r>
        <w:rPr>
          <w:szCs w:val="28"/>
        </w:rPr>
        <w:t xml:space="preserve"> – </w:t>
      </w:r>
      <w:r w:rsidR="00BE3529" w:rsidRPr="00BE3529">
        <w:rPr>
          <w:szCs w:val="28"/>
        </w:rPr>
        <w:t>средства шифрования, средства имитозащиты, средства электронной подписи, средства изготовления ключевых документов (независимо от вида носителя ключевой информации), ключевые документы (независимо от вида носителя ключевой информации).</w:t>
      </w:r>
    </w:p>
    <w:p w14:paraId="07E89336" w14:textId="77777777" w:rsidR="009B3BB2" w:rsidRDefault="009B3BB2" w:rsidP="00AE437D">
      <w:pPr>
        <w:pStyle w:val="affffffd"/>
        <w:spacing w:before="0"/>
        <w:rPr>
          <w:szCs w:val="28"/>
        </w:rPr>
      </w:pPr>
    </w:p>
    <w:p w14:paraId="00642728" w14:textId="77777777" w:rsidR="00D90283" w:rsidRDefault="00D90283" w:rsidP="00AE437D">
      <w:pPr>
        <w:pStyle w:val="affffffd"/>
        <w:spacing w:before="0"/>
      </w:pPr>
      <w:r w:rsidRPr="00D90283">
        <w:rPr>
          <w:rStyle w:val="afffffff2"/>
          <w:rFonts w:eastAsia="Calibri"/>
        </w:rPr>
        <w:lastRenderedPageBreak/>
        <w:t>УЧЕТНАЯ ЗАПИСЬ ПОЛЬЗОВАТЕЛЯ</w:t>
      </w:r>
      <w:r>
        <w:t xml:space="preserve"> - </w:t>
      </w:r>
      <w:r w:rsidRPr="00D90283">
        <w:t>персонифицированная запись, характеризующаяся уникальным именем пользователя, присваиваемым пользователю при его регистрации в корпоративной информационной сети, и соответствующим ей паролем</w:t>
      </w:r>
      <w:r>
        <w:t>.</w:t>
      </w:r>
    </w:p>
    <w:p w14:paraId="1D3EE746" w14:textId="77777777" w:rsidR="00F5207B" w:rsidRDefault="00F5207B" w:rsidP="00AE437D">
      <w:pPr>
        <w:pStyle w:val="affffffd"/>
        <w:spacing w:before="0"/>
      </w:pPr>
    </w:p>
    <w:p w14:paraId="113B35AF" w14:textId="77777777" w:rsidR="00F97544" w:rsidRDefault="00F97544" w:rsidP="00AE437D">
      <w:pPr>
        <w:pStyle w:val="affffffd"/>
        <w:spacing w:before="0"/>
      </w:pPr>
      <w:r w:rsidRPr="00163B38">
        <w:rPr>
          <w:rStyle w:val="afffffff2"/>
          <w:rFonts w:eastAsia="Calibri"/>
        </w:rPr>
        <w:t xml:space="preserve">Уязвимость </w:t>
      </w:r>
      <w:r w:rsidR="004B3662">
        <w:rPr>
          <w:rStyle w:val="afffffff2"/>
          <w:rFonts w:eastAsia="Calibri"/>
        </w:rPr>
        <w:t>информационной</w:t>
      </w:r>
      <w:r w:rsidR="004B3662" w:rsidRPr="00163B38">
        <w:rPr>
          <w:rStyle w:val="afffffff2"/>
          <w:rFonts w:eastAsia="Calibri"/>
        </w:rPr>
        <w:t xml:space="preserve"> </w:t>
      </w:r>
      <w:r w:rsidRPr="00163B38">
        <w:rPr>
          <w:rStyle w:val="afffffff2"/>
          <w:rFonts w:eastAsia="Calibri"/>
        </w:rPr>
        <w:t>системы</w:t>
      </w:r>
      <w:r w:rsidR="00197103">
        <w:t xml:space="preserve"> </w:t>
      </w:r>
      <w:r w:rsidRPr="00F9639F">
        <w:t>–</w:t>
      </w:r>
      <w:r w:rsidR="00197103">
        <w:t xml:space="preserve"> </w:t>
      </w:r>
      <w:r w:rsidR="00D90283" w:rsidRPr="00D90283">
        <w:t xml:space="preserve">свойство информационной системы, обусловливающее возможность реализации угроз </w:t>
      </w:r>
      <w:r w:rsidR="00250C9B">
        <w:t xml:space="preserve">информационной </w:t>
      </w:r>
      <w:r w:rsidR="00D90283" w:rsidRPr="00D90283">
        <w:t>безопасности, обр</w:t>
      </w:r>
      <w:r w:rsidR="00197103">
        <w:t>абатываемой в ней информации [Р </w:t>
      </w:r>
      <w:r w:rsidR="00D90283" w:rsidRPr="00D90283">
        <w:t>50.1.056-2005]</w:t>
      </w:r>
      <w:r w:rsidR="00D90283">
        <w:t>.</w:t>
      </w:r>
    </w:p>
    <w:p w14:paraId="278746DA" w14:textId="77777777" w:rsidR="00F5207B" w:rsidRPr="00F5207B" w:rsidRDefault="00F5207B" w:rsidP="00F5207B">
      <w:pPr>
        <w:rPr>
          <w:rStyle w:val="afffffff2"/>
          <w:rFonts w:ascii="Times New Roman" w:hAnsi="Times New Roman"/>
          <w:b w:val="0"/>
          <w:i w:val="0"/>
          <w:sz w:val="24"/>
          <w:szCs w:val="24"/>
        </w:rPr>
      </w:pPr>
    </w:p>
    <w:p w14:paraId="0BB5EF97" w14:textId="77777777" w:rsidR="00700C27" w:rsidRDefault="00F91339" w:rsidP="00AE437D">
      <w:pPr>
        <w:pStyle w:val="affffffd"/>
        <w:spacing w:before="0"/>
      </w:pPr>
      <w:r w:rsidRPr="00682884">
        <w:rPr>
          <w:rStyle w:val="afffffff2"/>
        </w:rPr>
        <w:t>ЦЕЛОСТНОСТЬ ИНФОРМАЦИИ</w:t>
      </w:r>
      <w:r>
        <w:t xml:space="preserve"> </w:t>
      </w:r>
      <w:r w:rsidR="00320E76">
        <w:t xml:space="preserve">– </w:t>
      </w:r>
      <w:r w:rsidR="00C561E1" w:rsidRPr="00C561E1">
        <w:t>состояние информации, при котором отсутствует любое её изменение, либо изменение осуществляется только преднамеренно субъектами, имеющими на него право [Р 50.1.056-2005]</w:t>
      </w:r>
      <w:r w:rsidR="00C561E1">
        <w:t>.</w:t>
      </w:r>
    </w:p>
    <w:p w14:paraId="5DB537E4" w14:textId="77777777" w:rsidR="006927CC" w:rsidRDefault="006927CC" w:rsidP="00AE437D">
      <w:pPr>
        <w:pStyle w:val="affffffd"/>
        <w:spacing w:before="0"/>
      </w:pPr>
    </w:p>
    <w:p w14:paraId="0C2DFCF9" w14:textId="77777777" w:rsidR="006927CC" w:rsidRDefault="006927CC" w:rsidP="006927CC">
      <w:pPr>
        <w:pStyle w:val="affffffd"/>
        <w:spacing w:before="0"/>
      </w:pPr>
      <w:r w:rsidRPr="008F3798">
        <w:rPr>
          <w:rStyle w:val="S01"/>
        </w:rPr>
        <w:t>Эскалация</w:t>
      </w:r>
      <w:r w:rsidRPr="009A0A35">
        <w:rPr>
          <w:rStyle w:val="S01"/>
        </w:rPr>
        <w:t xml:space="preserve"> </w:t>
      </w:r>
      <w:r w:rsidRPr="003F1FE4">
        <w:t>–</w:t>
      </w:r>
      <w:r w:rsidRPr="001E209D">
        <w:t xml:space="preserve"> </w:t>
      </w:r>
      <w:r w:rsidRPr="00A010EB">
        <w:t xml:space="preserve">деятельность, направленная на получение дополнительных ресурсов, когда это необходимо для достижения целевых показателей уровня ИТ услуги или ожиданий </w:t>
      </w:r>
      <w:r>
        <w:t xml:space="preserve">ИТ </w:t>
      </w:r>
      <w:r w:rsidRPr="00A010EB">
        <w:t>заказчиков</w:t>
      </w:r>
      <w:r>
        <w:t>.</w:t>
      </w:r>
    </w:p>
    <w:p w14:paraId="5B4E9973" w14:textId="77777777" w:rsidR="00C37686" w:rsidRPr="00E10F64" w:rsidRDefault="00C37686" w:rsidP="00AE437D">
      <w:pPr>
        <w:pStyle w:val="affffffd"/>
        <w:spacing w:before="0"/>
        <w:rPr>
          <w:szCs w:val="24"/>
        </w:rPr>
      </w:pPr>
    </w:p>
    <w:p w14:paraId="7161A512" w14:textId="77777777" w:rsidR="00C37686" w:rsidRPr="00E10F64" w:rsidRDefault="00C37686" w:rsidP="00AE437D">
      <w:pPr>
        <w:pStyle w:val="affffffd"/>
        <w:spacing w:before="0"/>
        <w:rPr>
          <w:szCs w:val="24"/>
        </w:rPr>
      </w:pPr>
    </w:p>
    <w:p w14:paraId="4A068AA4" w14:textId="77777777" w:rsidR="00C37686" w:rsidRPr="00F5207B" w:rsidRDefault="00C37686" w:rsidP="00E94E0C">
      <w:pPr>
        <w:keepNext/>
        <w:rPr>
          <w:rFonts w:ascii="Arial" w:hAnsi="Arial" w:cs="Arial"/>
          <w:b/>
        </w:rPr>
      </w:pPr>
      <w:r w:rsidRPr="00F5207B">
        <w:rPr>
          <w:rFonts w:ascii="Arial" w:hAnsi="Arial" w:cs="Arial"/>
          <w:b/>
        </w:rPr>
        <w:t>ТЕРМИНЫ И ОПРЕДЕЛЕНИЯ ДЛЯ ЦЕЛЕЙ НАСТОЯЩЕГО ДОКУМЕНТА</w:t>
      </w:r>
    </w:p>
    <w:p w14:paraId="78018D04" w14:textId="77777777" w:rsidR="00F5207B" w:rsidRDefault="00F5207B" w:rsidP="00E94E0C">
      <w:pPr>
        <w:pStyle w:val="affffffd"/>
        <w:keepNext/>
        <w:spacing w:before="0"/>
      </w:pPr>
    </w:p>
    <w:p w14:paraId="6E8BD1AE" w14:textId="77777777" w:rsidR="00EB359E" w:rsidRDefault="00EB359E" w:rsidP="00AE437D">
      <w:pPr>
        <w:pStyle w:val="affffffd"/>
        <w:spacing w:before="0"/>
      </w:pPr>
      <w:r>
        <w:rPr>
          <w:rFonts w:ascii="Arial" w:hAnsi="Arial" w:cs="Arial"/>
          <w:b/>
          <w:i/>
          <w:sz w:val="20"/>
        </w:rPr>
        <w:t>ДОВЕРЕННАЯ СЕТЬ</w:t>
      </w:r>
      <w:r w:rsidRPr="00860F31">
        <w:rPr>
          <w:rFonts w:ascii="Arial" w:hAnsi="Arial" w:cs="Arial"/>
          <w:b/>
          <w:i/>
          <w:sz w:val="20"/>
        </w:rPr>
        <w:t xml:space="preserve"> </w:t>
      </w:r>
      <w:r w:rsidRPr="00860F31">
        <w:t xml:space="preserve">– локальная вычислительная сеть, приведенная в соответствие требованиям </w:t>
      </w:r>
      <w:r w:rsidR="00C859BF">
        <w:t>Положени</w:t>
      </w:r>
      <w:r w:rsidR="00C859BF">
        <w:rPr>
          <w:lang w:val="ru-RU"/>
        </w:rPr>
        <w:t>я</w:t>
      </w:r>
      <w:r w:rsidR="00C859BF" w:rsidRPr="0026712F">
        <w:t xml:space="preserve"> Компании «</w:t>
      </w:r>
      <w:r w:rsidR="00C859BF" w:rsidRPr="00DB6A6B">
        <w:t>Требования к защите локальных вычислительных сетей Компании, подключаемых в единую корпоративную телекоммуникационную систему ПАО</w:t>
      </w:r>
      <w:r w:rsidR="00C859BF">
        <w:t> </w:t>
      </w:r>
      <w:r w:rsidR="00C859BF" w:rsidRPr="00DB6A6B">
        <w:t>«НК</w:t>
      </w:r>
      <w:r w:rsidR="00C859BF">
        <w:t> </w:t>
      </w:r>
      <w:r w:rsidR="00C859BF" w:rsidRPr="00DB6A6B">
        <w:t>«Роснефть»</w:t>
      </w:r>
      <w:r w:rsidR="00C859BF">
        <w:t xml:space="preserve"> № </w:t>
      </w:r>
      <w:r w:rsidR="00C859BF" w:rsidRPr="00DB6A6B">
        <w:t>П3-11.01 Р-0123</w:t>
      </w:r>
      <w:r w:rsidRPr="00860F31">
        <w:t>.</w:t>
      </w:r>
    </w:p>
    <w:p w14:paraId="04F7EA8A" w14:textId="77777777" w:rsidR="00F5207B" w:rsidRDefault="00F5207B" w:rsidP="00AE437D">
      <w:pPr>
        <w:pStyle w:val="affffffd"/>
        <w:spacing w:before="0"/>
        <w:rPr>
          <w:szCs w:val="24"/>
        </w:rPr>
      </w:pPr>
    </w:p>
    <w:p w14:paraId="35ED5A05" w14:textId="77777777" w:rsidR="00F237ED" w:rsidRDefault="00F237ED" w:rsidP="00AE437D">
      <w:pPr>
        <w:pStyle w:val="affffffd"/>
        <w:spacing w:before="0"/>
        <w:rPr>
          <w:bCs/>
          <w:iCs/>
        </w:rPr>
      </w:pPr>
      <w:r>
        <w:rPr>
          <w:rStyle w:val="afffffff2"/>
        </w:rPr>
        <w:t xml:space="preserve">Защита информации </w:t>
      </w:r>
      <w:r w:rsidR="00BE3529" w:rsidRPr="003B4128">
        <w:t xml:space="preserve">– </w:t>
      </w:r>
      <w:r w:rsidRPr="00372833">
        <w:rPr>
          <w:bCs/>
          <w:iCs/>
        </w:rPr>
        <w:t>деятельность, направленная на предотвращение утечки защищаемой информации, несанкционированных и непреднамеренных воздействий на защищаемую информацию</w:t>
      </w:r>
      <w:r>
        <w:rPr>
          <w:bCs/>
          <w:iCs/>
        </w:rPr>
        <w:t>.</w:t>
      </w:r>
    </w:p>
    <w:p w14:paraId="6DA339E5" w14:textId="77777777" w:rsidR="00F5207B" w:rsidRPr="003B4128" w:rsidRDefault="00F5207B" w:rsidP="00AE437D">
      <w:pPr>
        <w:pStyle w:val="affffffd"/>
        <w:spacing w:before="0"/>
      </w:pPr>
    </w:p>
    <w:p w14:paraId="29F0FC5B" w14:textId="77777777" w:rsidR="004373D0" w:rsidRDefault="004373D0" w:rsidP="00AE437D">
      <w:pPr>
        <w:pStyle w:val="affffffd"/>
        <w:spacing w:before="0"/>
      </w:pPr>
      <w:r w:rsidRPr="00682884">
        <w:rPr>
          <w:rStyle w:val="afffffff2"/>
        </w:rPr>
        <w:t xml:space="preserve">ИНФРАСТРУКТУРА ОТКРЫТЫХ КЛЮЧЕЙ </w:t>
      </w:r>
      <w:r>
        <w:t>– технологическая инфраструктура и сервисы, обеспечивающие безопасность информационных и коммуникационных систем на основе использования криптографических алгоритмов и сертификатов ключей подписей.</w:t>
      </w:r>
    </w:p>
    <w:p w14:paraId="1D0DF3C5" w14:textId="77777777" w:rsidR="00F5207B" w:rsidRDefault="00F5207B" w:rsidP="00AE437D">
      <w:pPr>
        <w:pStyle w:val="affffffd"/>
        <w:spacing w:before="0"/>
      </w:pPr>
    </w:p>
    <w:p w14:paraId="3B4D95B2" w14:textId="77777777" w:rsidR="006D255D" w:rsidRDefault="006D255D" w:rsidP="00AE437D">
      <w:pPr>
        <w:pStyle w:val="affffffd"/>
        <w:spacing w:before="0"/>
      </w:pPr>
      <w:r w:rsidRPr="00682884">
        <w:rPr>
          <w:rStyle w:val="afffffff2"/>
        </w:rPr>
        <w:t xml:space="preserve">КОРПОРАТИВНАЯ СЕТЬ </w:t>
      </w:r>
      <w:r>
        <w:rPr>
          <w:rStyle w:val="afffffff2"/>
        </w:rPr>
        <w:t>Компании</w:t>
      </w:r>
      <w:r>
        <w:t xml:space="preserve"> – объединение информационных систем, компьютерного, телекоммуникационного и офисного оборудования всех </w:t>
      </w:r>
      <w:r w:rsidR="00B01AB3">
        <w:t xml:space="preserve">структурных </w:t>
      </w:r>
      <w:r>
        <w:t xml:space="preserve">подразделений </w:t>
      </w:r>
      <w:r w:rsidR="007E72FA">
        <w:t>ПАО </w:t>
      </w:r>
      <w:r>
        <w:t>«НК «Роснефть»</w:t>
      </w:r>
      <w:r w:rsidR="00E11201">
        <w:t xml:space="preserve"> или Общества Группы</w:t>
      </w:r>
      <w:r>
        <w:t>, посредством их подключения к единой компьютерной сети передачи данных с использованием различных физических и логических каналов связи.</w:t>
      </w:r>
    </w:p>
    <w:p w14:paraId="2A74B24B" w14:textId="77777777" w:rsidR="009B3BB2" w:rsidRDefault="009B3BB2" w:rsidP="00AE437D">
      <w:pPr>
        <w:pStyle w:val="affffffd"/>
        <w:spacing w:before="0"/>
      </w:pPr>
    </w:p>
    <w:p w14:paraId="59E8BEE9" w14:textId="77777777" w:rsidR="00B97B1A" w:rsidRDefault="00B97B1A" w:rsidP="00AE437D">
      <w:pPr>
        <w:pStyle w:val="affffffd"/>
        <w:spacing w:before="0"/>
        <w:rPr>
          <w:rStyle w:val="afffffff2"/>
          <w:rFonts w:eastAsia="Calibri"/>
          <w:b w:val="0"/>
          <w:i w:val="0"/>
        </w:rPr>
      </w:pPr>
      <w:r w:rsidRPr="001C1549">
        <w:rPr>
          <w:rStyle w:val="afffffff2"/>
          <w:rFonts w:eastAsia="Calibri"/>
          <w:bCs w:val="0"/>
        </w:rPr>
        <w:t xml:space="preserve">Ключевая (критически важная) система информационной инфраструктуры </w:t>
      </w:r>
      <w:r>
        <w:t xml:space="preserve">– </w:t>
      </w:r>
      <w:r w:rsidRPr="001C1549">
        <w:rPr>
          <w:bCs/>
          <w:iCs/>
        </w:rPr>
        <w:t>информационно-управляющая или информационно-телекоммуникационная система, которая осуществляет управление критически важным объектом (процессом), или информационное обеспечение управления таким объектом (процессом), или официальное информирование граждан и в результате деструктивных информационных воздействий на которую может сложиться чрезвычайная ситуация или будут нарушены выполняемые системой функции управления со значительными негативными последствиями</w:t>
      </w:r>
      <w:r>
        <w:rPr>
          <w:rStyle w:val="afffffff2"/>
          <w:rFonts w:eastAsia="Calibri"/>
          <w:b w:val="0"/>
          <w:i w:val="0"/>
        </w:rPr>
        <w:t>.</w:t>
      </w:r>
    </w:p>
    <w:p w14:paraId="50F0DE6A" w14:textId="77777777" w:rsidR="00FF4588" w:rsidRPr="00FF4588" w:rsidRDefault="00FF4588" w:rsidP="00FF4588"/>
    <w:p w14:paraId="43916651" w14:textId="77777777" w:rsidR="00F237ED" w:rsidRDefault="00EC7D91" w:rsidP="00AE437D">
      <w:pPr>
        <w:pStyle w:val="affffffd"/>
        <w:spacing w:before="0"/>
      </w:pPr>
      <w:r w:rsidRPr="00201DCA">
        <w:rPr>
          <w:rStyle w:val="afffffff2"/>
        </w:rPr>
        <w:t>КОНТРОЛИРУЕМАЯ ЗОНА</w:t>
      </w:r>
      <w:r>
        <w:t xml:space="preserve"> –</w:t>
      </w:r>
      <w:r w:rsidRPr="00354CF8">
        <w:t xml:space="preserve"> пространство (территория, здание, часть здания), в котором исключено неконтролируемое пребывание </w:t>
      </w:r>
      <w:r w:rsidR="000638D9">
        <w:t>работников</w:t>
      </w:r>
      <w:r w:rsidR="000638D9" w:rsidRPr="00354CF8">
        <w:t xml:space="preserve"> </w:t>
      </w:r>
      <w:r w:rsidRPr="00354CF8">
        <w:t xml:space="preserve">и посетителей </w:t>
      </w:r>
      <w:r w:rsidR="007E72FA">
        <w:t>ПАО </w:t>
      </w:r>
      <w:r>
        <w:t>«НК «Роснефть»</w:t>
      </w:r>
      <w:r w:rsidR="00B01AB3">
        <w:t xml:space="preserve"> или Общества Группы</w:t>
      </w:r>
      <w:r w:rsidRPr="00354CF8">
        <w:t>, а также транспортных средств.</w:t>
      </w:r>
    </w:p>
    <w:p w14:paraId="3C0F1B26" w14:textId="77777777" w:rsidR="00F5207B" w:rsidRDefault="00F5207B" w:rsidP="00AE437D">
      <w:pPr>
        <w:pStyle w:val="affffffd"/>
        <w:spacing w:before="0"/>
      </w:pPr>
    </w:p>
    <w:p w14:paraId="2A9165F6" w14:textId="77777777" w:rsidR="00FA52CA" w:rsidRDefault="00FA52CA" w:rsidP="00AE437D">
      <w:pPr>
        <w:pStyle w:val="affffffd"/>
        <w:spacing w:before="0"/>
      </w:pPr>
      <w:r w:rsidRPr="00BB66B8">
        <w:rPr>
          <w:rStyle w:val="afffffff2"/>
          <w:bCs w:val="0"/>
        </w:rPr>
        <w:lastRenderedPageBreak/>
        <w:t xml:space="preserve">Критически важный объект </w:t>
      </w:r>
      <w:r>
        <w:t>–</w:t>
      </w:r>
      <w:r w:rsidRPr="003B4128">
        <w:t xml:space="preserve"> </w:t>
      </w:r>
      <w:r w:rsidRPr="00BB66B8">
        <w:t>объект, оказывающий существенное влияние на национальную безопасность Российской Федерации, прекращение или нарушение функционирования которого приводит к чрезвычайной ситуации или к значительным негативным последствиям для обороны, безопасности, международных отношений, экономики, другой сферы хозяйства или инфраструктуры страны, либо для жизнедеятельности населения, проживающего на соответствующей территории, на длительный период времени</w:t>
      </w:r>
      <w:r>
        <w:t>.</w:t>
      </w:r>
    </w:p>
    <w:p w14:paraId="27014A16" w14:textId="77777777" w:rsidR="00F5207B" w:rsidRDefault="00F5207B" w:rsidP="00AE437D">
      <w:pPr>
        <w:pStyle w:val="affffffd"/>
        <w:spacing w:before="0"/>
      </w:pPr>
    </w:p>
    <w:p w14:paraId="7783FEE9" w14:textId="77777777" w:rsidR="00684548" w:rsidRDefault="00684548" w:rsidP="007C0EBA">
      <w:pPr>
        <w:pStyle w:val="affffffd"/>
        <w:keepNext/>
        <w:spacing w:before="0"/>
      </w:pPr>
      <w:r>
        <w:rPr>
          <w:rStyle w:val="afffffff2"/>
        </w:rPr>
        <w:t>МОБИЛЬН</w:t>
      </w:r>
      <w:r w:rsidR="00FF4588">
        <w:rPr>
          <w:rStyle w:val="afffffff2"/>
        </w:rPr>
        <w:t>ое</w:t>
      </w:r>
      <w:r>
        <w:rPr>
          <w:rStyle w:val="afffffff2"/>
        </w:rPr>
        <w:t xml:space="preserve"> </w:t>
      </w:r>
      <w:r w:rsidR="0014662C">
        <w:rPr>
          <w:rStyle w:val="afffffff2"/>
        </w:rPr>
        <w:t xml:space="preserve">АВТОМАТИЗИРОВАННОЕ </w:t>
      </w:r>
      <w:r>
        <w:rPr>
          <w:rStyle w:val="afffffff2"/>
        </w:rPr>
        <w:t>РАБОЧ</w:t>
      </w:r>
      <w:r w:rsidR="00FF4588">
        <w:rPr>
          <w:rStyle w:val="afffffff2"/>
        </w:rPr>
        <w:t>е</w:t>
      </w:r>
      <w:r>
        <w:rPr>
          <w:rStyle w:val="afffffff2"/>
        </w:rPr>
        <w:t>Е МЕСТ</w:t>
      </w:r>
      <w:r w:rsidR="00FF4588">
        <w:rPr>
          <w:rStyle w:val="afffffff2"/>
        </w:rPr>
        <w:t>о</w:t>
      </w:r>
      <w:r>
        <w:t xml:space="preserve"> – </w:t>
      </w:r>
      <w:r w:rsidRPr="000912B9">
        <w:t>перенос</w:t>
      </w:r>
      <w:r w:rsidR="00FF4588">
        <w:t xml:space="preserve">ные малогабаритные электронные </w:t>
      </w:r>
      <w:r w:rsidRPr="000912B9">
        <w:t>средства или системы, имеющие возможность размещения и обработки на них с помощью программного обеспечения информации, а так же обмена этой информацией с другими электронными средствами или системами</w:t>
      </w:r>
      <w:r>
        <w:t>.</w:t>
      </w:r>
    </w:p>
    <w:p w14:paraId="1DD73771" w14:textId="77777777" w:rsidR="00F5207B" w:rsidRDefault="00F5207B" w:rsidP="007C0EBA">
      <w:pPr>
        <w:pStyle w:val="affffffd"/>
        <w:keepNext/>
        <w:spacing w:before="0"/>
      </w:pPr>
    </w:p>
    <w:p w14:paraId="6476BB32" w14:textId="77777777" w:rsidR="00684548" w:rsidRDefault="00684548" w:rsidP="00F5207B">
      <w:pPr>
        <w:ind w:left="567"/>
        <w:rPr>
          <w:i/>
        </w:rPr>
      </w:pPr>
      <w:r w:rsidRPr="00F5207B">
        <w:rPr>
          <w:i/>
          <w:u w:val="single"/>
        </w:rPr>
        <w:t>Примечание:</w:t>
      </w:r>
      <w:r w:rsidRPr="00F5207B">
        <w:rPr>
          <w:i/>
        </w:rPr>
        <w:t xml:space="preserve"> В Компании в качестве мобильных рабочих мест рассматриваются портативные вычислительные устройства и устройства связи с возможностью хранения информации (ноутбуки, нетбуки, планшеты, смартфоны и иные устройства).</w:t>
      </w:r>
    </w:p>
    <w:p w14:paraId="39F86281" w14:textId="77777777" w:rsidR="0027002E" w:rsidRPr="00F5207B" w:rsidRDefault="0027002E" w:rsidP="00F5207B">
      <w:pPr>
        <w:ind w:left="567"/>
        <w:rPr>
          <w:i/>
        </w:rPr>
      </w:pPr>
    </w:p>
    <w:p w14:paraId="08E7B394" w14:textId="77777777" w:rsidR="003D7320" w:rsidRDefault="003D7320" w:rsidP="003D7320">
      <w:r>
        <w:rPr>
          <w:rStyle w:val="afffffff2"/>
        </w:rPr>
        <w:t>НЕОТКАЗУЕМОСТЬ</w:t>
      </w:r>
      <w:r>
        <w:t xml:space="preserve"> </w:t>
      </w:r>
      <w:r w:rsidRPr="0027002E">
        <w:t xml:space="preserve">— </w:t>
      </w:r>
      <w:r w:rsidRPr="003D7320">
        <w:t>способность удостоверять имевшее место действие или событие так, что</w:t>
      </w:r>
      <w:r w:rsidR="001D13C4">
        <w:t>бы</w:t>
      </w:r>
      <w:r w:rsidRPr="003D7320">
        <w:t xml:space="preserve"> эти события или действия не могли быть позже отвергнуты</w:t>
      </w:r>
      <w:r w:rsidRPr="0027002E">
        <w:t>.</w:t>
      </w:r>
      <w:r w:rsidR="001D13C4">
        <w:t xml:space="preserve"> Например, </w:t>
      </w:r>
      <w:r w:rsidR="001D13C4" w:rsidRPr="001D13C4">
        <w:t>невозможность отправителя (автора) документа или сообщения отказа</w:t>
      </w:r>
      <w:r w:rsidR="008200D7">
        <w:t>ться</w:t>
      </w:r>
      <w:r w:rsidR="001D13C4" w:rsidRPr="001D13C4">
        <w:t xml:space="preserve"> от факта отправки (подписи) данного документа или сообщения.</w:t>
      </w:r>
    </w:p>
    <w:p w14:paraId="3BE0D788" w14:textId="77777777" w:rsidR="003D7320" w:rsidRDefault="003D7320" w:rsidP="00AE437D">
      <w:pPr>
        <w:rPr>
          <w:rStyle w:val="afffffff2"/>
        </w:rPr>
      </w:pPr>
    </w:p>
    <w:p w14:paraId="3BB96109" w14:textId="77777777" w:rsidR="00432C53" w:rsidRDefault="0027002E" w:rsidP="00AE437D">
      <w:r w:rsidRPr="0027002E">
        <w:rPr>
          <w:rStyle w:val="afffffff2"/>
        </w:rPr>
        <w:t>Облачные вычисления</w:t>
      </w:r>
      <w:r>
        <w:t xml:space="preserve"> </w:t>
      </w:r>
      <w:r w:rsidR="00D00D8C">
        <w:t>-</w:t>
      </w:r>
      <w:r w:rsidRPr="0027002E">
        <w:t xml:space="preserve"> информационно-технологическая концепция, подразумевающая обеспечение повсеместного и удобного сетевого доступа по требованию к общему пулу конфигурируемых вычислительных ресурсов, которые могут быть оперативно предоставлены и освобождены с минимальными эксплуатационными затратами или обращениями к провайдеру.</w:t>
      </w:r>
    </w:p>
    <w:p w14:paraId="51CC6DEF" w14:textId="77777777" w:rsidR="00F5207B" w:rsidRDefault="00F5207B" w:rsidP="00AE437D">
      <w:pPr>
        <w:pStyle w:val="affffffd"/>
        <w:spacing w:before="0"/>
        <w:rPr>
          <w:lang w:val="ru-RU"/>
        </w:rPr>
      </w:pPr>
    </w:p>
    <w:p w14:paraId="2AA25799" w14:textId="77777777" w:rsidR="008200D7" w:rsidRPr="0007695E" w:rsidRDefault="008200D7" w:rsidP="008200D7">
      <w:pPr>
        <w:pStyle w:val="affffffd"/>
        <w:spacing w:before="0"/>
        <w:rPr>
          <w:szCs w:val="24"/>
          <w:lang w:val="ru-RU"/>
        </w:rPr>
      </w:pPr>
      <w:r>
        <w:rPr>
          <w:rStyle w:val="afffffff2"/>
          <w:lang w:val="ru-RU"/>
        </w:rPr>
        <w:t>ОДНОРАНГОВАЯ (БЕСПРОВОДНАЯ) СЕТЬ</w:t>
      </w:r>
      <w:r>
        <w:t xml:space="preserve"> –</w:t>
      </w:r>
      <w:r w:rsidRPr="0027002E">
        <w:t xml:space="preserve"> </w:t>
      </w:r>
      <w:r w:rsidRPr="0007695E">
        <w:rPr>
          <w:szCs w:val="24"/>
          <w:lang w:val="ru-RU"/>
        </w:rPr>
        <w:t xml:space="preserve">децентрализованная (беспроводная) вычислительная сеть, основанная на равноправии участников и не имеющая постоянной структуры. В одноранговой </w:t>
      </w:r>
      <w:r>
        <w:rPr>
          <w:szCs w:val="24"/>
          <w:lang w:val="ru-RU"/>
        </w:rPr>
        <w:t xml:space="preserve">(беспроводной) вычислительной </w:t>
      </w:r>
      <w:r w:rsidRPr="0007695E">
        <w:rPr>
          <w:szCs w:val="24"/>
          <w:lang w:val="ru-RU"/>
        </w:rPr>
        <w:t>сети группа клиентских вычислительных устройств объединяется друг с другом</w:t>
      </w:r>
      <w:r>
        <w:rPr>
          <w:szCs w:val="24"/>
          <w:lang w:val="ru-RU"/>
        </w:rPr>
        <w:t xml:space="preserve"> для возможности</w:t>
      </w:r>
      <w:r w:rsidRPr="0007695E">
        <w:rPr>
          <w:szCs w:val="24"/>
          <w:lang w:val="ru-RU"/>
        </w:rPr>
        <w:t xml:space="preserve"> совместно</w:t>
      </w:r>
      <w:r>
        <w:rPr>
          <w:szCs w:val="24"/>
          <w:lang w:val="ru-RU"/>
        </w:rPr>
        <w:t>го</w:t>
      </w:r>
      <w:r w:rsidRPr="0007695E">
        <w:rPr>
          <w:szCs w:val="24"/>
          <w:lang w:val="ru-RU"/>
        </w:rPr>
        <w:t xml:space="preserve"> использова</w:t>
      </w:r>
      <w:r>
        <w:rPr>
          <w:szCs w:val="24"/>
          <w:lang w:val="ru-RU"/>
        </w:rPr>
        <w:t xml:space="preserve">ния </w:t>
      </w:r>
      <w:r w:rsidRPr="0007695E">
        <w:rPr>
          <w:szCs w:val="24"/>
          <w:lang w:val="ru-RU"/>
        </w:rPr>
        <w:t>ресурс</w:t>
      </w:r>
      <w:r>
        <w:rPr>
          <w:szCs w:val="24"/>
          <w:lang w:val="ru-RU"/>
        </w:rPr>
        <w:t>ов</w:t>
      </w:r>
      <w:r w:rsidRPr="0007695E">
        <w:rPr>
          <w:szCs w:val="24"/>
          <w:lang w:val="ru-RU"/>
        </w:rPr>
        <w:t xml:space="preserve"> и данны</w:t>
      </w:r>
      <w:r>
        <w:rPr>
          <w:szCs w:val="24"/>
          <w:lang w:val="ru-RU"/>
        </w:rPr>
        <w:t>х пользователями</w:t>
      </w:r>
      <w:r w:rsidRPr="0007695E">
        <w:rPr>
          <w:szCs w:val="24"/>
          <w:lang w:val="ru-RU"/>
        </w:rPr>
        <w:t>.</w:t>
      </w:r>
    </w:p>
    <w:p w14:paraId="31074008" w14:textId="77777777" w:rsidR="008200D7" w:rsidRPr="008200D7" w:rsidRDefault="008200D7" w:rsidP="00AE437D">
      <w:pPr>
        <w:pStyle w:val="affffffd"/>
        <w:spacing w:before="0"/>
        <w:rPr>
          <w:lang w:val="ru-RU"/>
        </w:rPr>
      </w:pPr>
    </w:p>
    <w:p w14:paraId="7E303643" w14:textId="77777777" w:rsidR="004A05DE" w:rsidRDefault="004A05DE" w:rsidP="00AE437D">
      <w:pPr>
        <w:pStyle w:val="affffffd"/>
        <w:spacing w:before="0"/>
        <w:rPr>
          <w:szCs w:val="28"/>
        </w:rPr>
      </w:pPr>
      <w:r w:rsidRPr="00682884">
        <w:rPr>
          <w:rStyle w:val="afffffff2"/>
        </w:rPr>
        <w:t>ОПЕРАЦИОННАЯ СИСТЕМА</w:t>
      </w:r>
      <w:r>
        <w:rPr>
          <w:szCs w:val="28"/>
        </w:rPr>
        <w:t xml:space="preserve"> – системная программа, осуществляющая взаимодействие пользователя и прикладных программ с аппаратной частью рабочих мест.</w:t>
      </w:r>
    </w:p>
    <w:p w14:paraId="1A9EB3DC" w14:textId="77777777" w:rsidR="00F5207B" w:rsidRPr="00682884" w:rsidRDefault="00F5207B" w:rsidP="00AE437D">
      <w:pPr>
        <w:pStyle w:val="affffffd"/>
        <w:spacing w:before="0"/>
      </w:pPr>
    </w:p>
    <w:p w14:paraId="5566BACA" w14:textId="77777777" w:rsidR="007865BA" w:rsidRDefault="007865BA" w:rsidP="00AE437D">
      <w:pPr>
        <w:pStyle w:val="affffffd"/>
        <w:spacing w:before="0"/>
      </w:pPr>
      <w:r w:rsidRPr="00682884">
        <w:rPr>
          <w:rStyle w:val="afffffff2"/>
        </w:rPr>
        <w:t>ПАРОЛЬ</w:t>
      </w:r>
      <w:r>
        <w:t xml:space="preserve"> – </w:t>
      </w:r>
      <w:r w:rsidR="001A03BA">
        <w:rPr>
          <w:lang w:val="ru-RU"/>
        </w:rPr>
        <w:t xml:space="preserve">секретное </w:t>
      </w:r>
      <w:r w:rsidR="0014662C" w:rsidRPr="0014662C">
        <w:t xml:space="preserve">условное слово или </w:t>
      </w:r>
      <w:r w:rsidR="001A03BA">
        <w:rPr>
          <w:lang w:val="ru-RU"/>
        </w:rPr>
        <w:t xml:space="preserve">секретный </w:t>
      </w:r>
      <w:r w:rsidR="0014662C" w:rsidRPr="0014662C">
        <w:t>набор знаков, предназначенный для подтверждения личности или полномочий</w:t>
      </w:r>
      <w:r w:rsidR="0014662C">
        <w:t xml:space="preserve"> субъекта</w:t>
      </w:r>
      <w:r>
        <w:t>.</w:t>
      </w:r>
    </w:p>
    <w:p w14:paraId="6118B63E" w14:textId="77777777" w:rsidR="00F5207B" w:rsidRDefault="00F5207B" w:rsidP="00AE437D">
      <w:pPr>
        <w:pStyle w:val="affffffd"/>
        <w:spacing w:before="0"/>
      </w:pPr>
    </w:p>
    <w:p w14:paraId="0C1440B8" w14:textId="77777777" w:rsidR="0071477A" w:rsidRPr="001A03BA" w:rsidRDefault="0071477A" w:rsidP="00AE437D">
      <w:pPr>
        <w:pStyle w:val="affffffd"/>
        <w:spacing w:before="0"/>
        <w:rPr>
          <w:lang w:val="ru-RU"/>
        </w:rPr>
      </w:pPr>
      <w:r w:rsidRPr="0071477A">
        <w:rPr>
          <w:rStyle w:val="afffffff2"/>
        </w:rPr>
        <w:t>Политика И</w:t>
      </w:r>
      <w:r w:rsidR="00275882">
        <w:rPr>
          <w:rStyle w:val="afffffff2"/>
        </w:rPr>
        <w:t xml:space="preserve">НФОРМАЦИОННОЙ </w:t>
      </w:r>
      <w:r w:rsidRPr="0071477A">
        <w:rPr>
          <w:rStyle w:val="afffffff2"/>
        </w:rPr>
        <w:t>Б</w:t>
      </w:r>
      <w:r w:rsidR="00275882">
        <w:rPr>
          <w:rStyle w:val="afffffff2"/>
        </w:rPr>
        <w:t>ЕЗОПАСНОСТИ</w:t>
      </w:r>
      <w:r w:rsidRPr="0071477A">
        <w:t xml:space="preserve"> </w:t>
      </w:r>
      <w:r>
        <w:t xml:space="preserve">– </w:t>
      </w:r>
      <w:r w:rsidRPr="0071477A">
        <w:t xml:space="preserve">совокупность документированных </w:t>
      </w:r>
      <w:r w:rsidR="00C10678">
        <w:rPr>
          <w:lang w:val="ru-RU"/>
        </w:rPr>
        <w:t xml:space="preserve">правил и </w:t>
      </w:r>
      <w:r w:rsidR="005046CD">
        <w:rPr>
          <w:lang w:val="ru-RU"/>
        </w:rPr>
        <w:t>требований</w:t>
      </w:r>
      <w:r w:rsidRPr="0071477A">
        <w:t xml:space="preserve">, направленных на обеспечение безопасности </w:t>
      </w:r>
      <w:r w:rsidR="00C10678">
        <w:rPr>
          <w:lang w:val="ru-RU"/>
        </w:rPr>
        <w:t>информации</w:t>
      </w:r>
      <w:r w:rsidRPr="0071477A">
        <w:t xml:space="preserve"> и информационных процессов в Компании.</w:t>
      </w:r>
    </w:p>
    <w:p w14:paraId="00037E4E" w14:textId="77777777" w:rsidR="0071477A" w:rsidRPr="005807E9" w:rsidRDefault="0071477A" w:rsidP="00AE437D">
      <w:pPr>
        <w:pStyle w:val="affffffd"/>
        <w:spacing w:before="0"/>
      </w:pPr>
    </w:p>
    <w:p w14:paraId="2111374D" w14:textId="77777777" w:rsidR="00585DC3" w:rsidRDefault="00585DC3" w:rsidP="00AE437D">
      <w:pPr>
        <w:pStyle w:val="affffffd"/>
        <w:spacing w:before="0"/>
      </w:pPr>
      <w:r w:rsidRPr="00682884">
        <w:rPr>
          <w:rStyle w:val="afffffff2"/>
        </w:rPr>
        <w:t xml:space="preserve">ПОЛЬЗОВАТЕЛЬ </w:t>
      </w:r>
      <w:r w:rsidR="0014662C">
        <w:rPr>
          <w:rStyle w:val="afffffff2"/>
        </w:rPr>
        <w:t>локальной вычислительной сети</w:t>
      </w:r>
      <w:r w:rsidR="00A60A9B">
        <w:rPr>
          <w:rStyle w:val="afffffff2"/>
          <w:lang w:val="ru-RU"/>
        </w:rPr>
        <w:t xml:space="preserve"> (ПОЛЬЗОВАТЕЛЬ)</w:t>
      </w:r>
      <w:r w:rsidR="0014662C">
        <w:t xml:space="preserve"> </w:t>
      </w:r>
      <w:r>
        <w:t xml:space="preserve">– работник Компании (штатный, временный, работающий по </w:t>
      </w:r>
      <w:r w:rsidR="0014662C">
        <w:t xml:space="preserve">договору </w:t>
      </w:r>
      <w:r>
        <w:t xml:space="preserve">и т.п.), а также прочие лица (подрядчики, аудиторы и т.п.), </w:t>
      </w:r>
      <w:r w:rsidR="00F45829">
        <w:t xml:space="preserve">легитимно </w:t>
      </w:r>
      <w:r>
        <w:t>зарегистрированный в корпоративной сети Компании и получивший права на доступ к ресурсам корпоративной сети в соответствии со своими функциональными обязанностями.</w:t>
      </w:r>
    </w:p>
    <w:p w14:paraId="2C834AF5" w14:textId="77777777" w:rsidR="00F5207B" w:rsidRDefault="00F5207B" w:rsidP="00AE437D">
      <w:pPr>
        <w:pStyle w:val="affffffd"/>
        <w:spacing w:before="0"/>
        <w:rPr>
          <w:rFonts w:cs="Calibri"/>
        </w:rPr>
      </w:pPr>
    </w:p>
    <w:p w14:paraId="43DF7354" w14:textId="77777777" w:rsidR="00211A7F" w:rsidRDefault="00211A7F" w:rsidP="00AE437D">
      <w:pPr>
        <w:pStyle w:val="affffffd"/>
        <w:spacing w:before="0"/>
        <w:rPr>
          <w:rFonts w:cs="Calibri"/>
        </w:rPr>
      </w:pPr>
      <w:r w:rsidRPr="00163B38">
        <w:rPr>
          <w:rStyle w:val="afffffff2"/>
          <w:rFonts w:eastAsia="Calibri"/>
        </w:rPr>
        <w:lastRenderedPageBreak/>
        <w:t>Публичн</w:t>
      </w:r>
      <w:r>
        <w:rPr>
          <w:rStyle w:val="afffffff2"/>
          <w:rFonts w:eastAsia="Calibri"/>
        </w:rPr>
        <w:t>ые облачные вычисления</w:t>
      </w:r>
      <w:r w:rsidRPr="006074BB">
        <w:rPr>
          <w:rFonts w:cs="Calibri"/>
        </w:rPr>
        <w:t xml:space="preserve"> – </w:t>
      </w:r>
      <w:r>
        <w:t>вычислительная инфраструктура, доступ к которой неограничен и предназначенная для использования широким кругом лиц</w:t>
      </w:r>
      <w:r w:rsidRPr="006074BB">
        <w:rPr>
          <w:rFonts w:cs="Calibri"/>
        </w:rPr>
        <w:t>.</w:t>
      </w:r>
    </w:p>
    <w:p w14:paraId="6E58494C" w14:textId="77777777" w:rsidR="00F5207B" w:rsidRDefault="00F5207B" w:rsidP="00AE437D">
      <w:pPr>
        <w:pStyle w:val="affffffd"/>
        <w:spacing w:before="0"/>
        <w:rPr>
          <w:rFonts w:cs="Calibri"/>
        </w:rPr>
      </w:pPr>
    </w:p>
    <w:p w14:paraId="4C00E0CB" w14:textId="77777777" w:rsidR="00187340" w:rsidRDefault="00187340" w:rsidP="00AE437D">
      <w:pPr>
        <w:pStyle w:val="affffffd"/>
        <w:spacing w:before="0"/>
        <w:rPr>
          <w:szCs w:val="28"/>
        </w:rPr>
      </w:pPr>
      <w:r w:rsidRPr="00682884">
        <w:rPr>
          <w:rStyle w:val="afffffff2"/>
        </w:rPr>
        <w:t>РАБОЧ</w:t>
      </w:r>
      <w:r>
        <w:rPr>
          <w:rStyle w:val="afffffff2"/>
        </w:rPr>
        <w:t>ЕЕ место</w:t>
      </w:r>
      <w:r w:rsidRPr="00682884">
        <w:t xml:space="preserve"> </w:t>
      </w:r>
      <w:r>
        <w:rPr>
          <w:szCs w:val="28"/>
        </w:rPr>
        <w:t>– персональный компьютер, на котором пользователь сети выполняет свои служебные обязанности.</w:t>
      </w:r>
    </w:p>
    <w:p w14:paraId="58BCB312" w14:textId="77777777" w:rsidR="00F5207B" w:rsidRDefault="00F5207B" w:rsidP="00AE437D">
      <w:pPr>
        <w:pStyle w:val="affffffd"/>
        <w:spacing w:before="0"/>
        <w:rPr>
          <w:szCs w:val="28"/>
        </w:rPr>
      </w:pPr>
    </w:p>
    <w:p w14:paraId="5A2EA5E2" w14:textId="77777777" w:rsidR="00F237ED" w:rsidRDefault="00F237ED" w:rsidP="00AE437D">
      <w:pPr>
        <w:pStyle w:val="affffffd"/>
        <w:spacing w:before="0"/>
      </w:pPr>
      <w:r w:rsidRPr="000657C4">
        <w:rPr>
          <w:rFonts w:ascii="Arial" w:hAnsi="Arial" w:cs="Arial"/>
          <w:b/>
          <w:i/>
          <w:sz w:val="20"/>
        </w:rPr>
        <w:t>СЕГМЕНТ ДОСТУПА</w:t>
      </w:r>
      <w:r>
        <w:t xml:space="preserve"> –</w:t>
      </w:r>
      <w:r w:rsidR="00827FEB">
        <w:t xml:space="preserve"> </w:t>
      </w:r>
      <w:r>
        <w:t>сегмент вычислительной сети, из которого и</w:t>
      </w:r>
      <w:r w:rsidRPr="00B13760">
        <w:t>/</w:t>
      </w:r>
      <w:r>
        <w:t>или в который осуществляется доступ</w:t>
      </w:r>
      <w:r w:rsidRPr="000657C4">
        <w:t xml:space="preserve">. </w:t>
      </w:r>
      <w:r>
        <w:t>В качестве сегмента могут выступать как сами вычислительные сети целиком (</w:t>
      </w:r>
      <w:r w:rsidR="0014662C">
        <w:t>локальная вычислительная сеть</w:t>
      </w:r>
      <w:r>
        <w:t xml:space="preserve">, Интернет), так и их отдельные части </w:t>
      </w:r>
      <w:r w:rsidRPr="000657C4">
        <w:t>(</w:t>
      </w:r>
      <w:r w:rsidR="00230F93">
        <w:t>сег</w:t>
      </w:r>
      <w:r w:rsidR="00C177CD">
        <w:t>мент локальной вычислительной сети</w:t>
      </w:r>
      <w:r w:rsidRPr="000657C4">
        <w:t xml:space="preserve">, </w:t>
      </w:r>
      <w:r w:rsidR="0014662C">
        <w:t>демилитаризованная зона</w:t>
      </w:r>
      <w:r>
        <w:t>, изолированный компьютер).</w:t>
      </w:r>
    </w:p>
    <w:p w14:paraId="4A9EC1F7" w14:textId="77777777" w:rsidR="00F5207B" w:rsidRDefault="00F5207B" w:rsidP="00AE437D">
      <w:pPr>
        <w:pStyle w:val="affffffd"/>
        <w:spacing w:before="0"/>
      </w:pPr>
    </w:p>
    <w:p w14:paraId="47840C07" w14:textId="77777777" w:rsidR="00F11F58" w:rsidRDefault="00F11F58" w:rsidP="00AE437D">
      <w:pPr>
        <w:pStyle w:val="affffffd"/>
        <w:spacing w:before="0"/>
        <w:rPr>
          <w:szCs w:val="28"/>
        </w:rPr>
      </w:pPr>
      <w:r w:rsidRPr="00682884">
        <w:rPr>
          <w:rStyle w:val="afffffff2"/>
        </w:rPr>
        <w:t>СЕРВЕР</w:t>
      </w:r>
      <w:r w:rsidRPr="00682884">
        <w:t xml:space="preserve"> – </w:t>
      </w:r>
      <w:r w:rsidR="00BE53BF">
        <w:t>с</w:t>
      </w:r>
      <w:r w:rsidR="00BE53BF" w:rsidRPr="00BE53BF">
        <w:t>овокупность средств вычислительной техники и программных средств, предназначенная для управления, хранения, представления информации в локальной вычислительной сети для рабочих мест и других сетевых устройств.</w:t>
      </w:r>
    </w:p>
    <w:p w14:paraId="2FCE4694" w14:textId="77777777" w:rsidR="00F5207B" w:rsidRDefault="00F5207B" w:rsidP="00AE437D">
      <w:pPr>
        <w:pStyle w:val="affffffd"/>
        <w:spacing w:before="0"/>
      </w:pPr>
    </w:p>
    <w:p w14:paraId="17767409" w14:textId="77777777" w:rsidR="00445650" w:rsidRDefault="00445650" w:rsidP="00AE437D">
      <w:pPr>
        <w:pStyle w:val="affffffd"/>
        <w:spacing w:before="0"/>
      </w:pPr>
      <w:r w:rsidRPr="000B4CB1">
        <w:rPr>
          <w:rStyle w:val="afffffff2"/>
        </w:rPr>
        <w:t>Событие информационной безопасности</w:t>
      </w:r>
      <w:r w:rsidRPr="00C878E3">
        <w:t xml:space="preserve"> </w:t>
      </w:r>
      <w:r w:rsidRPr="000B4CB1">
        <w:t>–</w:t>
      </w:r>
      <w:r w:rsidRPr="00C878E3">
        <w:t xml:space="preserve"> </w:t>
      </w:r>
      <w:r w:rsidRPr="000B4CB1">
        <w:t>идентифицированное возникновение состояния системы, услуги или сети, указывающее на возможное нарушение политики информационной безопасности, отказ защитных мер, а также возникновение ранее неизвестной ситуации, которая может быть связана с безопасностью</w:t>
      </w:r>
      <w:r>
        <w:t>.</w:t>
      </w:r>
    </w:p>
    <w:p w14:paraId="364E2FB2" w14:textId="77777777" w:rsidR="00F5207B" w:rsidRDefault="00F5207B" w:rsidP="00AE437D">
      <w:pPr>
        <w:pStyle w:val="affffffd"/>
        <w:spacing w:before="0"/>
        <w:rPr>
          <w:szCs w:val="28"/>
        </w:rPr>
      </w:pPr>
    </w:p>
    <w:p w14:paraId="7088A2DE" w14:textId="77777777" w:rsidR="00922551" w:rsidRDefault="00922551" w:rsidP="007C0EBA">
      <w:pPr>
        <w:pStyle w:val="affffffd"/>
        <w:keepNext/>
        <w:spacing w:before="0"/>
      </w:pPr>
      <w:r w:rsidRPr="00592B6B">
        <w:rPr>
          <w:rStyle w:val="afffffff2"/>
        </w:rPr>
        <w:t>Съемные носители информации</w:t>
      </w:r>
      <w:r w:rsidRPr="00BE0278">
        <w:rPr>
          <w:rStyle w:val="afffffff2"/>
        </w:rPr>
        <w:t xml:space="preserve"> </w:t>
      </w:r>
      <w:r w:rsidRPr="00592B6B">
        <w:rPr>
          <w:rStyle w:val="afffffff2"/>
        </w:rPr>
        <w:t xml:space="preserve">– </w:t>
      </w:r>
      <w:r w:rsidRPr="00592B6B">
        <w:t>переносные малогабаритные технические и электронные средства, предназначенные или имеющие возможность для переноса информации с одного компьютера на другой без использования каналов связи, предоставляемых локальной вычислительной сетью, устройство для длительного хранения данных, конструктивно выполненное отдельно</w:t>
      </w:r>
      <w:r>
        <w:t>.</w:t>
      </w:r>
    </w:p>
    <w:p w14:paraId="44DD0B5F" w14:textId="77777777" w:rsidR="00F5207B" w:rsidRDefault="00F5207B" w:rsidP="007C0EBA">
      <w:pPr>
        <w:pStyle w:val="affffffd"/>
        <w:keepNext/>
        <w:spacing w:before="0"/>
      </w:pPr>
    </w:p>
    <w:p w14:paraId="6F0A0490" w14:textId="77777777" w:rsidR="00922551" w:rsidRPr="00F5207B" w:rsidRDefault="00922551" w:rsidP="00F5207B">
      <w:pPr>
        <w:pStyle w:val="affffffd"/>
        <w:spacing w:before="0"/>
        <w:ind w:left="567"/>
        <w:rPr>
          <w:i/>
        </w:rPr>
      </w:pPr>
      <w:r w:rsidRPr="00F5207B">
        <w:rPr>
          <w:i/>
          <w:u w:val="single"/>
        </w:rPr>
        <w:t>Примечание:</w:t>
      </w:r>
      <w:r w:rsidRPr="00F5207B">
        <w:rPr>
          <w:i/>
        </w:rPr>
        <w:t xml:space="preserve"> В Компании в качестве съемных носителей информации рассматриваются как машинные носители информации (флэш-накопители, внешние накопители на жестких дисках и иные устройства), так и медиа-носители (CD/</w:t>
      </w:r>
      <w:r w:rsidRPr="00F5207B">
        <w:rPr>
          <w:i/>
          <w:lang w:val="en-US"/>
        </w:rPr>
        <w:t>DVD</w:t>
      </w:r>
      <w:r w:rsidRPr="00F5207B">
        <w:rPr>
          <w:i/>
        </w:rPr>
        <w:t>-диски, дискеты, ленты, кассеты и т. д.).</w:t>
      </w:r>
    </w:p>
    <w:p w14:paraId="6E5E0C55" w14:textId="77777777" w:rsidR="00F5207B" w:rsidRPr="00592B6B" w:rsidRDefault="00F5207B" w:rsidP="00AE437D">
      <w:pPr>
        <w:pStyle w:val="affffffd"/>
        <w:spacing w:before="0"/>
      </w:pPr>
    </w:p>
    <w:p w14:paraId="290C1B2E" w14:textId="77777777" w:rsidR="00922551" w:rsidRDefault="00922551" w:rsidP="00AE437D">
      <w:pPr>
        <w:pStyle w:val="affffffd"/>
        <w:spacing w:before="0"/>
      </w:pPr>
      <w:r w:rsidRPr="00163B38">
        <w:rPr>
          <w:rStyle w:val="afffffff2"/>
          <w:rFonts w:eastAsia="Calibri"/>
        </w:rPr>
        <w:t xml:space="preserve">Угроза </w:t>
      </w:r>
      <w:r>
        <w:rPr>
          <w:rStyle w:val="afffffff2"/>
          <w:rFonts w:eastAsia="Calibri"/>
        </w:rPr>
        <w:t xml:space="preserve">информационной </w:t>
      </w:r>
      <w:r w:rsidRPr="00163B38">
        <w:rPr>
          <w:rStyle w:val="afffffff2"/>
          <w:rFonts w:eastAsia="Calibri"/>
        </w:rPr>
        <w:t>безопасности</w:t>
      </w:r>
      <w:r>
        <w:t> </w:t>
      </w:r>
      <w:r w:rsidRPr="00F9639F">
        <w:t>–</w:t>
      </w:r>
      <w:r>
        <w:t> </w:t>
      </w:r>
      <w:r>
        <w:rPr>
          <w:rFonts w:eastAsia="Calibri"/>
        </w:rPr>
        <w:t>угроза нарушения свойств информационной безопасности - доступности, целостности или конфиденциальности информационных активов</w:t>
      </w:r>
      <w:r w:rsidRPr="00F9639F">
        <w:t>.</w:t>
      </w:r>
    </w:p>
    <w:p w14:paraId="507B88C1" w14:textId="77777777" w:rsidR="00F5207B" w:rsidRDefault="00F5207B" w:rsidP="00AE437D">
      <w:pPr>
        <w:pStyle w:val="affffffd"/>
        <w:spacing w:before="0"/>
      </w:pPr>
    </w:p>
    <w:p w14:paraId="2E3A342C" w14:textId="77777777" w:rsidR="002C5F76" w:rsidRDefault="002C5F76" w:rsidP="00AE437D">
      <w:pPr>
        <w:pStyle w:val="affffffd"/>
        <w:spacing w:before="0"/>
      </w:pPr>
      <w:r>
        <w:rPr>
          <w:rStyle w:val="afffffff2"/>
          <w:rFonts w:eastAsia="Calibri"/>
        </w:rPr>
        <w:t>Частные облачные вычисления</w:t>
      </w:r>
      <w:r w:rsidRPr="006074BB">
        <w:rPr>
          <w:rFonts w:cs="Calibri"/>
        </w:rPr>
        <w:t xml:space="preserve"> – </w:t>
      </w:r>
      <w:r>
        <w:t xml:space="preserve">вычислительная инфраструктура с ограниченным доступом в интересах </w:t>
      </w:r>
      <w:r w:rsidR="00A9715C">
        <w:t>ограниченного</w:t>
      </w:r>
      <w:r>
        <w:t xml:space="preserve"> круга лиц.</w:t>
      </w:r>
    </w:p>
    <w:p w14:paraId="09F05095" w14:textId="77777777" w:rsidR="00F5207B" w:rsidRDefault="00F5207B" w:rsidP="00AE437D">
      <w:pPr>
        <w:pStyle w:val="affffffd"/>
        <w:spacing w:before="0"/>
        <w:rPr>
          <w:szCs w:val="28"/>
        </w:rPr>
      </w:pPr>
    </w:p>
    <w:p w14:paraId="63501A60" w14:textId="77777777" w:rsidR="002B56D9" w:rsidRPr="009D7CC1" w:rsidRDefault="002B56D9" w:rsidP="00AE437D">
      <w:pPr>
        <w:pStyle w:val="affffffd"/>
        <w:spacing w:before="0"/>
      </w:pPr>
      <w:r>
        <w:rPr>
          <w:rStyle w:val="afffffff2"/>
        </w:rPr>
        <w:t>ЭШЕЛОНИРОВАННАЯ Защита (</w:t>
      </w:r>
      <w:r w:rsidR="002672C4">
        <w:rPr>
          <w:rStyle w:val="afffffff2"/>
        </w:rPr>
        <w:t>ИНФОРМАЦИИ</w:t>
      </w:r>
      <w:r>
        <w:rPr>
          <w:rStyle w:val="afffffff2"/>
        </w:rPr>
        <w:t xml:space="preserve">) </w:t>
      </w:r>
      <w:r w:rsidRPr="003B4128">
        <w:t xml:space="preserve">– </w:t>
      </w:r>
      <w:r w:rsidR="000B5D12">
        <w:t xml:space="preserve">многоуровневая </w:t>
      </w:r>
      <w:r>
        <w:rPr>
          <w:bCs/>
          <w:iCs/>
        </w:rPr>
        <w:t>защита</w:t>
      </w:r>
      <w:r w:rsidR="000B5D12">
        <w:rPr>
          <w:bCs/>
          <w:iCs/>
        </w:rPr>
        <w:t xml:space="preserve">, состоящая из набора уровней (эшелонов), использующих различные контрмеры, что приводит к </w:t>
      </w:r>
      <w:r w:rsidR="009D7CC1">
        <w:rPr>
          <w:bCs/>
          <w:iCs/>
        </w:rPr>
        <w:t xml:space="preserve">общему </w:t>
      </w:r>
      <w:r w:rsidR="000B5D12" w:rsidRPr="009D7CC1">
        <w:t>снижению вероятности реализации угроз информационной безопасности</w:t>
      </w:r>
      <w:r w:rsidRPr="009D7CC1">
        <w:t>.</w:t>
      </w:r>
      <w:r w:rsidR="009D7CC1" w:rsidRPr="009D7CC1">
        <w:t xml:space="preserve"> В качестве уровней (эшелонов) могут выступать: уровень </w:t>
      </w:r>
      <w:r w:rsidR="009D7CC1">
        <w:t>организационных мер</w:t>
      </w:r>
      <w:r w:rsidR="009D7CC1" w:rsidRPr="009D7CC1">
        <w:t>, уровень физической защиты, уровень защиты периметра</w:t>
      </w:r>
      <w:r w:rsidR="009D7CC1">
        <w:t xml:space="preserve"> сети</w:t>
      </w:r>
      <w:r w:rsidR="009D7CC1" w:rsidRPr="009D7CC1">
        <w:t>, уровень защиты внутренней сети, уровень защиты узлов</w:t>
      </w:r>
      <w:r w:rsidR="009D7CC1">
        <w:t xml:space="preserve"> сети</w:t>
      </w:r>
      <w:r w:rsidR="009D7CC1" w:rsidRPr="009D7CC1">
        <w:t>, уровень защиты приложений, уровень защиты данных.</w:t>
      </w:r>
    </w:p>
    <w:p w14:paraId="1310C233" w14:textId="77777777" w:rsidR="00F237ED" w:rsidRDefault="00F237ED" w:rsidP="00AE437D">
      <w:pPr>
        <w:pStyle w:val="affffffd"/>
        <w:spacing w:before="0"/>
      </w:pPr>
    </w:p>
    <w:p w14:paraId="04F6D288" w14:textId="77777777" w:rsidR="00F5207B" w:rsidRDefault="00F5207B" w:rsidP="00AE437D">
      <w:pPr>
        <w:pStyle w:val="affffffd"/>
        <w:spacing w:before="0"/>
        <w:sectPr w:rsidR="00F5207B" w:rsidSect="00921789">
          <w:headerReference w:type="even" r:id="rId23"/>
          <w:headerReference w:type="default" r:id="rId24"/>
          <w:headerReference w:type="first" r:id="rId25"/>
          <w:pgSz w:w="11906" w:h="16838" w:code="9"/>
          <w:pgMar w:top="567" w:right="1021" w:bottom="227" w:left="1247" w:header="737" w:footer="680" w:gutter="0"/>
          <w:cols w:space="708"/>
          <w:docGrid w:linePitch="360"/>
        </w:sectPr>
      </w:pPr>
    </w:p>
    <w:p w14:paraId="0BF76122" w14:textId="77777777" w:rsidR="00EB3A67" w:rsidRDefault="0043603C" w:rsidP="00F5207B">
      <w:pPr>
        <w:pStyle w:val="S1"/>
      </w:pPr>
      <w:bookmarkStart w:id="51" w:name="_Toc401588480"/>
      <w:bookmarkStart w:id="52" w:name="_Toc401593940"/>
      <w:bookmarkStart w:id="53" w:name="_Toc455138570"/>
      <w:bookmarkStart w:id="54" w:name="_Toc455138607"/>
      <w:bookmarkStart w:id="55" w:name="_Toc478630655"/>
      <w:bookmarkEnd w:id="51"/>
      <w:bookmarkEnd w:id="52"/>
      <w:r>
        <w:lastRenderedPageBreak/>
        <w:t xml:space="preserve">ОБОЗНАЧЕНИЯ И </w:t>
      </w:r>
      <w:r w:rsidR="00700C27">
        <w:t>СОКРАЩЕНИЯ</w:t>
      </w:r>
      <w:bookmarkEnd w:id="53"/>
      <w:bookmarkEnd w:id="54"/>
      <w:bookmarkEnd w:id="55"/>
    </w:p>
    <w:p w14:paraId="2C5611E5" w14:textId="77777777" w:rsidR="00F5207B" w:rsidRDefault="00F5207B" w:rsidP="007C0EBA">
      <w:pPr>
        <w:pStyle w:val="S0"/>
        <w:keepNext/>
        <w:widowControl/>
      </w:pPr>
    </w:p>
    <w:p w14:paraId="7CF94F09" w14:textId="77777777" w:rsidR="00F5207B" w:rsidRDefault="00F5207B" w:rsidP="007C0EBA">
      <w:pPr>
        <w:pStyle w:val="S0"/>
        <w:keepNext/>
        <w:widowControl/>
      </w:pPr>
    </w:p>
    <w:p w14:paraId="035A0C1A" w14:textId="77777777" w:rsidR="00C01205" w:rsidRDefault="00C01205" w:rsidP="00F5207B">
      <w:pPr>
        <w:pStyle w:val="affffffd"/>
        <w:spacing w:before="0"/>
      </w:pPr>
      <w:r w:rsidRPr="008B2009">
        <w:rPr>
          <w:rStyle w:val="afffffff2"/>
        </w:rPr>
        <w:t>АРМ</w:t>
      </w:r>
      <w:r>
        <w:t xml:space="preserve"> – </w:t>
      </w:r>
      <w:r w:rsidR="00CC409E">
        <w:t>а</w:t>
      </w:r>
      <w:r>
        <w:t>втоматизированное рабочее место.</w:t>
      </w:r>
    </w:p>
    <w:p w14:paraId="308EF06D" w14:textId="77777777" w:rsidR="00F5207B" w:rsidRDefault="00F5207B" w:rsidP="00F5207B">
      <w:pPr>
        <w:pStyle w:val="affffffd"/>
        <w:spacing w:before="0"/>
      </w:pPr>
    </w:p>
    <w:p w14:paraId="76AA5B2A" w14:textId="77777777" w:rsidR="00CC409E" w:rsidRDefault="00CC409E" w:rsidP="00F5207B">
      <w:pPr>
        <w:pStyle w:val="affffffd"/>
        <w:spacing w:before="0"/>
      </w:pPr>
      <w:r>
        <w:rPr>
          <w:rFonts w:ascii="Arial" w:hAnsi="Arial" w:cs="Arial"/>
          <w:b/>
          <w:i/>
          <w:sz w:val="20"/>
        </w:rPr>
        <w:t>АСУ ТП</w:t>
      </w:r>
      <w:r>
        <w:rPr>
          <w:rStyle w:val="afffffff2"/>
        </w:rPr>
        <w:t xml:space="preserve"> - </w:t>
      </w:r>
      <w:r w:rsidRPr="00CC409E">
        <w:t>автоматизированная система управления технологическим процессом</w:t>
      </w:r>
      <w:r>
        <w:t>.</w:t>
      </w:r>
    </w:p>
    <w:p w14:paraId="007844BC" w14:textId="77777777" w:rsidR="006C1E1E" w:rsidRDefault="006C1E1E" w:rsidP="00F5207B">
      <w:pPr>
        <w:pStyle w:val="affffffd"/>
        <w:spacing w:before="0"/>
      </w:pPr>
    </w:p>
    <w:p w14:paraId="20F1981F" w14:textId="77777777" w:rsidR="006C1E1E" w:rsidRDefault="006C1E1E" w:rsidP="006C1E1E">
      <w:pPr>
        <w:rPr>
          <w:bCs/>
          <w:sz w:val="20"/>
          <w:szCs w:val="20"/>
        </w:rPr>
      </w:pPr>
      <w:r w:rsidRPr="006C1E1E">
        <w:rPr>
          <w:rFonts w:ascii="Arial" w:hAnsi="Arial" w:cs="Arial"/>
          <w:b/>
          <w:i/>
          <w:sz w:val="20"/>
          <w:szCs w:val="20"/>
        </w:rPr>
        <w:t>ДИиРБП</w:t>
      </w:r>
      <w:r w:rsidRPr="006C1E1E">
        <w:rPr>
          <w:b/>
          <w:sz w:val="20"/>
          <w:szCs w:val="20"/>
        </w:rPr>
        <w:t xml:space="preserve"> –</w:t>
      </w:r>
      <w:r w:rsidRPr="006C1E1E">
        <w:rPr>
          <w:b/>
        </w:rPr>
        <w:t xml:space="preserve"> </w:t>
      </w:r>
      <w:r w:rsidRPr="006C1E1E">
        <w:rPr>
          <w:bCs/>
        </w:rPr>
        <w:t>Департамент информатизации и развития бизнес-процессов ПАО «НК «Роснефть».</w:t>
      </w:r>
    </w:p>
    <w:p w14:paraId="2848CA7F" w14:textId="77777777" w:rsidR="00CC409E" w:rsidRPr="00CC409E" w:rsidRDefault="00CC409E" w:rsidP="00CC409E"/>
    <w:p w14:paraId="0B8D367E" w14:textId="77777777" w:rsidR="00CC409E" w:rsidRDefault="00CC409E" w:rsidP="00F5207B">
      <w:pPr>
        <w:pStyle w:val="affffffd"/>
        <w:spacing w:before="0"/>
        <w:rPr>
          <w:rStyle w:val="afffffff2"/>
        </w:rPr>
      </w:pPr>
      <w:r>
        <w:rPr>
          <w:rStyle w:val="afffffff2"/>
        </w:rPr>
        <w:t xml:space="preserve">ДМЗ – </w:t>
      </w:r>
      <w:r w:rsidR="0014662C">
        <w:t>демилитаризованная</w:t>
      </w:r>
      <w:r w:rsidRPr="00CC409E">
        <w:t xml:space="preserve"> зона.</w:t>
      </w:r>
    </w:p>
    <w:p w14:paraId="437036C5" w14:textId="77777777" w:rsidR="00CC409E" w:rsidRPr="00CC409E" w:rsidRDefault="00CC409E" w:rsidP="00CC409E"/>
    <w:p w14:paraId="42F209D8" w14:textId="77777777" w:rsidR="00F04F7D" w:rsidRDefault="00F04F7D" w:rsidP="00F5207B">
      <w:pPr>
        <w:pStyle w:val="affffffd"/>
        <w:spacing w:before="0"/>
      </w:pPr>
      <w:r w:rsidRPr="008B2009">
        <w:rPr>
          <w:rStyle w:val="afffffff2"/>
        </w:rPr>
        <w:t>И</w:t>
      </w:r>
      <w:r>
        <w:rPr>
          <w:rStyle w:val="afffffff2"/>
        </w:rPr>
        <w:t>А</w:t>
      </w:r>
      <w:r>
        <w:t xml:space="preserve"> – </w:t>
      </w:r>
      <w:r w:rsidR="00CC409E">
        <w:t>и</w:t>
      </w:r>
      <w:r>
        <w:t>нформационный актив.</w:t>
      </w:r>
    </w:p>
    <w:p w14:paraId="5A707AFC" w14:textId="77777777" w:rsidR="00F5207B" w:rsidRPr="00F5207B" w:rsidRDefault="00F5207B" w:rsidP="00F5207B">
      <w:pPr>
        <w:rPr>
          <w:rStyle w:val="afffffff2"/>
          <w:rFonts w:ascii="Times New Roman" w:hAnsi="Times New Roman"/>
          <w:b w:val="0"/>
          <w:i w:val="0"/>
          <w:sz w:val="24"/>
          <w:szCs w:val="24"/>
        </w:rPr>
      </w:pPr>
    </w:p>
    <w:p w14:paraId="282AF562" w14:textId="77777777" w:rsidR="00C01205" w:rsidRDefault="00C01205" w:rsidP="00F5207B">
      <w:pPr>
        <w:pStyle w:val="affffffd"/>
        <w:spacing w:before="0"/>
      </w:pPr>
      <w:r w:rsidRPr="008B2009">
        <w:rPr>
          <w:rStyle w:val="afffffff2"/>
        </w:rPr>
        <w:t>ИБ</w:t>
      </w:r>
      <w:r>
        <w:t xml:space="preserve"> – </w:t>
      </w:r>
      <w:r w:rsidR="00CC409E">
        <w:t>и</w:t>
      </w:r>
      <w:r>
        <w:t>нформационная безопасность.</w:t>
      </w:r>
    </w:p>
    <w:p w14:paraId="1314704B" w14:textId="77777777" w:rsidR="00F5207B" w:rsidRDefault="00F5207B" w:rsidP="00F5207B">
      <w:pPr>
        <w:pStyle w:val="affffffd"/>
        <w:spacing w:before="0"/>
      </w:pPr>
    </w:p>
    <w:p w14:paraId="1224AFDC" w14:textId="77777777" w:rsidR="00FF4588" w:rsidRDefault="00FF4588" w:rsidP="00F5207B">
      <w:pPr>
        <w:pStyle w:val="affffffd"/>
        <w:spacing w:before="0"/>
        <w:rPr>
          <w:rStyle w:val="afffffff2"/>
        </w:rPr>
      </w:pPr>
      <w:r w:rsidRPr="00682884">
        <w:rPr>
          <w:rStyle w:val="afffffff2"/>
        </w:rPr>
        <w:t>PKI</w:t>
      </w:r>
      <w:r w:rsidRPr="008B2009">
        <w:rPr>
          <w:rStyle w:val="afffffff2"/>
        </w:rPr>
        <w:t xml:space="preserve"> </w:t>
      </w:r>
      <w:r>
        <w:rPr>
          <w:rStyle w:val="afffffff2"/>
        </w:rPr>
        <w:t xml:space="preserve">– </w:t>
      </w:r>
      <w:r w:rsidRPr="00FF4588">
        <w:rPr>
          <w:bCs/>
          <w:iCs/>
        </w:rPr>
        <w:t>инфраструктура открытых ключей</w:t>
      </w:r>
      <w:r>
        <w:rPr>
          <w:bCs/>
          <w:iCs/>
        </w:rPr>
        <w:t>.</w:t>
      </w:r>
    </w:p>
    <w:p w14:paraId="247B50C2" w14:textId="77777777" w:rsidR="00FF4588" w:rsidRDefault="00FF4588" w:rsidP="00FF4588"/>
    <w:p w14:paraId="29D5E10B" w14:textId="77777777" w:rsidR="0027002E" w:rsidRDefault="0027002E" w:rsidP="00FF4588">
      <w:r w:rsidRPr="0027002E">
        <w:rPr>
          <w:rStyle w:val="afffffff2"/>
        </w:rPr>
        <w:t>ИР</w:t>
      </w:r>
      <w:r>
        <w:t xml:space="preserve"> – информационный ресурс</w:t>
      </w:r>
    </w:p>
    <w:p w14:paraId="0D27302D" w14:textId="77777777" w:rsidR="0027002E" w:rsidRPr="00FF4588" w:rsidRDefault="0027002E" w:rsidP="00FF4588"/>
    <w:p w14:paraId="336FE545" w14:textId="77777777" w:rsidR="00C01205" w:rsidRDefault="00C01205" w:rsidP="00F5207B">
      <w:pPr>
        <w:pStyle w:val="affffffd"/>
        <w:spacing w:before="0"/>
      </w:pPr>
      <w:r w:rsidRPr="008B2009">
        <w:rPr>
          <w:rStyle w:val="afffffff2"/>
        </w:rPr>
        <w:t>ИС</w:t>
      </w:r>
      <w:r>
        <w:t xml:space="preserve"> – </w:t>
      </w:r>
      <w:r w:rsidR="00CC409E">
        <w:t>и</w:t>
      </w:r>
      <w:r>
        <w:t>нформационная система.</w:t>
      </w:r>
    </w:p>
    <w:p w14:paraId="66BB6760" w14:textId="77777777" w:rsidR="00670C93" w:rsidRDefault="00670C93" w:rsidP="00F5207B">
      <w:pPr>
        <w:pStyle w:val="affffffd"/>
        <w:spacing w:before="0"/>
      </w:pPr>
    </w:p>
    <w:p w14:paraId="3E79A983" w14:textId="77777777" w:rsidR="00670C93" w:rsidRDefault="00670C93" w:rsidP="00F5207B">
      <w:pPr>
        <w:pStyle w:val="affffffd"/>
        <w:spacing w:before="0"/>
      </w:pPr>
      <w:r w:rsidRPr="00670C93">
        <w:rPr>
          <w:rStyle w:val="afffffff2"/>
        </w:rPr>
        <w:t>ИСПД</w:t>
      </w:r>
      <w:r w:rsidR="004063B3" w:rsidRPr="00670C93">
        <w:rPr>
          <w:rStyle w:val="afffffff2"/>
          <w:caps w:val="0"/>
        </w:rPr>
        <w:t>н</w:t>
      </w:r>
      <w:r>
        <w:t xml:space="preserve"> – информационная система персональных данных.</w:t>
      </w:r>
    </w:p>
    <w:p w14:paraId="5C68E60C" w14:textId="77777777" w:rsidR="00F5207B" w:rsidRDefault="00F5207B" w:rsidP="00F5207B">
      <w:pPr>
        <w:pStyle w:val="affffffd"/>
        <w:spacing w:before="0"/>
      </w:pPr>
    </w:p>
    <w:p w14:paraId="3F4E43EF" w14:textId="77777777" w:rsidR="00480387" w:rsidRDefault="00480387" w:rsidP="00F5207B">
      <w:pPr>
        <w:pStyle w:val="affffffd"/>
        <w:spacing w:before="0"/>
      </w:pPr>
      <w:r w:rsidRPr="003B4128">
        <w:rPr>
          <w:rStyle w:val="afffffff2"/>
        </w:rPr>
        <w:t>КОМПАНИЯ</w:t>
      </w:r>
      <w:r w:rsidRPr="003B4128">
        <w:t xml:space="preserve"> </w:t>
      </w:r>
      <w:r>
        <w:t>–</w:t>
      </w:r>
      <w:r w:rsidRPr="008D7F3E">
        <w:t xml:space="preserve"> </w:t>
      </w:r>
      <w:r>
        <w:t xml:space="preserve">группа юридических лиц различных организационно-правовых форм, включая </w:t>
      </w:r>
      <w:r w:rsidR="00A55EAF">
        <w:t>П</w:t>
      </w:r>
      <w:r>
        <w:t>АО</w:t>
      </w:r>
      <w:r w:rsidR="00A55EAF">
        <w:t> </w:t>
      </w:r>
      <w:r>
        <w:t>«НК</w:t>
      </w:r>
      <w:r w:rsidR="00A55EAF">
        <w:t> </w:t>
      </w:r>
      <w:r>
        <w:t>«Роснефть», в отношении которых последнее выступает в качестве основного или преобладающего (участвующего) общества</w:t>
      </w:r>
      <w:r w:rsidRPr="003B4128">
        <w:t>.</w:t>
      </w:r>
    </w:p>
    <w:p w14:paraId="3890FF0B" w14:textId="77777777" w:rsidR="00F5207B" w:rsidRPr="003B4128" w:rsidRDefault="00F5207B" w:rsidP="00F5207B">
      <w:pPr>
        <w:pStyle w:val="affffffd"/>
        <w:spacing w:before="0"/>
      </w:pPr>
    </w:p>
    <w:p w14:paraId="2D950CF5" w14:textId="77777777" w:rsidR="00FF4588" w:rsidRDefault="00FF4588" w:rsidP="00F5207B">
      <w:pPr>
        <w:pStyle w:val="affffffd"/>
        <w:spacing w:before="0"/>
        <w:rPr>
          <w:rStyle w:val="afffffff2"/>
        </w:rPr>
      </w:pPr>
      <w:r w:rsidRPr="001C1549">
        <w:rPr>
          <w:rStyle w:val="afffffff2"/>
          <w:rFonts w:eastAsia="Calibri"/>
          <w:bCs w:val="0"/>
        </w:rPr>
        <w:t>КСИИ</w:t>
      </w:r>
      <w:r>
        <w:rPr>
          <w:rStyle w:val="afffffff2"/>
        </w:rPr>
        <w:t xml:space="preserve"> – </w:t>
      </w:r>
      <w:r w:rsidRPr="00FF4588">
        <w:rPr>
          <w:rFonts w:eastAsia="Calibri"/>
        </w:rPr>
        <w:t>ключевая (критически важная) система информационной инфраструктуры</w:t>
      </w:r>
      <w:r>
        <w:rPr>
          <w:rFonts w:eastAsia="Calibri"/>
        </w:rPr>
        <w:t>.</w:t>
      </w:r>
    </w:p>
    <w:p w14:paraId="4A1EE32D" w14:textId="77777777" w:rsidR="00FF4588" w:rsidRPr="00FF4588" w:rsidRDefault="00FF4588" w:rsidP="00FF4588"/>
    <w:p w14:paraId="1DFE1CD3" w14:textId="77777777" w:rsidR="00570EE4" w:rsidRDefault="00570EE4" w:rsidP="00F5207B">
      <w:pPr>
        <w:pStyle w:val="affffffd"/>
        <w:spacing w:before="0"/>
      </w:pPr>
      <w:r>
        <w:rPr>
          <w:rStyle w:val="afffffff2"/>
        </w:rPr>
        <w:t xml:space="preserve">ЛВС </w:t>
      </w:r>
      <w:r>
        <w:t xml:space="preserve">– </w:t>
      </w:r>
      <w:r w:rsidR="00CC409E">
        <w:t>л</w:t>
      </w:r>
      <w:r>
        <w:t>окальная вычислительная сеть.</w:t>
      </w:r>
    </w:p>
    <w:p w14:paraId="38A49E93" w14:textId="77777777" w:rsidR="00F5207B" w:rsidRDefault="00F5207B" w:rsidP="00F5207B">
      <w:pPr>
        <w:rPr>
          <w:rStyle w:val="afffffff2"/>
          <w:rFonts w:ascii="Times New Roman" w:hAnsi="Times New Roman"/>
          <w:b w:val="0"/>
          <w:i w:val="0"/>
          <w:sz w:val="24"/>
          <w:szCs w:val="24"/>
        </w:rPr>
      </w:pPr>
    </w:p>
    <w:p w14:paraId="1E6431AA" w14:textId="77777777" w:rsidR="00743FA0" w:rsidRDefault="00743FA0" w:rsidP="00F5207B">
      <w:pPr>
        <w:rPr>
          <w:rStyle w:val="afffffff2"/>
        </w:rPr>
      </w:pPr>
      <w:r>
        <w:rPr>
          <w:rStyle w:val="afffffff2"/>
        </w:rPr>
        <w:t xml:space="preserve">ЛНД – </w:t>
      </w:r>
      <w:r w:rsidRPr="00743FA0">
        <w:rPr>
          <w:szCs w:val="20"/>
        </w:rPr>
        <w:t>локальный нормативный документ</w:t>
      </w:r>
      <w:r>
        <w:rPr>
          <w:szCs w:val="20"/>
        </w:rPr>
        <w:t xml:space="preserve"> ПАО «НК «Роснефть»/Компании/Общества Группы.</w:t>
      </w:r>
    </w:p>
    <w:p w14:paraId="04D20C72" w14:textId="77777777" w:rsidR="00743FA0" w:rsidRDefault="00743FA0" w:rsidP="00F5207B">
      <w:pPr>
        <w:rPr>
          <w:rStyle w:val="afffffff2"/>
        </w:rPr>
      </w:pPr>
    </w:p>
    <w:p w14:paraId="0934220C" w14:textId="77777777" w:rsidR="006E4807" w:rsidRDefault="006E4807" w:rsidP="00F5207B">
      <w:r w:rsidRPr="006E4807">
        <w:rPr>
          <w:rStyle w:val="afffffff2"/>
        </w:rPr>
        <w:t>МАРМ</w:t>
      </w:r>
      <w:r>
        <w:rPr>
          <w:rStyle w:val="afffffff2"/>
          <w:rFonts w:ascii="Times New Roman" w:hAnsi="Times New Roman"/>
          <w:b w:val="0"/>
          <w:i w:val="0"/>
          <w:sz w:val="24"/>
          <w:szCs w:val="24"/>
        </w:rPr>
        <w:t xml:space="preserve"> </w:t>
      </w:r>
      <w:r>
        <w:t>– мобильное автоматизированное рабочее место.</w:t>
      </w:r>
    </w:p>
    <w:p w14:paraId="300AD56A" w14:textId="77777777" w:rsidR="006E4807" w:rsidRPr="00F5207B" w:rsidRDefault="006E4807" w:rsidP="00F5207B">
      <w:pPr>
        <w:rPr>
          <w:rStyle w:val="afffffff2"/>
          <w:rFonts w:ascii="Times New Roman" w:hAnsi="Times New Roman"/>
          <w:b w:val="0"/>
          <w:i w:val="0"/>
          <w:sz w:val="24"/>
          <w:szCs w:val="24"/>
        </w:rPr>
      </w:pPr>
    </w:p>
    <w:p w14:paraId="2AAA200C" w14:textId="77777777" w:rsidR="00C01205" w:rsidRDefault="00C01205" w:rsidP="00F5207B">
      <w:pPr>
        <w:pStyle w:val="affffffd"/>
        <w:spacing w:before="0"/>
      </w:pPr>
      <w:r w:rsidRPr="008B2009">
        <w:rPr>
          <w:rStyle w:val="afffffff2"/>
        </w:rPr>
        <w:t>НСД</w:t>
      </w:r>
      <w:r>
        <w:t xml:space="preserve"> – </w:t>
      </w:r>
      <w:r w:rsidR="00CC409E">
        <w:t>н</w:t>
      </w:r>
      <w:r>
        <w:t>есанкционированный доступ.</w:t>
      </w:r>
    </w:p>
    <w:p w14:paraId="5B9C2C59" w14:textId="77777777" w:rsidR="00F5207B" w:rsidRDefault="00F5207B" w:rsidP="00F5207B">
      <w:pPr>
        <w:rPr>
          <w:rStyle w:val="afffffff2"/>
          <w:rFonts w:ascii="Times New Roman" w:hAnsi="Times New Roman"/>
          <w:b w:val="0"/>
          <w:i w:val="0"/>
          <w:sz w:val="24"/>
          <w:szCs w:val="24"/>
        </w:rPr>
      </w:pPr>
    </w:p>
    <w:p w14:paraId="115E30D2" w14:textId="77777777" w:rsidR="006D252D" w:rsidRDefault="006D252D" w:rsidP="00F5207B">
      <w:pPr>
        <w:rPr>
          <w:rStyle w:val="afffffff2"/>
          <w:rFonts w:ascii="Times New Roman" w:hAnsi="Times New Roman"/>
          <w:b w:val="0"/>
          <w:i w:val="0"/>
          <w:sz w:val="24"/>
          <w:szCs w:val="24"/>
        </w:rPr>
      </w:pPr>
      <w:r w:rsidRPr="0088608A">
        <w:rPr>
          <w:rFonts w:ascii="Arial" w:hAnsi="Arial" w:cs="Arial"/>
          <w:b/>
          <w:i/>
          <w:color w:val="000000"/>
          <w:sz w:val="20"/>
          <w:szCs w:val="20"/>
        </w:rPr>
        <w:t>ОБЩЕСТВО ГРУППЫ</w:t>
      </w:r>
      <w:r>
        <w:rPr>
          <w:rFonts w:ascii="Arial" w:hAnsi="Arial" w:cs="Arial"/>
          <w:b/>
          <w:i/>
          <w:color w:val="000000"/>
          <w:sz w:val="20"/>
          <w:szCs w:val="20"/>
        </w:rPr>
        <w:t xml:space="preserve"> (ОГ) </w:t>
      </w:r>
      <w:r w:rsidRPr="0088608A">
        <w:rPr>
          <w:color w:val="000000"/>
        </w:rPr>
        <w:t xml:space="preserve">– </w:t>
      </w:r>
      <w:r w:rsidRPr="00EE2DAC">
        <w:t xml:space="preserve">хозяйственное общество, прямая и (или) косвенная доля владения </w:t>
      </w:r>
      <w:r>
        <w:t>ПАО</w:t>
      </w:r>
      <w:r w:rsidRPr="00EE2DAC">
        <w:t> «НК «Роснефть» акциями или долями в уставном капитале которого составляет 20 процентов и более</w:t>
      </w:r>
      <w:r>
        <w:t>.</w:t>
      </w:r>
    </w:p>
    <w:p w14:paraId="65839DA3" w14:textId="77777777" w:rsidR="006D252D" w:rsidRPr="00F5207B" w:rsidRDefault="006D252D" w:rsidP="00F5207B">
      <w:pPr>
        <w:rPr>
          <w:rStyle w:val="afffffff2"/>
          <w:rFonts w:ascii="Times New Roman" w:hAnsi="Times New Roman"/>
          <w:b w:val="0"/>
          <w:i w:val="0"/>
          <w:sz w:val="24"/>
          <w:szCs w:val="24"/>
        </w:rPr>
      </w:pPr>
    </w:p>
    <w:p w14:paraId="05435CA5" w14:textId="77777777" w:rsidR="00C01205" w:rsidRDefault="00C01205" w:rsidP="00F5207B">
      <w:pPr>
        <w:pStyle w:val="affffffd"/>
        <w:spacing w:before="0"/>
      </w:pPr>
      <w:r w:rsidRPr="008B2009">
        <w:rPr>
          <w:rStyle w:val="afffffff2"/>
        </w:rPr>
        <w:t>ПО</w:t>
      </w:r>
      <w:r>
        <w:t xml:space="preserve"> – </w:t>
      </w:r>
      <w:r w:rsidR="00CC409E">
        <w:t>п</w:t>
      </w:r>
      <w:r>
        <w:t>рограммное обеспечение.</w:t>
      </w:r>
    </w:p>
    <w:p w14:paraId="0445E509" w14:textId="77777777" w:rsidR="00F5207B" w:rsidRDefault="00F5207B" w:rsidP="00F5207B">
      <w:pPr>
        <w:pStyle w:val="affffffd"/>
        <w:spacing w:before="0"/>
      </w:pPr>
    </w:p>
    <w:p w14:paraId="08703B80" w14:textId="09521681" w:rsidR="00CC409E" w:rsidRPr="006D7F2B" w:rsidRDefault="00CC409E" w:rsidP="00CC409E">
      <w:pPr>
        <w:pStyle w:val="affffffd"/>
        <w:spacing w:before="0"/>
        <w:rPr>
          <w:szCs w:val="24"/>
        </w:rPr>
      </w:pPr>
      <w:r>
        <w:rPr>
          <w:rStyle w:val="afffffff2"/>
        </w:rPr>
        <w:t>СБ</w:t>
      </w:r>
      <w:r>
        <w:t xml:space="preserve"> – Служба безопасности ПАО «НК «Роснефть»</w:t>
      </w:r>
      <w:r w:rsidR="006F5786">
        <w:t xml:space="preserve"> </w:t>
      </w:r>
      <w:r w:rsidR="006F5786" w:rsidRPr="006D7F2B">
        <w:rPr>
          <w:szCs w:val="24"/>
        </w:rPr>
        <w:t xml:space="preserve">или </w:t>
      </w:r>
      <w:r w:rsidR="006D7F2B" w:rsidRPr="006D7F2B">
        <w:rPr>
          <w:bCs/>
          <w:szCs w:val="24"/>
        </w:rPr>
        <w:t>структурное подразделение / работник(-и) Общества Группы, ответственные за обеспечение экономической, физической безопасности и за защит</w:t>
      </w:r>
      <w:r w:rsidR="00147E07">
        <w:rPr>
          <w:bCs/>
          <w:szCs w:val="24"/>
          <w:lang w:val="ru-RU"/>
        </w:rPr>
        <w:t>у</w:t>
      </w:r>
      <w:r w:rsidR="006D7F2B" w:rsidRPr="006D7F2B">
        <w:rPr>
          <w:bCs/>
          <w:szCs w:val="24"/>
        </w:rPr>
        <w:t xml:space="preserve"> конфиденциальной информации в этом Обществе Группы</w:t>
      </w:r>
      <w:r w:rsidRPr="006D7F2B">
        <w:rPr>
          <w:szCs w:val="24"/>
        </w:rPr>
        <w:t>.</w:t>
      </w:r>
    </w:p>
    <w:p w14:paraId="54A75DF0" w14:textId="77777777" w:rsidR="00CC409E" w:rsidRDefault="00CC409E" w:rsidP="00CC409E">
      <w:pPr>
        <w:pStyle w:val="affffffd"/>
        <w:spacing w:before="0"/>
      </w:pPr>
    </w:p>
    <w:p w14:paraId="33CBA21F" w14:textId="77777777" w:rsidR="00C01205" w:rsidRDefault="00C01205" w:rsidP="00F5207B">
      <w:pPr>
        <w:pStyle w:val="affffffd"/>
        <w:spacing w:before="0"/>
      </w:pPr>
      <w:r w:rsidRPr="008B2009">
        <w:rPr>
          <w:rStyle w:val="afffffff2"/>
        </w:rPr>
        <w:t>СЗИ</w:t>
      </w:r>
      <w:r>
        <w:t xml:space="preserve"> – </w:t>
      </w:r>
      <w:r w:rsidR="00CC409E">
        <w:t>с</w:t>
      </w:r>
      <w:r>
        <w:t>редство защиты информации.</w:t>
      </w:r>
    </w:p>
    <w:p w14:paraId="26174240" w14:textId="77777777" w:rsidR="00F5207B" w:rsidRDefault="00F5207B" w:rsidP="00F5207B">
      <w:pPr>
        <w:pStyle w:val="affffffd"/>
        <w:spacing w:before="0"/>
      </w:pPr>
    </w:p>
    <w:p w14:paraId="6555538F" w14:textId="77777777" w:rsidR="00C01205" w:rsidRDefault="00C01205" w:rsidP="00F5207B">
      <w:pPr>
        <w:pStyle w:val="affffffd"/>
        <w:spacing w:before="0"/>
      </w:pPr>
      <w:r w:rsidRPr="008B2009">
        <w:rPr>
          <w:rStyle w:val="afffffff2"/>
        </w:rPr>
        <w:lastRenderedPageBreak/>
        <w:t>СКЗИ</w:t>
      </w:r>
      <w:r>
        <w:t xml:space="preserve"> – </w:t>
      </w:r>
      <w:r w:rsidR="00CC409E">
        <w:t>с</w:t>
      </w:r>
      <w:r>
        <w:t>редство криптографической защиты информации.</w:t>
      </w:r>
    </w:p>
    <w:p w14:paraId="15738BA3" w14:textId="77777777" w:rsidR="00F5207B" w:rsidRDefault="00F5207B" w:rsidP="00F5207B">
      <w:pPr>
        <w:pStyle w:val="affffffd"/>
        <w:spacing w:before="0"/>
      </w:pPr>
    </w:p>
    <w:p w14:paraId="0CC0BB45" w14:textId="77777777" w:rsidR="00480387" w:rsidRDefault="00480387" w:rsidP="00F5207B">
      <w:pPr>
        <w:pStyle w:val="affffffd"/>
        <w:spacing w:before="0"/>
      </w:pPr>
      <w:r w:rsidRPr="00201DCA">
        <w:rPr>
          <w:rStyle w:val="afffffff2"/>
        </w:rPr>
        <w:t>СТРУКТУРНОЕ ПОДРАЗДЕЛЕНИЕ (СП)</w:t>
      </w:r>
      <w:r w:rsidRPr="00201DCA">
        <w:t xml:space="preserve"> </w:t>
      </w:r>
      <w:r w:rsidRPr="0077119C">
        <w:t xml:space="preserve">– </w:t>
      </w:r>
      <w:r w:rsidR="00047BB1">
        <w:t xml:space="preserve">структурное подразделение </w:t>
      </w:r>
      <w:r w:rsidR="007E72FA">
        <w:t>ПАО </w:t>
      </w:r>
      <w:r w:rsidR="00047BB1">
        <w:t>«НК </w:t>
      </w:r>
      <w:r>
        <w:t>«Роснефть» или Общества Групп</w:t>
      </w:r>
      <w:r w:rsidR="00E249AA">
        <w:t>ы</w:t>
      </w:r>
      <w:r>
        <w:t xml:space="preserve"> с самостоятельными функциями, задачами и ответственностью в рамках своей компетенции, определенной Положением о структурном подразделении.</w:t>
      </w:r>
    </w:p>
    <w:p w14:paraId="58DCEB61" w14:textId="77777777" w:rsidR="00AF61E3" w:rsidRDefault="00AF61E3" w:rsidP="00F5207B">
      <w:pPr>
        <w:pStyle w:val="affffffd"/>
        <w:spacing w:before="0"/>
      </w:pPr>
    </w:p>
    <w:p w14:paraId="2E3ED39D" w14:textId="4EF8AFEB" w:rsidR="00AF61E3" w:rsidRPr="00AF61E3" w:rsidRDefault="00AF61E3" w:rsidP="00F5207B">
      <w:pPr>
        <w:pStyle w:val="affffffd"/>
        <w:spacing w:before="0"/>
        <w:rPr>
          <w:szCs w:val="24"/>
        </w:rPr>
      </w:pPr>
      <w:r w:rsidRPr="00AF61E3">
        <w:rPr>
          <w:rFonts w:ascii="Arial" w:hAnsi="Arial" w:cs="Arial"/>
          <w:b/>
          <w:i/>
          <w:sz w:val="20"/>
        </w:rPr>
        <w:t>СТРУКТУРНОЕ ПОДРАЗДЕЛЕНИЕ ИБ</w:t>
      </w:r>
      <w:r>
        <w:rPr>
          <w:b/>
          <w:sz w:val="20"/>
        </w:rPr>
        <w:t xml:space="preserve"> </w:t>
      </w:r>
      <w:r w:rsidRPr="00AF61E3">
        <w:rPr>
          <w:b/>
          <w:szCs w:val="24"/>
        </w:rPr>
        <w:t xml:space="preserve">– </w:t>
      </w:r>
      <w:r w:rsidRPr="00AF61E3">
        <w:rPr>
          <w:bCs/>
          <w:szCs w:val="24"/>
        </w:rPr>
        <w:t>Департамент информатизации и развития бизнес-процессов ПАО «НК «Роснефть» или структурное подразделение</w:t>
      </w:r>
      <w:r w:rsidR="00FD6D69">
        <w:rPr>
          <w:bCs/>
          <w:szCs w:val="24"/>
        </w:rPr>
        <w:t> / работник(-и)</w:t>
      </w:r>
      <w:r w:rsidR="00FD6D69">
        <w:rPr>
          <w:bCs/>
          <w:szCs w:val="24"/>
          <w:lang w:val="ru-RU"/>
        </w:rPr>
        <w:t xml:space="preserve"> </w:t>
      </w:r>
      <w:r w:rsidR="00FD6D69">
        <w:rPr>
          <w:bCs/>
          <w:szCs w:val="24"/>
        </w:rPr>
        <w:t>Общества Группы, ответственны</w:t>
      </w:r>
      <w:r w:rsidRPr="00AF61E3">
        <w:rPr>
          <w:bCs/>
          <w:szCs w:val="24"/>
        </w:rPr>
        <w:t>е за обеспечение информационной безопасности Общества Группы.</w:t>
      </w:r>
    </w:p>
    <w:p w14:paraId="3B48ECAD" w14:textId="77777777" w:rsidR="00AF61E3" w:rsidRDefault="00AF61E3" w:rsidP="00F5207B">
      <w:pPr>
        <w:pStyle w:val="affffffd"/>
        <w:spacing w:before="0"/>
      </w:pPr>
    </w:p>
    <w:p w14:paraId="77AC7CFD" w14:textId="77777777" w:rsidR="009B3BB2" w:rsidRDefault="009B3BB2" w:rsidP="00F5207B">
      <w:pPr>
        <w:pStyle w:val="affffffd"/>
        <w:spacing w:before="0"/>
      </w:pPr>
    </w:p>
    <w:p w14:paraId="2F43F571" w14:textId="77777777" w:rsidR="004A7C08" w:rsidRDefault="004A7C08" w:rsidP="00F5207B">
      <w:pPr>
        <w:pStyle w:val="affffffd"/>
        <w:spacing w:before="0"/>
        <w:sectPr w:rsidR="004A7C08" w:rsidSect="00921789">
          <w:headerReference w:type="even" r:id="rId26"/>
          <w:headerReference w:type="default" r:id="rId27"/>
          <w:headerReference w:type="first" r:id="rId28"/>
          <w:pgSz w:w="11906" w:h="16838" w:code="9"/>
          <w:pgMar w:top="567" w:right="1021" w:bottom="227" w:left="1247" w:header="737" w:footer="680" w:gutter="0"/>
          <w:cols w:space="708"/>
          <w:docGrid w:linePitch="360"/>
        </w:sectPr>
      </w:pPr>
    </w:p>
    <w:p w14:paraId="5D2BA985" w14:textId="77777777" w:rsidR="004A7C08" w:rsidRDefault="00F0382A" w:rsidP="00F5207B">
      <w:pPr>
        <w:pStyle w:val="S1"/>
      </w:pPr>
      <w:bookmarkStart w:id="56" w:name="_Toc455138571"/>
      <w:bookmarkStart w:id="57" w:name="_Toc455138608"/>
      <w:bookmarkStart w:id="58" w:name="_Toc478630656"/>
      <w:r>
        <w:lastRenderedPageBreak/>
        <w:t xml:space="preserve">ПОЛИТИКИ </w:t>
      </w:r>
      <w:bookmarkEnd w:id="56"/>
      <w:bookmarkEnd w:id="57"/>
      <w:r w:rsidR="00DB681A">
        <w:t>ИНФОРМАЦИОННОЙ БЕЗОПАСНОСТИ</w:t>
      </w:r>
      <w:bookmarkEnd w:id="58"/>
    </w:p>
    <w:p w14:paraId="6F13395E" w14:textId="77777777" w:rsidR="00F5207B" w:rsidRDefault="00F5207B" w:rsidP="007C0EBA">
      <w:pPr>
        <w:pStyle w:val="S0"/>
        <w:keepNext/>
        <w:widowControl/>
      </w:pPr>
    </w:p>
    <w:p w14:paraId="4F8CB41F" w14:textId="77777777" w:rsidR="00F5207B" w:rsidRPr="00F5207B" w:rsidRDefault="00F5207B" w:rsidP="007C0EBA">
      <w:pPr>
        <w:pStyle w:val="S0"/>
        <w:keepNext/>
        <w:widowControl/>
      </w:pPr>
    </w:p>
    <w:p w14:paraId="63E6F588" w14:textId="77777777" w:rsidR="004A7C08" w:rsidRPr="00003542" w:rsidRDefault="00867716" w:rsidP="007C0EBA">
      <w:pPr>
        <w:pStyle w:val="S20"/>
        <w:numPr>
          <w:ilvl w:val="1"/>
          <w:numId w:val="36"/>
        </w:numPr>
        <w:ind w:left="0" w:firstLine="0"/>
      </w:pPr>
      <w:bookmarkStart w:id="59" w:name="_Toc455138572"/>
      <w:bookmarkStart w:id="60" w:name="_Toc455138609"/>
      <w:bookmarkStart w:id="61" w:name="_Toc478630657"/>
      <w:r>
        <w:t xml:space="preserve">НАЗНАЧЕНИЕ ПОЛИТИК </w:t>
      </w:r>
      <w:bookmarkEnd w:id="59"/>
      <w:bookmarkEnd w:id="60"/>
      <w:r w:rsidR="00DB681A">
        <w:t>ИНФОРМАЦИОННОЙ БЕЗОПАСНОСТИ</w:t>
      </w:r>
      <w:bookmarkEnd w:id="61"/>
    </w:p>
    <w:p w14:paraId="2E664E4E" w14:textId="77777777" w:rsidR="00F5207B" w:rsidRDefault="00F5207B" w:rsidP="007C0EBA">
      <w:pPr>
        <w:keepNext/>
      </w:pPr>
      <w:bookmarkStart w:id="62" w:name="_Toc222665562"/>
      <w:bookmarkStart w:id="63" w:name="_Ref132201929"/>
    </w:p>
    <w:p w14:paraId="25D6CF65" w14:textId="77777777" w:rsidR="003A2138" w:rsidRDefault="00D32BFC" w:rsidP="00F5207B">
      <w:r>
        <w:t xml:space="preserve">Под </w:t>
      </w:r>
      <w:r w:rsidR="00555801">
        <w:t>ИБ</w:t>
      </w:r>
      <w:r w:rsidR="00680B73">
        <w:t xml:space="preserve"> </w:t>
      </w:r>
      <w:r w:rsidR="00640177">
        <w:t>Компании</w:t>
      </w:r>
      <w:r w:rsidR="00680B73">
        <w:t xml:space="preserve"> </w:t>
      </w:r>
      <w:r>
        <w:t xml:space="preserve">понимается </w:t>
      </w:r>
      <w:r w:rsidR="00680B73">
        <w:t>состояние защищенности е</w:t>
      </w:r>
      <w:r w:rsidR="00640177">
        <w:t>е</w:t>
      </w:r>
      <w:r w:rsidR="00680B73">
        <w:t xml:space="preserve"> интересов </w:t>
      </w:r>
      <w:r w:rsidR="00DC20DA">
        <w:t>в условиях угроз</w:t>
      </w:r>
      <w:r w:rsidR="00250C9B">
        <w:t xml:space="preserve"> ИБ</w:t>
      </w:r>
      <w:r w:rsidR="00DC20DA">
        <w:t xml:space="preserve"> </w:t>
      </w:r>
      <w:r w:rsidR="00680B73">
        <w:t>в информационной сфере</w:t>
      </w:r>
      <w:r w:rsidR="00DC20DA">
        <w:t xml:space="preserve">, достигаемое путем обеспечения сохранения должного уровня конфиденциальности, целостности и доступности информационных </w:t>
      </w:r>
      <w:r>
        <w:t>активов</w:t>
      </w:r>
      <w:r w:rsidR="003A2138">
        <w:t>,</w:t>
      </w:r>
      <w:r w:rsidR="00DC20DA">
        <w:t xml:space="preserve"> </w:t>
      </w:r>
      <w:r w:rsidR="003A2138">
        <w:t xml:space="preserve">информационно-технологической инфраструктуры </w:t>
      </w:r>
      <w:r>
        <w:t xml:space="preserve">и </w:t>
      </w:r>
      <w:r w:rsidR="006F5786">
        <w:t>СЗИ</w:t>
      </w:r>
      <w:r>
        <w:t xml:space="preserve"> Компании</w:t>
      </w:r>
      <w:r w:rsidR="00472578">
        <w:t>.</w:t>
      </w:r>
    </w:p>
    <w:p w14:paraId="3CDF0CFD" w14:textId="77777777" w:rsidR="00F5207B" w:rsidRDefault="00F5207B" w:rsidP="00F5207B"/>
    <w:p w14:paraId="540221B2" w14:textId="77777777" w:rsidR="00F053D9" w:rsidRDefault="00F053D9" w:rsidP="00F5207B">
      <w:r>
        <w:t xml:space="preserve">Обеспечение </w:t>
      </w:r>
      <w:r w:rsidR="00555801">
        <w:t>ИБ</w:t>
      </w:r>
      <w:r>
        <w:t xml:space="preserve"> должно достигаться за счет комплексного использования всей совокупности организационно-режимных, инженерно-технических, технических, программных методов и </w:t>
      </w:r>
      <w:r w:rsidR="006F5786">
        <w:t>СЗИ</w:t>
      </w:r>
      <w:r>
        <w:t>, а также осуществления непрерывного, всестороннего контроля эффективност</w:t>
      </w:r>
      <w:r w:rsidR="0050006B">
        <w:t>и</w:t>
      </w:r>
      <w:r>
        <w:t xml:space="preserve"> реализованных мер по обеспечению </w:t>
      </w:r>
      <w:r w:rsidR="00555801">
        <w:t>ИБ</w:t>
      </w:r>
      <w:r>
        <w:t xml:space="preserve">. </w:t>
      </w:r>
      <w:r w:rsidR="005F1805">
        <w:t xml:space="preserve">Указанные </w:t>
      </w:r>
      <w:r>
        <w:t xml:space="preserve">меры должны обеспечивать эффективную защиту информации на протяжении всего </w:t>
      </w:r>
      <w:r w:rsidR="005F1805">
        <w:t xml:space="preserve">ее </w:t>
      </w:r>
      <w:r>
        <w:t>жизненного цикла.</w:t>
      </w:r>
    </w:p>
    <w:p w14:paraId="70D3970F" w14:textId="77777777" w:rsidR="00F5207B" w:rsidRDefault="00F5207B" w:rsidP="00F5207B"/>
    <w:p w14:paraId="0056FBC9" w14:textId="77777777" w:rsidR="00F053D9" w:rsidRDefault="00F053D9" w:rsidP="00F5207B">
      <w:r>
        <w:t>Политики</w:t>
      </w:r>
      <w:r w:rsidR="000564B1">
        <w:t xml:space="preserve"> </w:t>
      </w:r>
      <w:r w:rsidR="00DE0DA5">
        <w:t>ИБ</w:t>
      </w:r>
      <w:r>
        <w:t xml:space="preserve"> относятся к организационным мерам </w:t>
      </w:r>
      <w:r w:rsidR="000564B1">
        <w:t>защиты информации</w:t>
      </w:r>
      <w:r>
        <w:t>.</w:t>
      </w:r>
    </w:p>
    <w:p w14:paraId="2405FFB3" w14:textId="77777777" w:rsidR="00F5207B" w:rsidRDefault="00F5207B" w:rsidP="00F5207B"/>
    <w:p w14:paraId="152F39EB" w14:textId="77777777" w:rsidR="00F053D9" w:rsidRDefault="00F053D9" w:rsidP="00F5207B">
      <w:r>
        <w:t xml:space="preserve">Политики определяют основные правила и требования по организации соответствующих направлений обеспечения </w:t>
      </w:r>
      <w:r w:rsidR="00555801">
        <w:t>ИБ</w:t>
      </w:r>
      <w:r>
        <w:t xml:space="preserve"> и управления </w:t>
      </w:r>
      <w:r w:rsidR="00555801">
        <w:t>ИБ</w:t>
      </w:r>
      <w:r>
        <w:t>.</w:t>
      </w:r>
    </w:p>
    <w:p w14:paraId="4FCD9D99" w14:textId="77777777" w:rsidR="00F5207B" w:rsidRDefault="00F5207B" w:rsidP="00F5207B"/>
    <w:p w14:paraId="1E23DD63" w14:textId="77777777" w:rsidR="005316FD" w:rsidRDefault="00867716" w:rsidP="00F5207B">
      <w:r>
        <w:t xml:space="preserve">Выбор конкретных методов и </w:t>
      </w:r>
      <w:r w:rsidR="006F5786">
        <w:t>СЗИ</w:t>
      </w:r>
      <w:r>
        <w:t xml:space="preserve"> должен осуществляться на основе </w:t>
      </w:r>
      <w:r w:rsidR="00A23C1E">
        <w:t>правил и требований Политик</w:t>
      </w:r>
      <w:r w:rsidR="000564B1">
        <w:t xml:space="preserve"> </w:t>
      </w:r>
      <w:r w:rsidR="00555801">
        <w:t>ИБ</w:t>
      </w:r>
      <w:r>
        <w:t xml:space="preserve">, с учетом </w:t>
      </w:r>
      <w:r w:rsidR="00A23C1E">
        <w:t xml:space="preserve">действующего законодательства и </w:t>
      </w:r>
      <w:r w:rsidR="000564B1" w:rsidRPr="000564B1">
        <w:t>экономической целесообразности</w:t>
      </w:r>
      <w:r>
        <w:t>.</w:t>
      </w:r>
    </w:p>
    <w:p w14:paraId="60F0DA88" w14:textId="77777777" w:rsidR="005316FD" w:rsidRDefault="005316FD" w:rsidP="00F5207B"/>
    <w:p w14:paraId="12FC7CC2" w14:textId="77777777" w:rsidR="00A23C1E" w:rsidRDefault="005316FD" w:rsidP="00F5207B">
      <w:r>
        <w:t>В</w:t>
      </w:r>
      <w:r w:rsidRPr="005316FD">
        <w:t xml:space="preserve"> зарубежных Обществах Группы и совместных предприятиях процесс </w:t>
      </w:r>
      <w:r>
        <w:t xml:space="preserve">обеспечения </w:t>
      </w:r>
      <w:r w:rsidR="00555801">
        <w:t>ИБ</w:t>
      </w:r>
      <w:r w:rsidRPr="005316FD">
        <w:t xml:space="preserve"> регламентируется Положением Компании «Обеспечение информационной безопасности зарубежных Обществ Гру</w:t>
      </w:r>
      <w:r>
        <w:t>ппы и совместных предприятий» № </w:t>
      </w:r>
      <w:r w:rsidRPr="005316FD">
        <w:t>П3-11.01 Р-0088</w:t>
      </w:r>
      <w:r>
        <w:t>.</w:t>
      </w:r>
    </w:p>
    <w:p w14:paraId="7B4AE0C9" w14:textId="77777777" w:rsidR="00F5207B" w:rsidRDefault="00F5207B" w:rsidP="00F5207B"/>
    <w:p w14:paraId="029E75B6" w14:textId="77777777" w:rsidR="00F5207B" w:rsidRDefault="00F5207B" w:rsidP="00F5207B"/>
    <w:p w14:paraId="14166FCE" w14:textId="77777777" w:rsidR="004A7C08" w:rsidRDefault="00867716" w:rsidP="0050560A">
      <w:pPr>
        <w:pStyle w:val="S20"/>
        <w:numPr>
          <w:ilvl w:val="1"/>
          <w:numId w:val="36"/>
        </w:numPr>
        <w:ind w:left="0" w:firstLine="0"/>
      </w:pPr>
      <w:bookmarkStart w:id="64" w:name="_Toc391579509"/>
      <w:bookmarkStart w:id="65" w:name="_Toc455138573"/>
      <w:bookmarkStart w:id="66" w:name="_Toc455138610"/>
      <w:bookmarkStart w:id="67" w:name="_Toc478630658"/>
      <w:bookmarkEnd w:id="62"/>
      <w:bookmarkEnd w:id="63"/>
      <w:bookmarkEnd w:id="64"/>
      <w:r>
        <w:t>СООТВЕТСТВИЕ ПОЛИТИК ДЕЙСТВУЮЩЕМУ ЗАКОНОДАТЕЛЬСТВУ</w:t>
      </w:r>
      <w:bookmarkEnd w:id="65"/>
      <w:bookmarkEnd w:id="66"/>
      <w:bookmarkEnd w:id="67"/>
    </w:p>
    <w:p w14:paraId="3BCBFD84" w14:textId="77777777" w:rsidR="00F5207B" w:rsidRDefault="00F5207B" w:rsidP="007C0EBA">
      <w:pPr>
        <w:keepNext/>
      </w:pPr>
    </w:p>
    <w:p w14:paraId="1BC98CF8" w14:textId="77777777" w:rsidR="00867716" w:rsidRDefault="00867716" w:rsidP="00F5207B">
      <w:r w:rsidRPr="00A2077D">
        <w:t xml:space="preserve">Правовую основу Политик составляют Конституция Российской Федерации, законы Российской Федерации и другие законодательные акты, определяющие права и ответственность граждан, </w:t>
      </w:r>
      <w:r w:rsidR="00224452">
        <w:t>организаций</w:t>
      </w:r>
      <w:r w:rsidRPr="00A2077D">
        <w:t xml:space="preserve"> и государства в сфере безопасности, а также </w:t>
      </w:r>
      <w:r w:rsidR="00472578">
        <w:t xml:space="preserve">руководящие, </w:t>
      </w:r>
      <w:r w:rsidRPr="00A2077D">
        <w:t xml:space="preserve">нормативные, отраслевые </w:t>
      </w:r>
      <w:r w:rsidR="00265417">
        <w:t>(</w:t>
      </w:r>
      <w:r w:rsidRPr="00A2077D">
        <w:t>ведомственные</w:t>
      </w:r>
      <w:r w:rsidR="00265417">
        <w:t>)</w:t>
      </w:r>
      <w:r w:rsidRPr="00A2077D">
        <w:t xml:space="preserve"> документы по вопросам безопасности информации, утвержденные органами государственного управления различного уровня в пределах их компетенции.</w:t>
      </w:r>
      <w:r w:rsidR="00472578">
        <w:t xml:space="preserve"> Деятельность по обеспечению ИБ Компании строится в строгом соответствии с указанной правовой основой.</w:t>
      </w:r>
    </w:p>
    <w:p w14:paraId="1E31BBAB" w14:textId="77777777" w:rsidR="00F5207B" w:rsidRDefault="00F5207B" w:rsidP="00F5207B"/>
    <w:p w14:paraId="74F96416" w14:textId="77777777" w:rsidR="00F5207B" w:rsidRDefault="00F5207B" w:rsidP="00F5207B"/>
    <w:p w14:paraId="1E819F73" w14:textId="77777777" w:rsidR="00867716" w:rsidRDefault="00D70F8D" w:rsidP="0050560A">
      <w:pPr>
        <w:pStyle w:val="S20"/>
        <w:numPr>
          <w:ilvl w:val="1"/>
          <w:numId w:val="36"/>
        </w:numPr>
        <w:ind w:left="0" w:firstLine="0"/>
      </w:pPr>
      <w:bookmarkStart w:id="68" w:name="_Toc397417650"/>
      <w:bookmarkStart w:id="69" w:name="_Toc189972100"/>
      <w:bookmarkStart w:id="70" w:name="_Toc455138574"/>
      <w:bookmarkStart w:id="71" w:name="_Toc455138611"/>
      <w:bookmarkStart w:id="72" w:name="_Toc478630659"/>
      <w:r>
        <w:t xml:space="preserve">РАСПРЕДЕЛЕНИЕ </w:t>
      </w:r>
      <w:r w:rsidR="0047540E" w:rsidRPr="00FF17DF">
        <w:t>ОТВЕТСТВЕННОСТ</w:t>
      </w:r>
      <w:r>
        <w:t>И</w:t>
      </w:r>
      <w:r w:rsidR="0047540E" w:rsidRPr="00FF17DF">
        <w:t xml:space="preserve"> ЗА РЕАЛИЗАЦИЮ ПОЛИТИК</w:t>
      </w:r>
      <w:bookmarkEnd w:id="68"/>
      <w:bookmarkEnd w:id="69"/>
      <w:bookmarkEnd w:id="70"/>
      <w:bookmarkEnd w:id="71"/>
      <w:bookmarkEnd w:id="72"/>
    </w:p>
    <w:p w14:paraId="6DCEB134" w14:textId="77777777" w:rsidR="00F5207B" w:rsidRDefault="00F5207B" w:rsidP="007C0EBA">
      <w:pPr>
        <w:keepNext/>
      </w:pPr>
    </w:p>
    <w:p w14:paraId="2D70FB19" w14:textId="77777777" w:rsidR="00DE060C" w:rsidRDefault="00DE060C" w:rsidP="00F5207B">
      <w:r w:rsidRPr="00211F15">
        <w:t xml:space="preserve">Распределение ответственности </w:t>
      </w:r>
      <w:r>
        <w:t xml:space="preserve">между </w:t>
      </w:r>
      <w:r w:rsidRPr="00211F15">
        <w:t>должностны</w:t>
      </w:r>
      <w:r>
        <w:t xml:space="preserve">ми лицами, </w:t>
      </w:r>
      <w:r w:rsidR="004F1AF0">
        <w:t>СП</w:t>
      </w:r>
      <w:r>
        <w:t xml:space="preserve"> </w:t>
      </w:r>
      <w:r w:rsidRPr="00211F15">
        <w:t>и сторонни</w:t>
      </w:r>
      <w:r>
        <w:t>ми</w:t>
      </w:r>
      <w:r w:rsidRPr="00211F15">
        <w:t xml:space="preserve"> ор</w:t>
      </w:r>
      <w:r>
        <w:t xml:space="preserve">ганизациями за реализацию Политик приведено </w:t>
      </w:r>
      <w:r w:rsidR="00AF31C6">
        <w:t xml:space="preserve">в </w:t>
      </w:r>
      <w:r w:rsidR="00C859BF" w:rsidRPr="008F61AC">
        <w:t>Стандарт</w:t>
      </w:r>
      <w:r w:rsidR="00C859BF">
        <w:t>е</w:t>
      </w:r>
      <w:r w:rsidR="00C859BF" w:rsidRPr="008F61AC">
        <w:t xml:space="preserve"> </w:t>
      </w:r>
      <w:r w:rsidR="00E42E9F">
        <w:t>ПАО</w:t>
      </w:r>
      <w:r w:rsidR="00C859BF" w:rsidRPr="008F61AC">
        <w:t xml:space="preserve"> «НК «Роснефть» «Разграничение полномочий и ответственности при организации обеспечения информационной безопасности </w:t>
      </w:r>
      <w:r w:rsidR="00E42E9F">
        <w:t>ПАО</w:t>
      </w:r>
      <w:r w:rsidR="00C859BF" w:rsidRPr="008F61AC">
        <w:t> «НК «Роснефть» № П3-11.1 СЦ-001.01 ЮЛ-001</w:t>
      </w:r>
      <w:r>
        <w:t>.</w:t>
      </w:r>
    </w:p>
    <w:p w14:paraId="625DB470" w14:textId="77777777" w:rsidR="00F5207B" w:rsidRDefault="00F5207B" w:rsidP="00F5207B"/>
    <w:p w14:paraId="3FE01C08" w14:textId="77777777" w:rsidR="00F5207B" w:rsidRDefault="00F5207B" w:rsidP="00F5207B"/>
    <w:p w14:paraId="13A0359A" w14:textId="77777777" w:rsidR="00867716" w:rsidRPr="00FF17DF" w:rsidRDefault="00D70F8D" w:rsidP="0050560A">
      <w:pPr>
        <w:pStyle w:val="S20"/>
        <w:numPr>
          <w:ilvl w:val="1"/>
          <w:numId w:val="36"/>
        </w:numPr>
        <w:ind w:left="0" w:firstLine="0"/>
      </w:pPr>
      <w:bookmarkStart w:id="73" w:name="_Toc189972102"/>
      <w:bookmarkStart w:id="74" w:name="_Toc397689599"/>
      <w:bookmarkStart w:id="75" w:name="_Ref404183083"/>
      <w:bookmarkStart w:id="76" w:name="_Toc455138575"/>
      <w:bookmarkStart w:id="77" w:name="_Toc455138612"/>
      <w:bookmarkStart w:id="78" w:name="_Toc478630660"/>
      <w:r>
        <w:lastRenderedPageBreak/>
        <w:t>ОБЛАСТЬ РАСПРОСТРАНЕНИЯ ПОЛИТИК</w:t>
      </w:r>
      <w:bookmarkEnd w:id="73"/>
      <w:bookmarkEnd w:id="74"/>
      <w:bookmarkEnd w:id="75"/>
      <w:bookmarkEnd w:id="76"/>
      <w:bookmarkEnd w:id="77"/>
      <w:bookmarkEnd w:id="78"/>
    </w:p>
    <w:p w14:paraId="04350E7F" w14:textId="77777777" w:rsidR="00F5207B" w:rsidRDefault="00F5207B" w:rsidP="007C0EBA">
      <w:pPr>
        <w:keepNext/>
      </w:pPr>
      <w:bookmarkStart w:id="79" w:name="_Ref400467706"/>
      <w:bookmarkStart w:id="80" w:name="_Toc393875732"/>
    </w:p>
    <w:p w14:paraId="0279BE6F" w14:textId="77777777" w:rsidR="00264298" w:rsidRPr="00264298" w:rsidRDefault="00E532B9" w:rsidP="007C0EBA">
      <w:pPr>
        <w:keepNext/>
      </w:pPr>
      <w:r>
        <w:t>Правила и требования Политик распространяются на</w:t>
      </w:r>
      <w:bookmarkEnd w:id="79"/>
      <w:r w:rsidR="00264298">
        <w:t>:</w:t>
      </w:r>
    </w:p>
    <w:p w14:paraId="138B66D1" w14:textId="77777777" w:rsidR="00E41442" w:rsidRDefault="00E41442" w:rsidP="00F5207B">
      <w:pPr>
        <w:pStyle w:val="affffffd"/>
        <w:numPr>
          <w:ilvl w:val="0"/>
          <w:numId w:val="24"/>
        </w:numPr>
        <w:tabs>
          <w:tab w:val="clear" w:pos="1072"/>
          <w:tab w:val="num" w:pos="539"/>
        </w:tabs>
        <w:ind w:left="538" w:hanging="357"/>
      </w:pPr>
      <w:r>
        <w:t>информационные ресурсы и информаци</w:t>
      </w:r>
      <w:r w:rsidR="00377821">
        <w:t>ю</w:t>
      </w:r>
      <w:r>
        <w:t>, обрабатываем</w:t>
      </w:r>
      <w:r w:rsidR="00377821">
        <w:t>ую</w:t>
      </w:r>
      <w:r>
        <w:t xml:space="preserve"> в Компании, независимо от формы ее представления (передаваем</w:t>
      </w:r>
      <w:r w:rsidR="00377821">
        <w:t>ую</w:t>
      </w:r>
      <w:r>
        <w:t xml:space="preserve"> по каналам связи, зафиксированн</w:t>
      </w:r>
      <w:r w:rsidR="00377821">
        <w:t>ую</w:t>
      </w:r>
      <w:r>
        <w:t xml:space="preserve"> на материальном носителе, представленн</w:t>
      </w:r>
      <w:r w:rsidR="00377821">
        <w:t>ую</w:t>
      </w:r>
      <w:r>
        <w:t xml:space="preserve"> в аудио-визуальном виде и т.д.);</w:t>
      </w:r>
    </w:p>
    <w:p w14:paraId="65F42622" w14:textId="77777777" w:rsidR="00E41442" w:rsidRDefault="0098113A" w:rsidP="00F5207B">
      <w:pPr>
        <w:pStyle w:val="affffffd"/>
        <w:numPr>
          <w:ilvl w:val="0"/>
          <w:numId w:val="24"/>
        </w:numPr>
        <w:tabs>
          <w:tab w:val="clear" w:pos="1072"/>
          <w:tab w:val="num" w:pos="539"/>
        </w:tabs>
        <w:ind w:left="538" w:hanging="357"/>
      </w:pPr>
      <w:r>
        <w:t>ИС</w:t>
      </w:r>
      <w:r w:rsidR="00E41442">
        <w:t>, находящиеся в собственности или распоряжении Компании (в отношении которых Компания может устанавливать требования по защите);</w:t>
      </w:r>
    </w:p>
    <w:p w14:paraId="6267DEC2" w14:textId="77777777" w:rsidR="00E41442" w:rsidRDefault="00E41442" w:rsidP="00F5207B">
      <w:pPr>
        <w:pStyle w:val="affffffd"/>
        <w:numPr>
          <w:ilvl w:val="0"/>
          <w:numId w:val="24"/>
        </w:numPr>
        <w:tabs>
          <w:tab w:val="clear" w:pos="1072"/>
          <w:tab w:val="num" w:pos="539"/>
        </w:tabs>
        <w:ind w:left="538" w:hanging="357"/>
      </w:pPr>
      <w:r>
        <w:t xml:space="preserve">ключевые системы информационной инфраструктуры, включая автоматизированные системы управления технологическими процессами, расположенные на промышленных объектах Компании; </w:t>
      </w:r>
    </w:p>
    <w:p w14:paraId="45D9B4B5" w14:textId="77777777" w:rsidR="00E41442" w:rsidRDefault="00E41442" w:rsidP="00F5207B">
      <w:pPr>
        <w:pStyle w:val="affffffd"/>
        <w:numPr>
          <w:ilvl w:val="0"/>
          <w:numId w:val="24"/>
        </w:numPr>
        <w:tabs>
          <w:tab w:val="clear" w:pos="1072"/>
          <w:tab w:val="num" w:pos="539"/>
        </w:tabs>
        <w:ind w:left="538" w:hanging="357"/>
      </w:pPr>
      <w:r>
        <w:t>информационно-технологическ</w:t>
      </w:r>
      <w:r w:rsidR="003409CF">
        <w:t>ую</w:t>
      </w:r>
      <w:r>
        <w:t xml:space="preserve"> инфраструктур</w:t>
      </w:r>
      <w:r w:rsidR="003409CF">
        <w:t>у</w:t>
      </w:r>
      <w:r>
        <w:t xml:space="preserve">, включая инфраструктурные сервисы, телекоммуникационное оборудование и каналы связи, обеспечивающие передачу информации между </w:t>
      </w:r>
      <w:r w:rsidR="0098113A">
        <w:t>ИС</w:t>
      </w:r>
      <w:r>
        <w:t xml:space="preserve"> и информационное взаимодействие участников информационного обмена;</w:t>
      </w:r>
    </w:p>
    <w:p w14:paraId="4BF663BD" w14:textId="77777777" w:rsidR="00E41442" w:rsidRDefault="00A4191F" w:rsidP="00F5207B">
      <w:pPr>
        <w:pStyle w:val="affffffd"/>
        <w:numPr>
          <w:ilvl w:val="0"/>
          <w:numId w:val="24"/>
        </w:numPr>
        <w:tabs>
          <w:tab w:val="clear" w:pos="1072"/>
          <w:tab w:val="num" w:pos="539"/>
        </w:tabs>
        <w:ind w:left="538" w:hanging="357"/>
      </w:pPr>
      <w:r>
        <w:t>персонал Компании, вовлеченный в процессы сбора, накопления, систематизации, обработки, передачи и хранения информации, обрабатываемой в Компании</w:t>
      </w:r>
      <w:r w:rsidR="00A9715C">
        <w:t xml:space="preserve"> </w:t>
      </w:r>
      <w:r w:rsidR="006F5786">
        <w:t>СЗИ</w:t>
      </w:r>
      <w:r w:rsidR="00E41442">
        <w:t xml:space="preserve">, </w:t>
      </w:r>
      <w:r w:rsidR="0027002E">
        <w:t>ИС</w:t>
      </w:r>
      <w:r w:rsidR="00E41442">
        <w:t xml:space="preserve"> и подсистемы защиты, обеспечивающие реализацию и ко</w:t>
      </w:r>
      <w:r w:rsidR="00DE060C">
        <w:t>нтроль мер по защите информации.</w:t>
      </w:r>
    </w:p>
    <w:p w14:paraId="465D1749" w14:textId="77777777" w:rsidR="00F5207B" w:rsidRDefault="00F5207B" w:rsidP="00F5207B">
      <w:bookmarkStart w:id="81" w:name="_Toc397689601"/>
    </w:p>
    <w:p w14:paraId="7C532C40" w14:textId="77777777" w:rsidR="00C91722" w:rsidRDefault="00C91722" w:rsidP="00F5207B">
      <w:r>
        <w:t xml:space="preserve">Приоритетность задач по обеспечению </w:t>
      </w:r>
      <w:r w:rsidR="0027002E">
        <w:t>ИБ</w:t>
      </w:r>
      <w:r>
        <w:t xml:space="preserve"> перечисленных объектов защиты определяется категориями </w:t>
      </w:r>
      <w:r w:rsidR="001847CD">
        <w:t xml:space="preserve">защищаемой </w:t>
      </w:r>
      <w:r>
        <w:t xml:space="preserve">информации и </w:t>
      </w:r>
      <w:r w:rsidR="0027002E">
        <w:t>ИС</w:t>
      </w:r>
      <w:r>
        <w:t>.</w:t>
      </w:r>
    </w:p>
    <w:p w14:paraId="1DD58033" w14:textId="77777777" w:rsidR="00F5207B" w:rsidRDefault="00F5207B" w:rsidP="00F5207B"/>
    <w:p w14:paraId="22A3DC34" w14:textId="77777777" w:rsidR="00F5207B" w:rsidRPr="00C91722" w:rsidRDefault="00F5207B" w:rsidP="00F5207B"/>
    <w:p w14:paraId="034368CC" w14:textId="77777777" w:rsidR="00867716" w:rsidRPr="00867716" w:rsidRDefault="003A2138" w:rsidP="0050560A">
      <w:pPr>
        <w:pStyle w:val="S30"/>
        <w:numPr>
          <w:ilvl w:val="2"/>
          <w:numId w:val="36"/>
        </w:numPr>
        <w:ind w:left="0" w:firstLine="0"/>
      </w:pPr>
      <w:bookmarkStart w:id="82" w:name="_Toc455138613"/>
      <w:bookmarkStart w:id="83" w:name="_Toc478630661"/>
      <w:r>
        <w:t>КАТЕГОРИИ</w:t>
      </w:r>
      <w:r w:rsidR="00867716" w:rsidRPr="00867716">
        <w:t xml:space="preserve"> ИНФОРМАЦИИ</w:t>
      </w:r>
      <w:bookmarkEnd w:id="80"/>
      <w:bookmarkEnd w:id="81"/>
      <w:bookmarkEnd w:id="82"/>
      <w:bookmarkEnd w:id="83"/>
    </w:p>
    <w:p w14:paraId="4C180C89" w14:textId="77777777" w:rsidR="00F5207B" w:rsidRDefault="00F5207B" w:rsidP="007C0EBA">
      <w:pPr>
        <w:keepNext/>
      </w:pPr>
    </w:p>
    <w:p w14:paraId="51A5C6FA" w14:textId="77777777" w:rsidR="002A5DA6" w:rsidRPr="00264298" w:rsidRDefault="00867716" w:rsidP="007C0EBA">
      <w:pPr>
        <w:keepNext/>
      </w:pPr>
      <w:r w:rsidRPr="00264298">
        <w:t>В Компании устанавливаются следующие категории информации, подлежащей защите:</w:t>
      </w:r>
    </w:p>
    <w:p w14:paraId="5FCF422E" w14:textId="77777777" w:rsidR="00902CCA" w:rsidRPr="003D7C17" w:rsidRDefault="00902CCA" w:rsidP="00902CCA">
      <w:pPr>
        <w:pStyle w:val="affffffd"/>
        <w:numPr>
          <w:ilvl w:val="0"/>
          <w:numId w:val="24"/>
        </w:numPr>
        <w:tabs>
          <w:tab w:val="clear" w:pos="1072"/>
          <w:tab w:val="num" w:pos="539"/>
        </w:tabs>
        <w:ind w:left="538" w:hanging="357"/>
      </w:pPr>
      <w:r w:rsidRPr="003D7C17">
        <w:rPr>
          <w:bCs/>
          <w:iCs/>
          <w:caps/>
        </w:rPr>
        <w:t>Открытая</w:t>
      </w:r>
    </w:p>
    <w:p w14:paraId="2D2AC4FD" w14:textId="77777777" w:rsidR="00902CCA" w:rsidRDefault="00902CCA" w:rsidP="00902CCA">
      <w:pPr>
        <w:pStyle w:val="affffffd"/>
        <w:numPr>
          <w:ilvl w:val="0"/>
          <w:numId w:val="24"/>
        </w:numPr>
        <w:tabs>
          <w:tab w:val="clear" w:pos="1072"/>
          <w:tab w:val="num" w:pos="539"/>
        </w:tabs>
        <w:ind w:left="538" w:hanging="357"/>
      </w:pPr>
      <w:r w:rsidRPr="003D7C17">
        <w:rPr>
          <w:bCs/>
          <w:iCs/>
          <w:caps/>
        </w:rPr>
        <w:t>Публичная</w:t>
      </w:r>
    </w:p>
    <w:p w14:paraId="5CD3F56D" w14:textId="77777777" w:rsidR="00902CCA" w:rsidRPr="00844DD6" w:rsidRDefault="00902CCA" w:rsidP="00902CCA">
      <w:pPr>
        <w:pStyle w:val="affffffd"/>
        <w:numPr>
          <w:ilvl w:val="0"/>
          <w:numId w:val="24"/>
        </w:numPr>
        <w:tabs>
          <w:tab w:val="clear" w:pos="1072"/>
          <w:tab w:val="num" w:pos="539"/>
        </w:tabs>
        <w:ind w:left="538" w:hanging="357"/>
        <w:rPr>
          <w:bCs/>
          <w:iCs/>
          <w:caps/>
        </w:rPr>
      </w:pPr>
      <w:r w:rsidRPr="003D7C17">
        <w:rPr>
          <w:bCs/>
          <w:iCs/>
          <w:caps/>
        </w:rPr>
        <w:t xml:space="preserve">сведения </w:t>
      </w:r>
      <w:r w:rsidRPr="00844DD6">
        <w:rPr>
          <w:bCs/>
          <w:iCs/>
          <w:caps/>
        </w:rPr>
        <w:t>КОНФИДЕНЦИАЛЬНОГО</w:t>
      </w:r>
      <w:r>
        <w:rPr>
          <w:bCs/>
          <w:iCs/>
          <w:caps/>
        </w:rPr>
        <w:t xml:space="preserve"> ХАРАКТЕРА</w:t>
      </w:r>
    </w:p>
    <w:p w14:paraId="4A7B366E" w14:textId="77777777" w:rsidR="00902CCA" w:rsidRPr="00264298" w:rsidRDefault="00902CCA" w:rsidP="00902CCA">
      <w:pPr>
        <w:pStyle w:val="affffffd"/>
        <w:numPr>
          <w:ilvl w:val="0"/>
          <w:numId w:val="24"/>
        </w:numPr>
        <w:tabs>
          <w:tab w:val="clear" w:pos="1072"/>
          <w:tab w:val="num" w:pos="539"/>
        </w:tabs>
        <w:ind w:left="538" w:hanging="357"/>
      </w:pPr>
      <w:r w:rsidRPr="005051EC">
        <w:t>ГОСУДАРСТВЕННАЯ</w:t>
      </w:r>
      <w:r w:rsidRPr="005051EC">
        <w:rPr>
          <w:bCs/>
          <w:iCs/>
        </w:rPr>
        <w:t xml:space="preserve"> </w:t>
      </w:r>
      <w:r w:rsidRPr="005051EC">
        <w:rPr>
          <w:bCs/>
          <w:iCs/>
          <w:caps/>
        </w:rPr>
        <w:t>тайна</w:t>
      </w:r>
    </w:p>
    <w:p w14:paraId="73E40003" w14:textId="77777777" w:rsidR="00867716" w:rsidRDefault="00902CCA" w:rsidP="00902CCA">
      <w:pPr>
        <w:pStyle w:val="affffffd"/>
        <w:numPr>
          <w:ilvl w:val="0"/>
          <w:numId w:val="24"/>
        </w:numPr>
        <w:tabs>
          <w:tab w:val="clear" w:pos="1072"/>
          <w:tab w:val="num" w:pos="539"/>
        </w:tabs>
        <w:ind w:left="538" w:hanging="357"/>
      </w:pPr>
      <w:r w:rsidRPr="00CA71C3">
        <w:t>ИНФОРМАЦИЯ ДЛЯ ВНУТРЕННЕГО ПОЛЬЗОВАНИЯ</w:t>
      </w:r>
      <w:r w:rsidRPr="00C76BF4">
        <w:t>.</w:t>
      </w:r>
    </w:p>
    <w:p w14:paraId="0CE15C11" w14:textId="77777777" w:rsidR="00F5207B" w:rsidRDefault="00F5207B" w:rsidP="00F5207B"/>
    <w:p w14:paraId="3C95BE16" w14:textId="77777777" w:rsidR="00F5207B" w:rsidRPr="003D7C17" w:rsidRDefault="00F5207B" w:rsidP="00F5207B"/>
    <w:p w14:paraId="57AA1786" w14:textId="77777777" w:rsidR="00867716" w:rsidRPr="00867716" w:rsidRDefault="00867716" w:rsidP="0050560A">
      <w:pPr>
        <w:pStyle w:val="S30"/>
        <w:numPr>
          <w:ilvl w:val="2"/>
          <w:numId w:val="36"/>
        </w:numPr>
        <w:ind w:left="0" w:firstLine="0"/>
      </w:pPr>
      <w:bookmarkStart w:id="84" w:name="_Toc393875733"/>
      <w:bookmarkStart w:id="85" w:name="_Toc397689602"/>
      <w:bookmarkStart w:id="86" w:name="_Toc455138614"/>
      <w:bookmarkStart w:id="87" w:name="_Toc478630662"/>
      <w:r w:rsidRPr="00867716">
        <w:t>КАТЕГОРИИ ИНФОРМАЦИОННЫХ СИСТЕМ</w:t>
      </w:r>
      <w:bookmarkEnd w:id="84"/>
      <w:bookmarkEnd w:id="85"/>
      <w:bookmarkEnd w:id="86"/>
      <w:bookmarkEnd w:id="87"/>
    </w:p>
    <w:p w14:paraId="33555F19" w14:textId="77777777" w:rsidR="00F5207B" w:rsidRDefault="00F5207B" w:rsidP="007C0EBA">
      <w:pPr>
        <w:keepNext/>
      </w:pPr>
    </w:p>
    <w:p w14:paraId="6D2E1FBD" w14:textId="77777777" w:rsidR="00867716" w:rsidRPr="00EF5C8A" w:rsidRDefault="00867716" w:rsidP="007C0EBA">
      <w:pPr>
        <w:keepNext/>
      </w:pPr>
      <w:r w:rsidRPr="00EF5C8A">
        <w:t xml:space="preserve">В Компании определены следующие категории </w:t>
      </w:r>
      <w:r w:rsidR="004671FB">
        <w:t>ИС</w:t>
      </w:r>
      <w:r w:rsidRPr="00EF5C8A">
        <w:t>, подлежащих защите:</w:t>
      </w:r>
    </w:p>
    <w:p w14:paraId="1D8497D0" w14:textId="77777777" w:rsidR="00867716" w:rsidRPr="00EF5C8A" w:rsidRDefault="00867716" w:rsidP="00F5207B">
      <w:pPr>
        <w:pStyle w:val="affffffd"/>
        <w:numPr>
          <w:ilvl w:val="0"/>
          <w:numId w:val="24"/>
        </w:numPr>
        <w:tabs>
          <w:tab w:val="clear" w:pos="1072"/>
          <w:tab w:val="num" w:pos="539"/>
        </w:tabs>
        <w:ind w:left="538" w:hanging="357"/>
      </w:pPr>
      <w:r w:rsidRPr="00264298">
        <w:t>ПУБЛИЧНЫЕ ИС</w:t>
      </w:r>
      <w:r w:rsidRPr="00EF5C8A">
        <w:t xml:space="preserve"> – </w:t>
      </w:r>
      <w:r w:rsidR="0027002E">
        <w:t>ИС</w:t>
      </w:r>
      <w:r w:rsidRPr="00EF5C8A">
        <w:t>, предназначенные для обработки информации категории «ПУБЛИЧНАЯ»;</w:t>
      </w:r>
    </w:p>
    <w:p w14:paraId="02C0CDAC" w14:textId="77777777" w:rsidR="00867716" w:rsidRPr="00EF5C8A" w:rsidRDefault="00867716" w:rsidP="00F5207B">
      <w:pPr>
        <w:pStyle w:val="affffffd"/>
        <w:numPr>
          <w:ilvl w:val="0"/>
          <w:numId w:val="24"/>
        </w:numPr>
        <w:tabs>
          <w:tab w:val="clear" w:pos="1072"/>
          <w:tab w:val="num" w:pos="539"/>
        </w:tabs>
        <w:ind w:left="538" w:hanging="357"/>
      </w:pPr>
      <w:r w:rsidRPr="00264298">
        <w:t>ОТКРЫТЫЕ ИС</w:t>
      </w:r>
      <w:r w:rsidRPr="00EF5C8A">
        <w:t xml:space="preserve"> – </w:t>
      </w:r>
      <w:r w:rsidR="0027002E">
        <w:t>ИС</w:t>
      </w:r>
      <w:r w:rsidRPr="00EF5C8A">
        <w:t>, предназначенные для обработки информации категории «ОТКРЫТАЯ»;</w:t>
      </w:r>
    </w:p>
    <w:p w14:paraId="399F016C" w14:textId="77777777" w:rsidR="00867716" w:rsidRPr="00EF5C8A" w:rsidRDefault="0027002E" w:rsidP="00F5207B">
      <w:pPr>
        <w:pStyle w:val="affffffd"/>
        <w:numPr>
          <w:ilvl w:val="0"/>
          <w:numId w:val="24"/>
        </w:numPr>
        <w:tabs>
          <w:tab w:val="clear" w:pos="1072"/>
          <w:tab w:val="num" w:pos="539"/>
        </w:tabs>
        <w:ind w:left="538" w:hanging="357"/>
      </w:pPr>
      <w:r>
        <w:t>ИС</w:t>
      </w:r>
      <w:r w:rsidR="00867716" w:rsidRPr="00264298">
        <w:t xml:space="preserve">, </w:t>
      </w:r>
      <w:r w:rsidR="00D17B3E" w:rsidRPr="00264298">
        <w:t>ОБРАБАТЫВАЮЩИЕ СВЕДЕНИЯ КОНФИДЕНЦИАЛЬНОГО ХАРАКТЕРА</w:t>
      </w:r>
      <w:r w:rsidR="00867716" w:rsidRPr="00264298">
        <w:t xml:space="preserve"> </w:t>
      </w:r>
      <w:r w:rsidR="00867716" w:rsidRPr="00EF5C8A">
        <w:t xml:space="preserve">– </w:t>
      </w:r>
      <w:r>
        <w:t>ИС</w:t>
      </w:r>
      <w:r w:rsidR="00867716" w:rsidRPr="00EF5C8A">
        <w:t>, предназначенные для обработки информации подкатегорий «коммерческая тайна», «служебная тайна» и «инсайдерская информация» категории «</w:t>
      </w:r>
      <w:r w:rsidR="003F6582">
        <w:t xml:space="preserve">СВЕДЕНИЯ </w:t>
      </w:r>
      <w:r w:rsidR="00867716" w:rsidRPr="00EF5C8A">
        <w:t>КОНФИДЕНЦИАЛЬНОГО ХАРАКТЕРА»;</w:t>
      </w:r>
    </w:p>
    <w:p w14:paraId="24066015" w14:textId="77777777" w:rsidR="00867716" w:rsidRPr="00EF5C8A" w:rsidRDefault="00670C93" w:rsidP="00F5207B">
      <w:pPr>
        <w:pStyle w:val="affffffd"/>
        <w:numPr>
          <w:ilvl w:val="0"/>
          <w:numId w:val="24"/>
        </w:numPr>
        <w:tabs>
          <w:tab w:val="clear" w:pos="1072"/>
          <w:tab w:val="num" w:pos="539"/>
        </w:tabs>
        <w:ind w:left="538" w:hanging="357"/>
      </w:pPr>
      <w:r>
        <w:t>ИСПДн</w:t>
      </w:r>
      <w:r w:rsidR="00867716" w:rsidRPr="00EF5C8A">
        <w:t xml:space="preserve"> – </w:t>
      </w:r>
      <w:r w:rsidR="0027002E">
        <w:t>ИС</w:t>
      </w:r>
      <w:r w:rsidR="00867716" w:rsidRPr="00EF5C8A">
        <w:t>, предназначенные для обработки информации «персональные данные»;</w:t>
      </w:r>
    </w:p>
    <w:p w14:paraId="23A0D9ED" w14:textId="77777777" w:rsidR="00CA71C3" w:rsidRDefault="00867716" w:rsidP="00F5207B">
      <w:pPr>
        <w:pStyle w:val="affffffd"/>
        <w:numPr>
          <w:ilvl w:val="0"/>
          <w:numId w:val="24"/>
        </w:numPr>
        <w:tabs>
          <w:tab w:val="clear" w:pos="1072"/>
          <w:tab w:val="num" w:pos="539"/>
        </w:tabs>
        <w:ind w:left="538" w:hanging="357"/>
      </w:pPr>
      <w:r w:rsidRPr="00264298">
        <w:lastRenderedPageBreak/>
        <w:t>АСУ ТП</w:t>
      </w:r>
      <w:r w:rsidR="00CA71C3" w:rsidRPr="00CA71C3">
        <w:t>;</w:t>
      </w:r>
    </w:p>
    <w:p w14:paraId="6CD519D5" w14:textId="77777777" w:rsidR="00BB66B8" w:rsidRPr="00BB66B8" w:rsidRDefault="00BB66B8" w:rsidP="00F5207B">
      <w:pPr>
        <w:pStyle w:val="affffffd"/>
        <w:numPr>
          <w:ilvl w:val="0"/>
          <w:numId w:val="24"/>
        </w:numPr>
        <w:tabs>
          <w:tab w:val="clear" w:pos="1072"/>
          <w:tab w:val="num" w:pos="539"/>
        </w:tabs>
        <w:ind w:left="538" w:hanging="357"/>
      </w:pPr>
      <w:r w:rsidRPr="00BB66B8">
        <w:t>КСИИ</w:t>
      </w:r>
      <w:r>
        <w:t>;</w:t>
      </w:r>
    </w:p>
    <w:p w14:paraId="464CFE2F" w14:textId="77777777" w:rsidR="00867716" w:rsidRDefault="00867716" w:rsidP="00F5207B">
      <w:pPr>
        <w:pStyle w:val="affffffd"/>
        <w:numPr>
          <w:ilvl w:val="0"/>
          <w:numId w:val="24"/>
        </w:numPr>
        <w:tabs>
          <w:tab w:val="clear" w:pos="1072"/>
          <w:tab w:val="num" w:pos="539"/>
        </w:tabs>
        <w:ind w:left="538" w:hanging="357"/>
      </w:pPr>
      <w:r w:rsidRPr="00264298">
        <w:t>ВНУТРЕННИЕ ИС</w:t>
      </w:r>
      <w:r w:rsidRPr="00EF5C8A">
        <w:t xml:space="preserve"> – </w:t>
      </w:r>
      <w:r w:rsidR="0027002E">
        <w:t>ИС</w:t>
      </w:r>
      <w:r w:rsidRPr="00EF5C8A">
        <w:t>, предназначенные для обработки информации категории «</w:t>
      </w:r>
      <w:r w:rsidR="003F6582">
        <w:t xml:space="preserve">ИНФОРМАЦИЯ </w:t>
      </w:r>
      <w:r w:rsidRPr="00EF5C8A">
        <w:t>ДЛЯ ВНУТРЕННЕГО ПОЛЬЗОВАНИЯ».</w:t>
      </w:r>
    </w:p>
    <w:p w14:paraId="12C02A04" w14:textId="77777777" w:rsidR="00F5207B" w:rsidRDefault="00F5207B" w:rsidP="00F5207B"/>
    <w:p w14:paraId="7118A63B" w14:textId="77777777" w:rsidR="00E34A83" w:rsidRDefault="00E34A83" w:rsidP="00F5207B"/>
    <w:p w14:paraId="59AE09E9" w14:textId="77777777" w:rsidR="00867716" w:rsidRDefault="00867716" w:rsidP="0050560A">
      <w:pPr>
        <w:pStyle w:val="S20"/>
        <w:numPr>
          <w:ilvl w:val="1"/>
          <w:numId w:val="36"/>
        </w:numPr>
        <w:ind w:left="0" w:firstLine="0"/>
      </w:pPr>
      <w:bookmarkStart w:id="88" w:name="_Toc189972107"/>
      <w:bookmarkStart w:id="89" w:name="_Toc397689606"/>
      <w:bookmarkStart w:id="90" w:name="_Toc455138576"/>
      <w:bookmarkStart w:id="91" w:name="_Toc455138615"/>
      <w:bookmarkStart w:id="92" w:name="_Toc478630663"/>
      <w:r>
        <w:t xml:space="preserve">ПОЛИТИКИ </w:t>
      </w:r>
      <w:r w:rsidR="00555801">
        <w:t>ИБ</w:t>
      </w:r>
      <w:bookmarkEnd w:id="88"/>
      <w:bookmarkEnd w:id="89"/>
      <w:bookmarkEnd w:id="90"/>
      <w:bookmarkEnd w:id="91"/>
      <w:bookmarkEnd w:id="92"/>
    </w:p>
    <w:p w14:paraId="04BF1FD1" w14:textId="77777777" w:rsidR="00F5207B" w:rsidRDefault="00F5207B" w:rsidP="007C0EBA">
      <w:pPr>
        <w:keepNext/>
      </w:pPr>
    </w:p>
    <w:p w14:paraId="3334452E" w14:textId="77777777" w:rsidR="00172C73" w:rsidRDefault="00D75DEF" w:rsidP="007C0EBA">
      <w:pPr>
        <w:keepNext/>
      </w:pPr>
      <w:r>
        <w:t xml:space="preserve">Политики </w:t>
      </w:r>
      <w:r w:rsidR="00644028">
        <w:t xml:space="preserve">ИБ </w:t>
      </w:r>
      <w:r w:rsidR="008200D7">
        <w:t>подразделяются</w:t>
      </w:r>
      <w:r>
        <w:t xml:space="preserve"> на </w:t>
      </w:r>
      <w:r w:rsidR="00172C73">
        <w:t>следующие группы:</w:t>
      </w:r>
    </w:p>
    <w:p w14:paraId="774ECEA6" w14:textId="77777777" w:rsidR="00D75DEF" w:rsidRDefault="00172C73" w:rsidP="00F5207B">
      <w:pPr>
        <w:pStyle w:val="affffffd"/>
        <w:numPr>
          <w:ilvl w:val="0"/>
          <w:numId w:val="24"/>
        </w:numPr>
        <w:tabs>
          <w:tab w:val="clear" w:pos="1072"/>
          <w:tab w:val="num" w:pos="539"/>
        </w:tabs>
        <w:ind w:left="538" w:hanging="357"/>
      </w:pPr>
      <w:r>
        <w:t>о</w:t>
      </w:r>
      <w:r w:rsidR="00D75DEF">
        <w:t>рганизационные политики</w:t>
      </w:r>
      <w:r>
        <w:t>;</w:t>
      </w:r>
    </w:p>
    <w:p w14:paraId="255AA773" w14:textId="77777777" w:rsidR="00172C73" w:rsidRDefault="00172C73" w:rsidP="00F5207B">
      <w:pPr>
        <w:pStyle w:val="affffffd"/>
        <w:numPr>
          <w:ilvl w:val="0"/>
          <w:numId w:val="24"/>
        </w:numPr>
        <w:tabs>
          <w:tab w:val="clear" w:pos="1072"/>
          <w:tab w:val="num" w:pos="539"/>
        </w:tabs>
        <w:ind w:left="538" w:hanging="357"/>
      </w:pPr>
      <w:r>
        <w:t>политики, ориентированные на задачи</w:t>
      </w:r>
      <w:r w:rsidR="00A4191F">
        <w:t xml:space="preserve"> и системы.</w:t>
      </w:r>
    </w:p>
    <w:p w14:paraId="21D6A50C" w14:textId="77777777" w:rsidR="00F5207B" w:rsidRDefault="00F5207B" w:rsidP="00F5207B"/>
    <w:p w14:paraId="42866EAA" w14:textId="77777777" w:rsidR="00172C73" w:rsidRDefault="00172C73" w:rsidP="007C0EBA">
      <w:pPr>
        <w:keepNext/>
      </w:pPr>
      <w:r>
        <w:t>К организационным политикам относятся:</w:t>
      </w:r>
    </w:p>
    <w:p w14:paraId="3A50372A" w14:textId="77777777" w:rsidR="003A431F" w:rsidRDefault="003A431F" w:rsidP="00F5207B">
      <w:pPr>
        <w:pStyle w:val="affffffd"/>
        <w:numPr>
          <w:ilvl w:val="0"/>
          <w:numId w:val="24"/>
        </w:numPr>
        <w:tabs>
          <w:tab w:val="clear" w:pos="1072"/>
          <w:tab w:val="num" w:pos="539"/>
        </w:tabs>
        <w:ind w:left="538" w:hanging="357"/>
      </w:pPr>
      <w:r>
        <w:t>политика этики ИБ;</w:t>
      </w:r>
    </w:p>
    <w:p w14:paraId="32612412" w14:textId="77777777" w:rsidR="003A431F" w:rsidRDefault="003A431F" w:rsidP="00F5207B">
      <w:pPr>
        <w:pStyle w:val="affffffd"/>
        <w:numPr>
          <w:ilvl w:val="0"/>
          <w:numId w:val="24"/>
        </w:numPr>
        <w:tabs>
          <w:tab w:val="clear" w:pos="1072"/>
          <w:tab w:val="num" w:pos="539"/>
        </w:tabs>
        <w:ind w:left="538" w:hanging="357"/>
      </w:pPr>
      <w:r>
        <w:t xml:space="preserve">политика безопасности при </w:t>
      </w:r>
      <w:r w:rsidRPr="00617E49">
        <w:t>использовани</w:t>
      </w:r>
      <w:r>
        <w:t>и</w:t>
      </w:r>
      <w:r w:rsidRPr="00617E49">
        <w:t xml:space="preserve"> </w:t>
      </w:r>
      <w:r>
        <w:t>АРМ;</w:t>
      </w:r>
    </w:p>
    <w:p w14:paraId="53B189E6" w14:textId="77777777" w:rsidR="003A431F" w:rsidRDefault="003A431F" w:rsidP="00F5207B">
      <w:pPr>
        <w:pStyle w:val="affffffd"/>
        <w:numPr>
          <w:ilvl w:val="0"/>
          <w:numId w:val="24"/>
        </w:numPr>
        <w:tabs>
          <w:tab w:val="clear" w:pos="1072"/>
          <w:tab w:val="num" w:pos="539"/>
        </w:tabs>
        <w:ind w:left="538" w:hanging="357"/>
      </w:pPr>
      <w:r>
        <w:t xml:space="preserve">политика безопасности при </w:t>
      </w:r>
      <w:r w:rsidRPr="00617E49">
        <w:t>использовани</w:t>
      </w:r>
      <w:r>
        <w:t>и</w:t>
      </w:r>
      <w:r w:rsidRPr="00867716">
        <w:t xml:space="preserve"> сервер</w:t>
      </w:r>
      <w:r>
        <w:t xml:space="preserve">ного </w:t>
      </w:r>
      <w:r w:rsidRPr="00867716">
        <w:t>и сетевого оборудования</w:t>
      </w:r>
      <w:r>
        <w:t>;</w:t>
      </w:r>
    </w:p>
    <w:p w14:paraId="5D0421B5" w14:textId="77777777" w:rsidR="003A431F" w:rsidRDefault="003A431F" w:rsidP="00F5207B">
      <w:pPr>
        <w:pStyle w:val="affffffd"/>
        <w:numPr>
          <w:ilvl w:val="0"/>
          <w:numId w:val="24"/>
        </w:numPr>
        <w:tabs>
          <w:tab w:val="clear" w:pos="1072"/>
          <w:tab w:val="num" w:pos="539"/>
        </w:tabs>
        <w:ind w:left="538" w:hanging="357"/>
      </w:pPr>
      <w:r w:rsidRPr="00617E49">
        <w:t xml:space="preserve">политика </w:t>
      </w:r>
      <w:r>
        <w:t>безопасности при</w:t>
      </w:r>
      <w:r w:rsidRPr="00617E49">
        <w:t xml:space="preserve"> </w:t>
      </w:r>
      <w:r>
        <w:t>использовании</w:t>
      </w:r>
      <w:r w:rsidRPr="00617E49">
        <w:t xml:space="preserve"> электронной почты</w:t>
      </w:r>
      <w:r>
        <w:t>;</w:t>
      </w:r>
    </w:p>
    <w:p w14:paraId="028DFED7" w14:textId="77777777" w:rsidR="003A431F" w:rsidRDefault="003A431F" w:rsidP="00F5207B">
      <w:pPr>
        <w:pStyle w:val="affffffd"/>
        <w:numPr>
          <w:ilvl w:val="0"/>
          <w:numId w:val="24"/>
        </w:numPr>
        <w:tabs>
          <w:tab w:val="clear" w:pos="1072"/>
          <w:tab w:val="num" w:pos="539"/>
        </w:tabs>
        <w:ind w:left="538" w:hanging="357"/>
      </w:pPr>
      <w:r w:rsidRPr="00617E49">
        <w:t xml:space="preserve">политика </w:t>
      </w:r>
      <w:r>
        <w:t xml:space="preserve">безопасности при </w:t>
      </w:r>
      <w:r w:rsidRPr="00617E49">
        <w:t>использовани</w:t>
      </w:r>
      <w:r>
        <w:t>и</w:t>
      </w:r>
      <w:r w:rsidRPr="00617E49">
        <w:t xml:space="preserve"> </w:t>
      </w:r>
      <w:r>
        <w:t>сети И</w:t>
      </w:r>
      <w:r w:rsidRPr="00617E49">
        <w:t>нтернет</w:t>
      </w:r>
      <w:r>
        <w:t>;</w:t>
      </w:r>
    </w:p>
    <w:p w14:paraId="1C7628AB" w14:textId="77777777" w:rsidR="003A431F" w:rsidRDefault="003A431F" w:rsidP="00F5207B">
      <w:pPr>
        <w:pStyle w:val="affffffd"/>
        <w:numPr>
          <w:ilvl w:val="0"/>
          <w:numId w:val="24"/>
        </w:numPr>
        <w:tabs>
          <w:tab w:val="clear" w:pos="1072"/>
          <w:tab w:val="num" w:pos="539"/>
        </w:tabs>
        <w:ind w:left="538" w:hanging="357"/>
      </w:pPr>
      <w:r w:rsidRPr="00617E49">
        <w:t xml:space="preserve">политика </w:t>
      </w:r>
      <w:r>
        <w:t>безопасности</w:t>
      </w:r>
      <w:r w:rsidRPr="00617E49">
        <w:t xml:space="preserve"> </w:t>
      </w:r>
      <w:r>
        <w:t xml:space="preserve">при </w:t>
      </w:r>
      <w:r w:rsidRPr="00617E49">
        <w:t>использовани</w:t>
      </w:r>
      <w:r>
        <w:t>и</w:t>
      </w:r>
      <w:r w:rsidRPr="00617E49">
        <w:t xml:space="preserve"> съемных носителей информации</w:t>
      </w:r>
      <w:r>
        <w:t>;</w:t>
      </w:r>
    </w:p>
    <w:p w14:paraId="7C02E231" w14:textId="77777777" w:rsidR="003A431F" w:rsidRDefault="003A431F" w:rsidP="00F5207B">
      <w:pPr>
        <w:pStyle w:val="affffffd"/>
        <w:numPr>
          <w:ilvl w:val="0"/>
          <w:numId w:val="24"/>
        </w:numPr>
        <w:tabs>
          <w:tab w:val="clear" w:pos="1072"/>
          <w:tab w:val="num" w:pos="539"/>
        </w:tabs>
        <w:ind w:left="538" w:hanging="357"/>
      </w:pPr>
      <w:r>
        <w:t>п</w:t>
      </w:r>
      <w:r w:rsidRPr="00CC0DD4">
        <w:t xml:space="preserve">олитика </w:t>
      </w:r>
      <w:r>
        <w:t xml:space="preserve">безопасности при </w:t>
      </w:r>
      <w:r w:rsidRPr="00CC0DD4">
        <w:t>использовани</w:t>
      </w:r>
      <w:r>
        <w:t>и</w:t>
      </w:r>
      <w:r w:rsidRPr="00CC0DD4">
        <w:t xml:space="preserve"> беспроводных соединений</w:t>
      </w:r>
      <w:r>
        <w:t>;</w:t>
      </w:r>
    </w:p>
    <w:p w14:paraId="15AC59E1" w14:textId="77777777" w:rsidR="00A701F7" w:rsidRPr="00617E49" w:rsidRDefault="00E12B12" w:rsidP="00F5207B">
      <w:pPr>
        <w:pStyle w:val="affffffd"/>
        <w:numPr>
          <w:ilvl w:val="0"/>
          <w:numId w:val="24"/>
        </w:numPr>
        <w:tabs>
          <w:tab w:val="clear" w:pos="1072"/>
          <w:tab w:val="num" w:pos="539"/>
        </w:tabs>
        <w:ind w:left="538" w:hanging="357"/>
      </w:pPr>
      <w:r w:rsidRPr="00617E49">
        <w:t xml:space="preserve">политика </w:t>
      </w:r>
      <w:r w:rsidR="005D4E3C">
        <w:t>безопасно</w:t>
      </w:r>
      <w:r w:rsidR="003A431F">
        <w:t>сти</w:t>
      </w:r>
      <w:r w:rsidR="005D4E3C">
        <w:t xml:space="preserve"> </w:t>
      </w:r>
      <w:r w:rsidR="003A431F">
        <w:t xml:space="preserve">при </w:t>
      </w:r>
      <w:r w:rsidRPr="00617E49">
        <w:t>использовани</w:t>
      </w:r>
      <w:r w:rsidR="003A431F">
        <w:t>и</w:t>
      </w:r>
      <w:r w:rsidRPr="00617E49">
        <w:t xml:space="preserve"> </w:t>
      </w:r>
      <w:r w:rsidR="00AE18D5">
        <w:t>М</w:t>
      </w:r>
      <w:r w:rsidR="001B6ED8">
        <w:t>А</w:t>
      </w:r>
      <w:r w:rsidR="00AE18D5">
        <w:t>РМ</w:t>
      </w:r>
      <w:r>
        <w:t>;</w:t>
      </w:r>
      <w:r w:rsidRPr="00617E49">
        <w:t xml:space="preserve"> </w:t>
      </w:r>
    </w:p>
    <w:p w14:paraId="1000CBC2" w14:textId="77777777" w:rsidR="00644028" w:rsidRDefault="00644028" w:rsidP="00F5207B">
      <w:pPr>
        <w:pStyle w:val="affffffd"/>
        <w:numPr>
          <w:ilvl w:val="0"/>
          <w:numId w:val="24"/>
        </w:numPr>
        <w:tabs>
          <w:tab w:val="clear" w:pos="1072"/>
          <w:tab w:val="num" w:pos="539"/>
        </w:tabs>
        <w:ind w:left="538" w:hanging="357"/>
      </w:pPr>
      <w:r>
        <w:t>п</w:t>
      </w:r>
      <w:r w:rsidRPr="00B871F6">
        <w:t xml:space="preserve">олитика </w:t>
      </w:r>
      <w:r>
        <w:t>безопасно</w:t>
      </w:r>
      <w:r w:rsidR="003A431F">
        <w:t xml:space="preserve">сти при </w:t>
      </w:r>
      <w:r w:rsidRPr="00B871F6">
        <w:t>использовани</w:t>
      </w:r>
      <w:r w:rsidR="003A431F">
        <w:t>и</w:t>
      </w:r>
      <w:r w:rsidRPr="00B871F6">
        <w:t xml:space="preserve"> облачных </w:t>
      </w:r>
      <w:r w:rsidR="005834B4">
        <w:t>вычислений</w:t>
      </w:r>
      <w:r>
        <w:t>;</w:t>
      </w:r>
    </w:p>
    <w:p w14:paraId="09957BBD" w14:textId="77777777" w:rsidR="00710D5D" w:rsidRDefault="00710D5D" w:rsidP="00F5207B">
      <w:pPr>
        <w:pStyle w:val="affffffd"/>
        <w:numPr>
          <w:ilvl w:val="0"/>
          <w:numId w:val="24"/>
        </w:numPr>
        <w:tabs>
          <w:tab w:val="clear" w:pos="1072"/>
          <w:tab w:val="num" w:pos="539"/>
        </w:tabs>
        <w:ind w:left="538" w:hanging="357"/>
      </w:pPr>
      <w:r>
        <w:t>политика безопасно</w:t>
      </w:r>
      <w:r w:rsidR="003A431F">
        <w:t xml:space="preserve">сти при </w:t>
      </w:r>
      <w:r w:rsidR="00A9715C">
        <w:t>проведении</w:t>
      </w:r>
      <w:r w:rsidR="003A431F">
        <w:t xml:space="preserve"> технического обслуживания.</w:t>
      </w:r>
    </w:p>
    <w:p w14:paraId="46B8C638" w14:textId="77777777" w:rsidR="00F5207B" w:rsidRDefault="00F5207B" w:rsidP="00F5207B"/>
    <w:p w14:paraId="399933E7" w14:textId="77777777" w:rsidR="00172C73" w:rsidRDefault="00172C73" w:rsidP="007C0EBA">
      <w:pPr>
        <w:keepNext/>
      </w:pPr>
      <w:r>
        <w:t>К политикам, ориентированным на задачи</w:t>
      </w:r>
      <w:r w:rsidR="003A431F">
        <w:t xml:space="preserve"> и системы</w:t>
      </w:r>
      <w:r>
        <w:t>, относятся:</w:t>
      </w:r>
    </w:p>
    <w:p w14:paraId="4568EB6D" w14:textId="77777777" w:rsidR="003A431F" w:rsidRDefault="003A431F" w:rsidP="00F5207B">
      <w:pPr>
        <w:pStyle w:val="affffffd"/>
        <w:numPr>
          <w:ilvl w:val="0"/>
          <w:numId w:val="24"/>
        </w:numPr>
        <w:tabs>
          <w:tab w:val="clear" w:pos="1072"/>
          <w:tab w:val="num" w:pos="539"/>
        </w:tabs>
        <w:ind w:left="538" w:hanging="357"/>
      </w:pPr>
      <w:r>
        <w:t>политика управления рисками нарушения ИБ;</w:t>
      </w:r>
    </w:p>
    <w:p w14:paraId="651C8B83" w14:textId="77777777" w:rsidR="003A431F" w:rsidRDefault="003A431F" w:rsidP="00F5207B">
      <w:pPr>
        <w:pStyle w:val="affffffd"/>
        <w:numPr>
          <w:ilvl w:val="0"/>
          <w:numId w:val="24"/>
        </w:numPr>
        <w:tabs>
          <w:tab w:val="clear" w:pos="1072"/>
          <w:tab w:val="num" w:pos="539"/>
        </w:tabs>
        <w:ind w:left="538" w:hanging="357"/>
      </w:pPr>
      <w:r w:rsidRPr="00696B10">
        <w:t>политика проведения ауди</w:t>
      </w:r>
      <w:r>
        <w:t>тов ИБ;</w:t>
      </w:r>
    </w:p>
    <w:p w14:paraId="13211568" w14:textId="77777777" w:rsidR="003A431F" w:rsidRDefault="003A431F" w:rsidP="00F5207B">
      <w:pPr>
        <w:pStyle w:val="affffffd"/>
        <w:numPr>
          <w:ilvl w:val="0"/>
          <w:numId w:val="24"/>
        </w:numPr>
        <w:tabs>
          <w:tab w:val="clear" w:pos="1072"/>
          <w:tab w:val="num" w:pos="539"/>
        </w:tabs>
        <w:ind w:left="538" w:hanging="357"/>
      </w:pPr>
      <w:r w:rsidRPr="00773AAD">
        <w:t xml:space="preserve">политика мониторинга </w:t>
      </w:r>
      <w:r>
        <w:t>событий ИБ;</w:t>
      </w:r>
    </w:p>
    <w:p w14:paraId="773EF113" w14:textId="77777777" w:rsidR="003A431F" w:rsidRDefault="003A431F" w:rsidP="00F5207B">
      <w:pPr>
        <w:pStyle w:val="affffffd"/>
        <w:numPr>
          <w:ilvl w:val="0"/>
          <w:numId w:val="24"/>
        </w:numPr>
        <w:tabs>
          <w:tab w:val="clear" w:pos="1072"/>
          <w:tab w:val="num" w:pos="539"/>
        </w:tabs>
        <w:ind w:left="538" w:hanging="357"/>
      </w:pPr>
      <w:r w:rsidRPr="00696B10">
        <w:t>п</w:t>
      </w:r>
      <w:r>
        <w:t>олитика управления инцидентами ИБ;</w:t>
      </w:r>
    </w:p>
    <w:p w14:paraId="44B34BE1" w14:textId="77777777" w:rsidR="003A431F" w:rsidRDefault="003A431F" w:rsidP="00F5207B">
      <w:pPr>
        <w:pStyle w:val="affffffd"/>
        <w:numPr>
          <w:ilvl w:val="0"/>
          <w:numId w:val="24"/>
        </w:numPr>
        <w:tabs>
          <w:tab w:val="clear" w:pos="1072"/>
          <w:tab w:val="num" w:pos="539"/>
        </w:tabs>
        <w:ind w:left="538" w:hanging="357"/>
      </w:pPr>
      <w:r>
        <w:t xml:space="preserve">политика </w:t>
      </w:r>
      <w:r w:rsidRPr="00F053D9">
        <w:t>обеспечени</w:t>
      </w:r>
      <w:r>
        <w:t>я</w:t>
      </w:r>
      <w:r w:rsidRPr="00F053D9">
        <w:t xml:space="preserve"> непрерывности деятельности</w:t>
      </w:r>
      <w:r>
        <w:t>;</w:t>
      </w:r>
    </w:p>
    <w:p w14:paraId="2D72D8D2" w14:textId="77777777" w:rsidR="00A701F7" w:rsidRDefault="00A701F7" w:rsidP="00F5207B">
      <w:pPr>
        <w:pStyle w:val="affffffd"/>
        <w:numPr>
          <w:ilvl w:val="0"/>
          <w:numId w:val="24"/>
        </w:numPr>
        <w:tabs>
          <w:tab w:val="clear" w:pos="1072"/>
          <w:tab w:val="num" w:pos="539"/>
        </w:tabs>
        <w:ind w:left="538" w:hanging="357"/>
      </w:pPr>
      <w:r>
        <w:t>политика управления уязвимостями;</w:t>
      </w:r>
    </w:p>
    <w:p w14:paraId="29F4C137" w14:textId="77777777" w:rsidR="00172C73" w:rsidRDefault="003A431F" w:rsidP="00F5207B">
      <w:pPr>
        <w:pStyle w:val="affffffd"/>
        <w:numPr>
          <w:ilvl w:val="0"/>
          <w:numId w:val="24"/>
        </w:numPr>
        <w:tabs>
          <w:tab w:val="clear" w:pos="1072"/>
          <w:tab w:val="num" w:pos="539"/>
        </w:tabs>
        <w:ind w:left="538" w:hanging="357"/>
      </w:pPr>
      <w:r w:rsidRPr="00867716">
        <w:t xml:space="preserve">политика противодействия утечкам </w:t>
      </w:r>
      <w:r>
        <w:t>информации;</w:t>
      </w:r>
    </w:p>
    <w:p w14:paraId="2DA5150D" w14:textId="77777777" w:rsidR="003A431F" w:rsidRDefault="003A431F" w:rsidP="00F5207B">
      <w:pPr>
        <w:pStyle w:val="affffffd"/>
        <w:numPr>
          <w:ilvl w:val="0"/>
          <w:numId w:val="24"/>
        </w:numPr>
        <w:tabs>
          <w:tab w:val="clear" w:pos="1072"/>
          <w:tab w:val="num" w:pos="539"/>
        </w:tabs>
        <w:ind w:left="538" w:hanging="357"/>
      </w:pPr>
      <w:r>
        <w:t>политика управления доступом;</w:t>
      </w:r>
    </w:p>
    <w:p w14:paraId="312564CC" w14:textId="77777777" w:rsidR="003A431F" w:rsidRDefault="003A431F" w:rsidP="00F5207B">
      <w:pPr>
        <w:pStyle w:val="affffffd"/>
        <w:numPr>
          <w:ilvl w:val="0"/>
          <w:numId w:val="24"/>
        </w:numPr>
        <w:tabs>
          <w:tab w:val="clear" w:pos="1072"/>
          <w:tab w:val="num" w:pos="539"/>
        </w:tabs>
        <w:ind w:left="538" w:hanging="357"/>
      </w:pPr>
      <w:r w:rsidRPr="00867716">
        <w:t>политика использования паролей</w:t>
      </w:r>
      <w:r>
        <w:t>;</w:t>
      </w:r>
    </w:p>
    <w:p w14:paraId="0298AE1F" w14:textId="77777777" w:rsidR="003A431F" w:rsidRDefault="003A431F" w:rsidP="00F5207B">
      <w:pPr>
        <w:pStyle w:val="affffffd"/>
        <w:numPr>
          <w:ilvl w:val="0"/>
          <w:numId w:val="24"/>
        </w:numPr>
        <w:tabs>
          <w:tab w:val="clear" w:pos="1072"/>
          <w:tab w:val="num" w:pos="539"/>
        </w:tabs>
        <w:ind w:left="538" w:hanging="357"/>
      </w:pPr>
      <w:r>
        <w:t>политика физической безопасности;</w:t>
      </w:r>
    </w:p>
    <w:p w14:paraId="365C7DBB" w14:textId="77777777" w:rsidR="00A701F7" w:rsidRDefault="00A701F7" w:rsidP="00F5207B">
      <w:pPr>
        <w:pStyle w:val="affffffd"/>
        <w:numPr>
          <w:ilvl w:val="0"/>
          <w:numId w:val="24"/>
        </w:numPr>
        <w:tabs>
          <w:tab w:val="clear" w:pos="1072"/>
          <w:tab w:val="num" w:pos="539"/>
        </w:tabs>
        <w:ind w:left="538" w:hanging="357"/>
      </w:pPr>
      <w:r w:rsidRPr="00867716">
        <w:t xml:space="preserve">политика </w:t>
      </w:r>
      <w:r w:rsidR="005D4E3C">
        <w:t>безопасности</w:t>
      </w:r>
      <w:r w:rsidRPr="00867716">
        <w:t xml:space="preserve"> сетевого периметра</w:t>
      </w:r>
      <w:r>
        <w:t>;</w:t>
      </w:r>
    </w:p>
    <w:p w14:paraId="155037B2" w14:textId="77777777" w:rsidR="003A431F" w:rsidRPr="00B871F6" w:rsidRDefault="003A431F" w:rsidP="00F5207B">
      <w:pPr>
        <w:pStyle w:val="affffffd"/>
        <w:numPr>
          <w:ilvl w:val="0"/>
          <w:numId w:val="24"/>
        </w:numPr>
        <w:tabs>
          <w:tab w:val="clear" w:pos="1072"/>
          <w:tab w:val="num" w:pos="539"/>
        </w:tabs>
        <w:ind w:left="538" w:hanging="357"/>
      </w:pPr>
      <w:r>
        <w:t>п</w:t>
      </w:r>
      <w:r w:rsidRPr="00CC0DD4">
        <w:t>олитика удаленного доступа в корпоративную сеть</w:t>
      </w:r>
      <w:r>
        <w:t>;</w:t>
      </w:r>
    </w:p>
    <w:p w14:paraId="41755A17" w14:textId="77777777" w:rsidR="00A701F7" w:rsidRDefault="005D4E3C" w:rsidP="00F5207B">
      <w:pPr>
        <w:pStyle w:val="affffffd"/>
        <w:numPr>
          <w:ilvl w:val="0"/>
          <w:numId w:val="24"/>
        </w:numPr>
        <w:tabs>
          <w:tab w:val="clear" w:pos="1072"/>
          <w:tab w:val="num" w:pos="539"/>
        </w:tabs>
        <w:ind w:left="538" w:hanging="357"/>
      </w:pPr>
      <w:r>
        <w:t xml:space="preserve">политика </w:t>
      </w:r>
      <w:r w:rsidR="003A431F">
        <w:t>защиты</w:t>
      </w:r>
      <w:r w:rsidR="00A701F7" w:rsidRPr="00867716">
        <w:t xml:space="preserve"> от вредоносн</w:t>
      </w:r>
      <w:r w:rsidR="00A701F7">
        <w:t>ого программного обеспечения;</w:t>
      </w:r>
    </w:p>
    <w:p w14:paraId="4E0E078F" w14:textId="77777777" w:rsidR="003A431F" w:rsidRDefault="003A431F" w:rsidP="00F5207B">
      <w:pPr>
        <w:pStyle w:val="affffffd"/>
        <w:numPr>
          <w:ilvl w:val="0"/>
          <w:numId w:val="24"/>
        </w:numPr>
        <w:tabs>
          <w:tab w:val="clear" w:pos="1072"/>
          <w:tab w:val="num" w:pos="539"/>
        </w:tabs>
        <w:ind w:left="538" w:hanging="357"/>
      </w:pPr>
      <w:r>
        <w:t xml:space="preserve">политика использования </w:t>
      </w:r>
      <w:r w:rsidR="00AE18D5">
        <w:t>СЗИ</w:t>
      </w:r>
      <w:r>
        <w:t>;</w:t>
      </w:r>
    </w:p>
    <w:p w14:paraId="0B44E5AC" w14:textId="77777777" w:rsidR="003A431F" w:rsidRDefault="003A431F" w:rsidP="00F5207B">
      <w:pPr>
        <w:pStyle w:val="affffffd"/>
        <w:numPr>
          <w:ilvl w:val="0"/>
          <w:numId w:val="24"/>
        </w:numPr>
        <w:tabs>
          <w:tab w:val="clear" w:pos="1072"/>
          <w:tab w:val="num" w:pos="539"/>
        </w:tabs>
        <w:ind w:left="538" w:hanging="357"/>
      </w:pPr>
      <w:r w:rsidRPr="00617E49">
        <w:lastRenderedPageBreak/>
        <w:t xml:space="preserve">политика использования </w:t>
      </w:r>
      <w:r w:rsidR="00AE18D5">
        <w:t>СКЗИ</w:t>
      </w:r>
      <w:r>
        <w:t>;</w:t>
      </w:r>
    </w:p>
    <w:p w14:paraId="6D2BC076" w14:textId="77777777" w:rsidR="003A431F" w:rsidRDefault="003A431F" w:rsidP="00F5207B">
      <w:pPr>
        <w:pStyle w:val="affffffd"/>
        <w:numPr>
          <w:ilvl w:val="0"/>
          <w:numId w:val="24"/>
        </w:numPr>
        <w:tabs>
          <w:tab w:val="clear" w:pos="1072"/>
          <w:tab w:val="num" w:pos="539"/>
        </w:tabs>
        <w:ind w:left="538" w:hanging="357"/>
      </w:pPr>
      <w:r w:rsidRPr="00617E49">
        <w:t xml:space="preserve">политика обеспечения безопасности на этапах жизненного цикла </w:t>
      </w:r>
      <w:r w:rsidR="0027002E">
        <w:t>ИС</w:t>
      </w:r>
      <w:r>
        <w:t>;</w:t>
      </w:r>
    </w:p>
    <w:p w14:paraId="42836BEC" w14:textId="77777777" w:rsidR="00A701F7" w:rsidRPr="00617E49" w:rsidRDefault="00E12B12" w:rsidP="00F5207B">
      <w:pPr>
        <w:pStyle w:val="affffffd"/>
        <w:numPr>
          <w:ilvl w:val="0"/>
          <w:numId w:val="24"/>
        </w:numPr>
        <w:tabs>
          <w:tab w:val="clear" w:pos="1072"/>
          <w:tab w:val="num" w:pos="539"/>
        </w:tabs>
        <w:ind w:left="538" w:hanging="357"/>
      </w:pPr>
      <w:r w:rsidRPr="00617E49">
        <w:t>политика резервного копирования информации</w:t>
      </w:r>
      <w:r>
        <w:t>;</w:t>
      </w:r>
    </w:p>
    <w:p w14:paraId="46D01CB8" w14:textId="77777777" w:rsidR="00A701F7" w:rsidRDefault="003A431F" w:rsidP="00F5207B">
      <w:pPr>
        <w:pStyle w:val="affffffd"/>
        <w:numPr>
          <w:ilvl w:val="0"/>
          <w:numId w:val="24"/>
        </w:numPr>
        <w:tabs>
          <w:tab w:val="clear" w:pos="1072"/>
          <w:tab w:val="num" w:pos="539"/>
        </w:tabs>
        <w:ind w:left="538" w:hanging="357"/>
      </w:pPr>
      <w:r w:rsidRPr="00617E49">
        <w:t xml:space="preserve">политика </w:t>
      </w:r>
      <w:r>
        <w:t xml:space="preserve">обучения и </w:t>
      </w:r>
      <w:r w:rsidRPr="00617E49">
        <w:t xml:space="preserve">повышения осведомленности работников в области </w:t>
      </w:r>
      <w:r>
        <w:t>ИБ.</w:t>
      </w:r>
    </w:p>
    <w:p w14:paraId="38EA8C78" w14:textId="77777777" w:rsidR="00F5207B" w:rsidRDefault="00F5207B" w:rsidP="00F5207B"/>
    <w:p w14:paraId="191BB854" w14:textId="77777777" w:rsidR="00F5207B" w:rsidRDefault="00F5207B" w:rsidP="00F5207B"/>
    <w:p w14:paraId="577B3519" w14:textId="77777777" w:rsidR="003A431F" w:rsidRDefault="003A431F" w:rsidP="007C0EBA">
      <w:pPr>
        <w:pStyle w:val="S30"/>
        <w:numPr>
          <w:ilvl w:val="2"/>
          <w:numId w:val="36"/>
        </w:numPr>
        <w:ind w:left="0" w:firstLine="0"/>
      </w:pPr>
      <w:bookmarkStart w:id="93" w:name="_Toc397689628"/>
      <w:bookmarkStart w:id="94" w:name="_Toc455138616"/>
      <w:bookmarkStart w:id="95" w:name="_Toc478630664"/>
      <w:bookmarkStart w:id="96" w:name="_Toc397689621"/>
      <w:bookmarkStart w:id="97" w:name="_Toc189972109"/>
      <w:bookmarkStart w:id="98" w:name="_Toc397689607"/>
      <w:r w:rsidRPr="00696B10">
        <w:t>ПОЛИТИКА ЭТИКИ ИБ</w:t>
      </w:r>
      <w:bookmarkEnd w:id="93"/>
      <w:bookmarkEnd w:id="94"/>
      <w:bookmarkEnd w:id="95"/>
    </w:p>
    <w:p w14:paraId="2CB0DDF8" w14:textId="77777777" w:rsidR="00F5207B" w:rsidRDefault="00F5207B" w:rsidP="007C0EBA">
      <w:pPr>
        <w:pStyle w:val="S0"/>
        <w:keepNext/>
        <w:widowControl/>
      </w:pPr>
    </w:p>
    <w:p w14:paraId="18403D6D" w14:textId="77777777" w:rsidR="00F5207B" w:rsidRPr="00F5207B" w:rsidRDefault="00F5207B" w:rsidP="007C0EBA">
      <w:pPr>
        <w:pStyle w:val="S0"/>
        <w:keepNext/>
        <w:widowControl/>
      </w:pPr>
    </w:p>
    <w:p w14:paraId="73813944" w14:textId="77777777" w:rsidR="003A431F" w:rsidRDefault="003A431F" w:rsidP="007C0EBA">
      <w:pPr>
        <w:pStyle w:val="40"/>
        <w:numPr>
          <w:ilvl w:val="3"/>
          <w:numId w:val="36"/>
        </w:numPr>
        <w:ind w:left="0" w:firstLine="0"/>
      </w:pPr>
      <w:r>
        <w:t>НАЗНАЧЕНИЕ</w:t>
      </w:r>
    </w:p>
    <w:p w14:paraId="3F7EC829" w14:textId="77777777" w:rsidR="00F5207B" w:rsidRDefault="00F5207B" w:rsidP="007C0EBA">
      <w:pPr>
        <w:keepNext/>
      </w:pPr>
    </w:p>
    <w:p w14:paraId="7DD19A71" w14:textId="77777777" w:rsidR="003A431F" w:rsidRDefault="003A431F" w:rsidP="00F5207B">
      <w:r w:rsidRPr="00A54EC6">
        <w:t xml:space="preserve">Политика определяет основные этические </w:t>
      </w:r>
      <w:r w:rsidR="000A396B">
        <w:t xml:space="preserve">принципы </w:t>
      </w:r>
      <w:r>
        <w:t>в области ИБ</w:t>
      </w:r>
      <w:r w:rsidRPr="00A54EC6">
        <w:t xml:space="preserve">, которыми должны руководствоваться работники </w:t>
      </w:r>
      <w:r w:rsidR="00220536">
        <w:t xml:space="preserve">Компании </w:t>
      </w:r>
      <w:r w:rsidRPr="00A54EC6">
        <w:t>в профессиональной деятельности, внутрикорпоративном взаимодействии, личном развитии и самореализации.</w:t>
      </w:r>
      <w:r w:rsidR="000A396B">
        <w:t xml:space="preserve"> Политика </w:t>
      </w:r>
      <w:r w:rsidR="008641A1">
        <w:t xml:space="preserve">раскрывает и дополняет при необходимости </w:t>
      </w:r>
      <w:r w:rsidR="000A396B">
        <w:t>правила, определенные в «Кодексе деловой и корпоративной этики НК</w:t>
      </w:r>
      <w:r w:rsidR="008641A1">
        <w:t> </w:t>
      </w:r>
      <w:r w:rsidR="000A396B">
        <w:t>«Роснефть» №</w:t>
      </w:r>
      <w:r w:rsidR="008641A1">
        <w:t> </w:t>
      </w:r>
      <w:r w:rsidR="000A396B" w:rsidRPr="000A396B">
        <w:t>П3-01.06 П-01</w:t>
      </w:r>
      <w:r w:rsidR="000A396B">
        <w:t xml:space="preserve">, в части </w:t>
      </w:r>
      <w:r w:rsidR="00275C74">
        <w:t xml:space="preserve">принципов </w:t>
      </w:r>
      <w:r w:rsidR="000A396B">
        <w:t>обеспечения ИБ.</w:t>
      </w:r>
    </w:p>
    <w:p w14:paraId="6D1EE12D" w14:textId="77777777" w:rsidR="00F5207B" w:rsidRDefault="00F5207B" w:rsidP="00F5207B"/>
    <w:p w14:paraId="54B16C90" w14:textId="77777777" w:rsidR="00F5207B" w:rsidRPr="00597313" w:rsidRDefault="00F5207B" w:rsidP="00F5207B"/>
    <w:p w14:paraId="359EBBD6" w14:textId="77777777" w:rsidR="003A431F" w:rsidRPr="00A54EC6" w:rsidRDefault="003A431F" w:rsidP="0050560A">
      <w:pPr>
        <w:pStyle w:val="40"/>
        <w:numPr>
          <w:ilvl w:val="3"/>
          <w:numId w:val="36"/>
        </w:numPr>
        <w:ind w:left="0" w:firstLine="0"/>
      </w:pPr>
      <w:r w:rsidRPr="00A54EC6">
        <w:t>ПОЛОЖЕНИЯ ПОЛИТИКИ</w:t>
      </w:r>
    </w:p>
    <w:p w14:paraId="2598CD52" w14:textId="77777777" w:rsidR="00F5207B" w:rsidRDefault="00F5207B" w:rsidP="007C0EBA">
      <w:pPr>
        <w:keepNext/>
      </w:pPr>
    </w:p>
    <w:p w14:paraId="72098EB0" w14:textId="77777777" w:rsidR="003A431F" w:rsidRDefault="003A431F" w:rsidP="007C0EBA">
      <w:pPr>
        <w:keepNext/>
      </w:pPr>
      <w:r>
        <w:t xml:space="preserve">Профессиональные этические </w:t>
      </w:r>
      <w:r w:rsidR="000A396B">
        <w:t xml:space="preserve">принципы </w:t>
      </w:r>
      <w:r>
        <w:t xml:space="preserve">работников в ходе обеспечения </w:t>
      </w:r>
      <w:r w:rsidR="00555801">
        <w:t>ИБ</w:t>
      </w:r>
      <w:r>
        <w:t xml:space="preserve"> Компании:</w:t>
      </w:r>
    </w:p>
    <w:p w14:paraId="73B3F636" w14:textId="77777777" w:rsidR="003A431F" w:rsidRDefault="008641A1" w:rsidP="00F5207B">
      <w:pPr>
        <w:pStyle w:val="affffffd"/>
        <w:numPr>
          <w:ilvl w:val="0"/>
          <w:numId w:val="24"/>
        </w:numPr>
        <w:tabs>
          <w:tab w:val="clear" w:pos="1072"/>
          <w:tab w:val="num" w:pos="539"/>
        </w:tabs>
        <w:ind w:left="538" w:hanging="357"/>
      </w:pPr>
      <w:r>
        <w:t>соблюдение конфиденциальности:</w:t>
      </w:r>
      <w:r>
        <w:rPr>
          <w:rFonts w:eastAsia="Franklin Gothic Demi Cond"/>
        </w:rPr>
        <w:t xml:space="preserve"> в части данного принципа следует руководствоваться пунктом 3.2. </w:t>
      </w:r>
      <w:r>
        <w:t>«Кодекса деловой и корпоративной этики НК «Роснефть» № </w:t>
      </w:r>
      <w:r w:rsidRPr="000A396B">
        <w:t>П3-01.06 П-01</w:t>
      </w:r>
      <w:r>
        <w:t>;</w:t>
      </w:r>
    </w:p>
    <w:p w14:paraId="59F9749F" w14:textId="77777777" w:rsidR="003A431F" w:rsidRDefault="003A431F" w:rsidP="00F5207B">
      <w:pPr>
        <w:pStyle w:val="affffffd"/>
        <w:numPr>
          <w:ilvl w:val="0"/>
          <w:numId w:val="24"/>
        </w:numPr>
        <w:tabs>
          <w:tab w:val="clear" w:pos="1072"/>
          <w:tab w:val="num" w:pos="539"/>
        </w:tabs>
        <w:ind w:left="538" w:hanging="357"/>
      </w:pPr>
      <w:r>
        <w:t xml:space="preserve">честность и добросовестность: выполнение функциональных обязанностей осуществляется работником только в рамках действующих требований законодательства и </w:t>
      </w:r>
      <w:r w:rsidR="00743FA0">
        <w:t>ЛНД</w:t>
      </w:r>
      <w:r>
        <w:t xml:space="preserve"> в области ИБ</w:t>
      </w:r>
      <w:r w:rsidR="009C0F3F">
        <w:t>. Работники осознанно отвергают возможность вовлечения в противозаконную деятельность или деятельность, приводящую к нарушению ИБ Компании</w:t>
      </w:r>
      <w:r>
        <w:t>;</w:t>
      </w:r>
    </w:p>
    <w:p w14:paraId="51FBCD1B" w14:textId="77777777" w:rsidR="003A431F" w:rsidRDefault="003A431F" w:rsidP="00F5207B">
      <w:pPr>
        <w:pStyle w:val="affffffd"/>
        <w:numPr>
          <w:ilvl w:val="0"/>
          <w:numId w:val="24"/>
        </w:numPr>
        <w:tabs>
          <w:tab w:val="clear" w:pos="1072"/>
          <w:tab w:val="num" w:pos="539"/>
        </w:tabs>
        <w:ind w:left="538" w:hanging="357"/>
      </w:pPr>
      <w:r>
        <w:t xml:space="preserve">объективность, взвешенность и корректность: оценки, выводы, заключения и мнения </w:t>
      </w:r>
      <w:r w:rsidR="00275C74">
        <w:t xml:space="preserve">должны </w:t>
      </w:r>
      <w:r>
        <w:t>быть основаны на источниках информации только при полном отсутствии сомнений в их достоверности и объективности. Отсутствие полной уверенности в достоверности и объективности источников информации должно быть четко и акцентированно раскрыто;</w:t>
      </w:r>
    </w:p>
    <w:p w14:paraId="43F85A60" w14:textId="77777777" w:rsidR="003A431F" w:rsidRDefault="003A431F" w:rsidP="00F5207B">
      <w:pPr>
        <w:pStyle w:val="affffffd"/>
        <w:numPr>
          <w:ilvl w:val="0"/>
          <w:numId w:val="24"/>
        </w:numPr>
        <w:tabs>
          <w:tab w:val="clear" w:pos="1072"/>
          <w:tab w:val="num" w:pos="539"/>
        </w:tabs>
        <w:ind w:left="538" w:hanging="357"/>
      </w:pPr>
      <w:r>
        <w:t xml:space="preserve">профессионализм и компетентность: работники могут участвовать только в тех процессах обеспечения </w:t>
      </w:r>
      <w:r w:rsidR="00555801">
        <w:t>ИБ</w:t>
      </w:r>
      <w:r>
        <w:t>, которые они могут реализовать с надлежащим качеством в силу имеющихся у них знаний, опыта и компетенций, и обязаны информировать руководителя о возникновении ситуации, в которой данное правило может быть нарушено;</w:t>
      </w:r>
    </w:p>
    <w:p w14:paraId="29AFFF5A" w14:textId="77777777" w:rsidR="003A431F" w:rsidRDefault="003A431F" w:rsidP="00F5207B">
      <w:pPr>
        <w:pStyle w:val="affffffd"/>
        <w:numPr>
          <w:ilvl w:val="0"/>
          <w:numId w:val="24"/>
        </w:numPr>
        <w:tabs>
          <w:tab w:val="clear" w:pos="1072"/>
          <w:tab w:val="num" w:pos="539"/>
        </w:tabs>
        <w:ind w:left="538" w:hanging="357"/>
      </w:pPr>
      <w:r>
        <w:t xml:space="preserve">сотрудничество, конструктивность и уважение: работники не могут являться инициаторами и не поддерживают отношения </w:t>
      </w:r>
      <w:r w:rsidR="00215030">
        <w:t xml:space="preserve">нездоровой </w:t>
      </w:r>
      <w:r>
        <w:t xml:space="preserve">конкуренции между </w:t>
      </w:r>
      <w:r w:rsidR="00263E32">
        <w:t xml:space="preserve">СП </w:t>
      </w:r>
      <w:r>
        <w:t>и между другими работниками</w:t>
      </w:r>
      <w:r w:rsidR="00215030">
        <w:t>, которая, в том числе, может привести к нарушению ИБ Компании</w:t>
      </w:r>
      <w:r>
        <w:t>;</w:t>
      </w:r>
    </w:p>
    <w:p w14:paraId="5FE3D771" w14:textId="77777777" w:rsidR="003A431F" w:rsidRDefault="003A431F" w:rsidP="00F5207B">
      <w:pPr>
        <w:pStyle w:val="affffffd"/>
        <w:numPr>
          <w:ilvl w:val="0"/>
          <w:numId w:val="24"/>
        </w:numPr>
        <w:tabs>
          <w:tab w:val="clear" w:pos="1072"/>
          <w:tab w:val="num" w:pos="539"/>
        </w:tabs>
        <w:ind w:left="538" w:hanging="357"/>
      </w:pPr>
      <w:r>
        <w:t xml:space="preserve">приоритет </w:t>
      </w:r>
      <w:r w:rsidR="00275C74">
        <w:t xml:space="preserve">корпоративных </w:t>
      </w:r>
      <w:r>
        <w:t xml:space="preserve">интересов: работники осознают приоритет </w:t>
      </w:r>
      <w:r w:rsidR="00275C74">
        <w:t xml:space="preserve">корпоративных </w:t>
      </w:r>
      <w:r>
        <w:t>интересов перед личной заинтересованностью и не допускают того, чтобы их действия привели к нарушению ИБ Компании;</w:t>
      </w:r>
    </w:p>
    <w:p w14:paraId="42CCE949" w14:textId="77777777" w:rsidR="003A431F" w:rsidRDefault="00FB08F9" w:rsidP="00F5207B">
      <w:pPr>
        <w:pStyle w:val="affffffd"/>
        <w:numPr>
          <w:ilvl w:val="0"/>
          <w:numId w:val="24"/>
        </w:numPr>
        <w:tabs>
          <w:tab w:val="clear" w:pos="1072"/>
          <w:tab w:val="num" w:pos="539"/>
        </w:tabs>
        <w:ind w:left="538" w:hanging="357"/>
      </w:pPr>
      <w:r>
        <w:lastRenderedPageBreak/>
        <w:t>достоверность</w:t>
      </w:r>
      <w:r w:rsidR="003A431F">
        <w:t>:</w:t>
      </w:r>
      <w:r w:rsidR="002F7F08">
        <w:t xml:space="preserve"> </w:t>
      </w:r>
      <w:r w:rsidR="003A431F">
        <w:t>работники</w:t>
      </w:r>
      <w:r w:rsidR="002F7F08">
        <w:t xml:space="preserve"> должны предоставлять без искажений актуальную</w:t>
      </w:r>
      <w:r>
        <w:t xml:space="preserve"> и достоверную</w:t>
      </w:r>
      <w:r w:rsidR="002F7F08">
        <w:t xml:space="preserve"> информацию о текущем состоянии ИБ Компании при формировании ответов на запросы уполномоченных работников Компании (например, при проведении аудитов ИБ и</w:t>
      </w:r>
      <w:r w:rsidR="00275C74">
        <w:t>ли</w:t>
      </w:r>
      <w:r w:rsidR="002F7F08">
        <w:t xml:space="preserve"> выявлении причин возникновения инцидентов ИБ)</w:t>
      </w:r>
      <w:r w:rsidR="003A431F">
        <w:t>;</w:t>
      </w:r>
    </w:p>
    <w:p w14:paraId="4A1E6A30" w14:textId="77777777" w:rsidR="003A431F" w:rsidRDefault="00215030" w:rsidP="00F5207B">
      <w:pPr>
        <w:pStyle w:val="affffffd"/>
        <w:numPr>
          <w:ilvl w:val="0"/>
          <w:numId w:val="24"/>
        </w:numPr>
        <w:tabs>
          <w:tab w:val="clear" w:pos="1072"/>
          <w:tab w:val="num" w:pos="539"/>
        </w:tabs>
        <w:ind w:left="538" w:hanging="357"/>
      </w:pPr>
      <w:r>
        <w:t>осведомленность</w:t>
      </w:r>
      <w:r w:rsidR="003A431F">
        <w:t xml:space="preserve">: работники должны </w:t>
      </w:r>
      <w:r>
        <w:t xml:space="preserve">быть осведомлены </w:t>
      </w:r>
      <w:r w:rsidR="003A431F">
        <w:t>о правилах</w:t>
      </w:r>
      <w:r w:rsidR="002F7F08">
        <w:t xml:space="preserve"> обеспечения ИБ</w:t>
      </w:r>
      <w:r w:rsidR="003A431F">
        <w:t xml:space="preserve"> Компании</w:t>
      </w:r>
      <w:r w:rsidR="006A3609">
        <w:t>, а также принимать участие в осведомлении других работников Компании</w:t>
      </w:r>
      <w:r w:rsidR="003A431F">
        <w:t>.</w:t>
      </w:r>
    </w:p>
    <w:p w14:paraId="0BDC9705" w14:textId="77777777" w:rsidR="00F5207B" w:rsidRDefault="00F5207B" w:rsidP="00F5207B"/>
    <w:p w14:paraId="289A5DA7" w14:textId="77777777" w:rsidR="00F5207B" w:rsidRDefault="00F5207B" w:rsidP="00F5207B"/>
    <w:p w14:paraId="4507AA68" w14:textId="77777777" w:rsidR="003A431F" w:rsidRDefault="003A431F" w:rsidP="007C0EBA">
      <w:pPr>
        <w:pStyle w:val="S30"/>
        <w:numPr>
          <w:ilvl w:val="2"/>
          <w:numId w:val="36"/>
        </w:numPr>
        <w:ind w:left="0" w:firstLine="0"/>
      </w:pPr>
      <w:bookmarkStart w:id="99" w:name="_Toc397689619"/>
      <w:bookmarkStart w:id="100" w:name="_Toc455138617"/>
      <w:bookmarkStart w:id="101" w:name="_Toc478630665"/>
      <w:r>
        <w:t xml:space="preserve">ПОЛИТИКА БЕЗОПАСНОСТИ ПРИ ИСПОЛЬЗОВАНИИ </w:t>
      </w:r>
      <w:bookmarkEnd w:id="99"/>
      <w:r>
        <w:t>АВТОМАТИЗИРОВАННЫХ РАБОЧИХ МЕСТ</w:t>
      </w:r>
      <w:bookmarkEnd w:id="100"/>
      <w:bookmarkEnd w:id="101"/>
    </w:p>
    <w:p w14:paraId="52213059" w14:textId="77777777" w:rsidR="00F5207B" w:rsidRDefault="00F5207B" w:rsidP="007C0EBA">
      <w:pPr>
        <w:pStyle w:val="S0"/>
        <w:keepNext/>
        <w:widowControl/>
      </w:pPr>
    </w:p>
    <w:p w14:paraId="5E4894A1" w14:textId="77777777" w:rsidR="00A65D44" w:rsidRPr="00F5207B" w:rsidRDefault="00A65D44" w:rsidP="007C0EBA">
      <w:pPr>
        <w:pStyle w:val="S0"/>
        <w:keepNext/>
        <w:widowControl/>
      </w:pPr>
    </w:p>
    <w:p w14:paraId="217ADD93" w14:textId="77777777" w:rsidR="003A431F" w:rsidRDefault="003A431F" w:rsidP="007C0EBA">
      <w:pPr>
        <w:pStyle w:val="40"/>
        <w:numPr>
          <w:ilvl w:val="3"/>
          <w:numId w:val="36"/>
        </w:numPr>
        <w:ind w:left="0" w:firstLine="0"/>
      </w:pPr>
      <w:bookmarkStart w:id="102" w:name="_Toc191176852"/>
      <w:r w:rsidRPr="00132A8D">
        <w:t>НАЗНАЧЕНИЕ</w:t>
      </w:r>
      <w:bookmarkEnd w:id="102"/>
    </w:p>
    <w:p w14:paraId="01931843" w14:textId="77777777" w:rsidR="00F5207B" w:rsidRDefault="00F5207B" w:rsidP="007C0EBA">
      <w:pPr>
        <w:keepNext/>
      </w:pPr>
    </w:p>
    <w:p w14:paraId="03167D3D" w14:textId="77777777" w:rsidR="003A431F" w:rsidRDefault="003A431F" w:rsidP="00F5207B">
      <w:r>
        <w:t>П</w:t>
      </w:r>
      <w:r w:rsidR="00C449BC">
        <w:t>олитика определяет</w:t>
      </w:r>
      <w:r>
        <w:t xml:space="preserve"> правил</w:t>
      </w:r>
      <w:r w:rsidR="00C449BC">
        <w:t>а</w:t>
      </w:r>
      <w:r>
        <w:t xml:space="preserve"> </w:t>
      </w:r>
      <w:r w:rsidR="002F7F08">
        <w:t>и требовани</w:t>
      </w:r>
      <w:r w:rsidR="00C449BC">
        <w:t>я</w:t>
      </w:r>
      <w:r w:rsidR="002F7F08">
        <w:t xml:space="preserve"> </w:t>
      </w:r>
      <w:r>
        <w:t>обеспечения ИБ при использовании АРМ.</w:t>
      </w:r>
    </w:p>
    <w:p w14:paraId="10CF37CC" w14:textId="77777777" w:rsidR="00F5207B" w:rsidRDefault="00F5207B" w:rsidP="00F5207B"/>
    <w:p w14:paraId="789C59A5" w14:textId="77777777" w:rsidR="00F5207B" w:rsidRPr="00B71DE8" w:rsidRDefault="00F5207B" w:rsidP="00F5207B"/>
    <w:p w14:paraId="2127F9E7" w14:textId="77777777" w:rsidR="003A431F" w:rsidRPr="00132A8D" w:rsidRDefault="003A431F" w:rsidP="0050560A">
      <w:pPr>
        <w:pStyle w:val="40"/>
        <w:numPr>
          <w:ilvl w:val="3"/>
          <w:numId w:val="36"/>
        </w:numPr>
        <w:ind w:left="0" w:firstLine="0"/>
      </w:pPr>
      <w:bookmarkStart w:id="103" w:name="_Toc191176853"/>
      <w:r w:rsidRPr="00132A8D">
        <w:t>ПОЛОЖЕНИЯ ПОЛИТИКИ</w:t>
      </w:r>
      <w:bookmarkEnd w:id="103"/>
    </w:p>
    <w:p w14:paraId="15AAE4D1" w14:textId="77777777" w:rsidR="00F5207B" w:rsidRDefault="00F5207B" w:rsidP="007C0EBA">
      <w:pPr>
        <w:keepNext/>
      </w:pPr>
    </w:p>
    <w:p w14:paraId="5818EDDB" w14:textId="77777777" w:rsidR="003A431F" w:rsidRDefault="003A431F" w:rsidP="00F5207B">
      <w:r>
        <w:t xml:space="preserve">Доступ к АРМ предоставляется </w:t>
      </w:r>
      <w:r w:rsidR="00A90739">
        <w:t xml:space="preserve">пользователям </w:t>
      </w:r>
      <w:r>
        <w:t>после прохождение вводного инструктажа и обязательного внутреннего обучения по ИБ.</w:t>
      </w:r>
    </w:p>
    <w:p w14:paraId="4F69D2C9" w14:textId="77777777" w:rsidR="00F5207B" w:rsidRDefault="00F5207B" w:rsidP="00F5207B"/>
    <w:p w14:paraId="29C835E6" w14:textId="77777777" w:rsidR="0043735E" w:rsidRDefault="002F7F08" w:rsidP="0043735E">
      <w:pPr>
        <w:keepNext/>
      </w:pPr>
      <w:r>
        <w:t>АРМ, на которых предполагается обрабатывать сведения конфиденциального характера, должны быть закреплены за соответствующими работниками Компании. Работники должны использовать только АРМ</w:t>
      </w:r>
      <w:r w:rsidR="00BE4D91">
        <w:t>,</w:t>
      </w:r>
      <w:r>
        <w:t xml:space="preserve"> закрепленные за ними</w:t>
      </w:r>
      <w:r w:rsidR="00F477A7">
        <w:rPr>
          <w:rStyle w:val="afffff0"/>
        </w:rPr>
        <w:footnoteReference w:id="2"/>
      </w:r>
      <w:r>
        <w:t xml:space="preserve">. </w:t>
      </w:r>
      <w:r w:rsidR="0043735E">
        <w:t>Допускается поочередное использование одного АРМ несколькими работниками одного подразделения в пределах одного рабочего дня</w:t>
      </w:r>
      <w:r w:rsidR="0043735E" w:rsidRPr="00165F41">
        <w:t>/</w:t>
      </w:r>
      <w:r w:rsidR="0043735E">
        <w:t>смены при выполнении следующих условий:</w:t>
      </w:r>
    </w:p>
    <w:p w14:paraId="00C879F9" w14:textId="77777777" w:rsidR="0043735E" w:rsidRDefault="0043735E" w:rsidP="0043735E">
      <w:pPr>
        <w:pStyle w:val="affffffd"/>
        <w:numPr>
          <w:ilvl w:val="0"/>
          <w:numId w:val="24"/>
        </w:numPr>
        <w:tabs>
          <w:tab w:val="clear" w:pos="1072"/>
          <w:tab w:val="num" w:pos="539"/>
        </w:tabs>
        <w:ind w:left="538" w:hanging="357"/>
      </w:pPr>
      <w:r>
        <w:t>необходимость указанного поочередного использования обусловлена особенностями реализации соответствующего бизнес-процесса;</w:t>
      </w:r>
    </w:p>
    <w:p w14:paraId="25FBE887" w14:textId="77777777" w:rsidR="002F7F08" w:rsidRDefault="0043735E" w:rsidP="0043735E">
      <w:pPr>
        <w:pStyle w:val="affffffd"/>
        <w:numPr>
          <w:ilvl w:val="0"/>
          <w:numId w:val="24"/>
        </w:numPr>
        <w:tabs>
          <w:tab w:val="clear" w:pos="1072"/>
          <w:tab w:val="num" w:pos="539"/>
        </w:tabs>
        <w:ind w:left="538" w:hanging="357"/>
      </w:pPr>
      <w:r>
        <w:t>каждый работник при поочередном использовании одного АРМ должен работать в собственном пользовательском рабочем сеансе, исключающем НСД к информации и доступам других пользователей данного АРМ.</w:t>
      </w:r>
    </w:p>
    <w:p w14:paraId="4C1436D2" w14:textId="77777777" w:rsidR="00F5207B" w:rsidRDefault="00F5207B" w:rsidP="00F5207B"/>
    <w:p w14:paraId="3E87E8F9" w14:textId="77777777" w:rsidR="003A431F" w:rsidRDefault="003A431F" w:rsidP="00F5207B">
      <w:r>
        <w:t>Обработка на АРМ сведений конфиденциального характера в присутствии лиц, не допущенных к данной информации</w:t>
      </w:r>
      <w:r w:rsidR="00F477A7">
        <w:t>, должна осуществлять</w:t>
      </w:r>
      <w:r w:rsidR="003B5A20">
        <w:t>ся</w:t>
      </w:r>
      <w:r w:rsidR="00F477A7">
        <w:t xml:space="preserve"> с соблюдением мер </w:t>
      </w:r>
      <w:r w:rsidR="0001692B">
        <w:t>предосторожности</w:t>
      </w:r>
      <w:r w:rsidR="00F477A7">
        <w:t>, исключающих возможность неправомерного ознакомления с обрабатываемой информацией</w:t>
      </w:r>
      <w:r>
        <w:t>.</w:t>
      </w:r>
    </w:p>
    <w:p w14:paraId="7F016FF8" w14:textId="77777777" w:rsidR="00F5207B" w:rsidRDefault="00F5207B" w:rsidP="00F5207B"/>
    <w:p w14:paraId="7531834A" w14:textId="77777777" w:rsidR="002F7F08" w:rsidRDefault="002F7F08" w:rsidP="00F5207B">
      <w:r>
        <w:t xml:space="preserve">Запрещается подключать к АРМ личные съемные носители информации и </w:t>
      </w:r>
      <w:r w:rsidR="007D70F7">
        <w:t>МАРМ</w:t>
      </w:r>
      <w:r>
        <w:t>, а также создавать папки общего доступа на базе АРМ.</w:t>
      </w:r>
    </w:p>
    <w:p w14:paraId="07869404" w14:textId="77777777" w:rsidR="00F5207B" w:rsidRDefault="00F5207B" w:rsidP="00F5207B"/>
    <w:p w14:paraId="50E900BE" w14:textId="77777777" w:rsidR="003A431F" w:rsidRDefault="00DA26BC" w:rsidP="00F5207B">
      <w:r w:rsidRPr="00DA26BC">
        <w:t>На время</w:t>
      </w:r>
      <w:r>
        <w:t xml:space="preserve"> своего</w:t>
      </w:r>
      <w:r w:rsidRPr="00DA26BC">
        <w:t xml:space="preserve"> отсутствия</w:t>
      </w:r>
      <w:r>
        <w:t xml:space="preserve"> на рабочем месте,</w:t>
      </w:r>
      <w:r w:rsidRPr="00DA26BC">
        <w:t xml:space="preserve"> </w:t>
      </w:r>
      <w:r w:rsidR="007D70F7">
        <w:t>работник</w:t>
      </w:r>
      <w:r w:rsidR="007D70F7" w:rsidRPr="00DA26BC">
        <w:t xml:space="preserve"> </w:t>
      </w:r>
      <w:r w:rsidRPr="00DA26BC">
        <w:t>долж</w:t>
      </w:r>
      <w:r>
        <w:t>ен</w:t>
      </w:r>
      <w:r w:rsidRPr="00DA26BC">
        <w:t xml:space="preserve"> </w:t>
      </w:r>
      <w:r>
        <w:t>переводить</w:t>
      </w:r>
      <w:r w:rsidRPr="00DA26BC">
        <w:t xml:space="preserve"> АРМ</w:t>
      </w:r>
      <w:r>
        <w:t xml:space="preserve"> в режим блокировки или осуществлять выключение установленным порядком</w:t>
      </w:r>
      <w:r w:rsidR="003A431F">
        <w:t>.</w:t>
      </w:r>
    </w:p>
    <w:p w14:paraId="15CE6812" w14:textId="77777777" w:rsidR="00F5207B" w:rsidRDefault="00F5207B" w:rsidP="00F5207B"/>
    <w:p w14:paraId="2A7B355C" w14:textId="77777777" w:rsidR="002F7F08" w:rsidRDefault="002F7F08" w:rsidP="00F5207B">
      <w:r>
        <w:t xml:space="preserve">Пользователям АРМ должно быть запрещено </w:t>
      </w:r>
      <w:r w:rsidR="005269D3">
        <w:t xml:space="preserve">неавторизованное и необоснованное служебной необходимостью </w:t>
      </w:r>
      <w:r>
        <w:t xml:space="preserve">использование </w:t>
      </w:r>
      <w:r w:rsidR="007D70F7">
        <w:t>привилегированных прав доступа</w:t>
      </w:r>
      <w:r>
        <w:t xml:space="preserve">, в том числе </w:t>
      </w:r>
      <w:r>
        <w:lastRenderedPageBreak/>
        <w:t xml:space="preserve">позволяющих самостоятельно </w:t>
      </w:r>
      <w:r w:rsidRPr="002916B2">
        <w:t>устан</w:t>
      </w:r>
      <w:r w:rsidR="004A67D4">
        <w:t>а</w:t>
      </w:r>
      <w:r w:rsidRPr="002916B2">
        <w:t>в</w:t>
      </w:r>
      <w:r w:rsidR="004A67D4">
        <w:t>лива</w:t>
      </w:r>
      <w:r>
        <w:t>ть</w:t>
      </w:r>
      <w:r w:rsidRPr="002916B2">
        <w:t xml:space="preserve"> </w:t>
      </w:r>
      <w:r w:rsidR="004A67D4">
        <w:t xml:space="preserve">новое </w:t>
      </w:r>
      <w:r w:rsidRPr="002916B2">
        <w:t xml:space="preserve">ПО </w:t>
      </w:r>
      <w:r w:rsidR="004A67D4">
        <w:t xml:space="preserve">или изменять конфигурацию существующего ПО </w:t>
      </w:r>
      <w:r>
        <w:t>на</w:t>
      </w:r>
      <w:r w:rsidRPr="002916B2">
        <w:t xml:space="preserve"> А</w:t>
      </w:r>
      <w:r>
        <w:t>Р</w:t>
      </w:r>
      <w:r w:rsidRPr="002916B2">
        <w:t>М</w:t>
      </w:r>
      <w:r>
        <w:t>.</w:t>
      </w:r>
    </w:p>
    <w:p w14:paraId="53BAD473" w14:textId="77777777" w:rsidR="00F5207B" w:rsidRDefault="00F5207B" w:rsidP="00F5207B"/>
    <w:p w14:paraId="41752B4D" w14:textId="77777777" w:rsidR="003A431F" w:rsidRDefault="003A431F" w:rsidP="004E2382">
      <w:r>
        <w:t xml:space="preserve">На АРМ должно устанавливаться только разрешенное к установке ПО. </w:t>
      </w:r>
      <w:r w:rsidR="005269D3">
        <w:t>Пользователям з</w:t>
      </w:r>
      <w:r w:rsidR="005269D3" w:rsidRPr="00286323">
        <w:t>апрещается устанавливать неавторизованн</w:t>
      </w:r>
      <w:r w:rsidR="005269D3">
        <w:t>ое</w:t>
      </w:r>
      <w:r w:rsidR="005269D3" w:rsidRPr="00286323">
        <w:t xml:space="preserve"> </w:t>
      </w:r>
      <w:r w:rsidR="005269D3">
        <w:t>ПО</w:t>
      </w:r>
      <w:r w:rsidR="005269D3" w:rsidRPr="00286323">
        <w:t xml:space="preserve"> на </w:t>
      </w:r>
      <w:r w:rsidR="005269D3">
        <w:t xml:space="preserve">АРМ. </w:t>
      </w:r>
      <w:r w:rsidR="0071417C">
        <w:t>Должны приниматься меры, направленные на исключение возможности и выявление фактов установки и использования</w:t>
      </w:r>
      <w:r>
        <w:t xml:space="preserve"> на АРМ не разрешенного к установке ПО.</w:t>
      </w:r>
    </w:p>
    <w:p w14:paraId="470AF58D" w14:textId="77777777" w:rsidR="00F5207B" w:rsidRDefault="00F5207B" w:rsidP="00F5207B"/>
    <w:p w14:paraId="0A7AEE21" w14:textId="77777777" w:rsidR="002F7F08" w:rsidRDefault="002F7F08" w:rsidP="00F5207B">
      <w:r>
        <w:t xml:space="preserve">Для типовой настройки АРМ необходимо использовать </w:t>
      </w:r>
      <w:r w:rsidR="00E35EDC">
        <w:t xml:space="preserve">эталонные </w:t>
      </w:r>
      <w:r>
        <w:t>образы операционной системы</w:t>
      </w:r>
      <w:r w:rsidR="008758DB">
        <w:t xml:space="preserve">, подготовленные в соответствии с требованиями </w:t>
      </w:r>
      <w:r w:rsidR="008758DB" w:rsidRPr="0026712F">
        <w:t>Стандарт</w:t>
      </w:r>
      <w:r w:rsidR="008758DB">
        <w:t>а</w:t>
      </w:r>
      <w:r w:rsidR="008758DB" w:rsidRPr="0026712F">
        <w:t xml:space="preserve"> Компании «</w:t>
      </w:r>
      <w:r w:rsidR="008758DB" w:rsidRPr="006A3024">
        <w:t>Информационные технологии. Требования к автоматизированным рабочим местам пользователей корпоративной сети Компании</w:t>
      </w:r>
      <w:r w:rsidR="008758DB">
        <w:t>» № </w:t>
      </w:r>
      <w:r w:rsidR="008758DB" w:rsidRPr="00196D67">
        <w:t>П3-04 С-0014</w:t>
      </w:r>
      <w:r>
        <w:t>.</w:t>
      </w:r>
    </w:p>
    <w:p w14:paraId="290E1B8A" w14:textId="77777777" w:rsidR="00F5207B" w:rsidRDefault="00F5207B" w:rsidP="00F5207B"/>
    <w:p w14:paraId="1D4355C7" w14:textId="77777777" w:rsidR="003A431F" w:rsidRDefault="003A431F" w:rsidP="00F5207B">
      <w:r>
        <w:t xml:space="preserve">Системные блоки АРМ должны быть опломбированы. </w:t>
      </w:r>
      <w:r w:rsidR="00414C7C">
        <w:t xml:space="preserve">Должны осуществляться </w:t>
      </w:r>
      <w:r>
        <w:t>периодически</w:t>
      </w:r>
      <w:r w:rsidR="00414C7C">
        <w:t>е</w:t>
      </w:r>
      <w:r>
        <w:t xml:space="preserve"> проверки целостности пломб системных блоков АРМ.</w:t>
      </w:r>
    </w:p>
    <w:p w14:paraId="3B3E6233" w14:textId="77777777" w:rsidR="00F5207B" w:rsidRDefault="00F5207B" w:rsidP="00F5207B"/>
    <w:p w14:paraId="634A0D20" w14:textId="77777777" w:rsidR="001B6ED8" w:rsidRDefault="001B6ED8" w:rsidP="001B6ED8">
      <w:r w:rsidRPr="002B067F">
        <w:t xml:space="preserve">Информация, хранящаяся на </w:t>
      </w:r>
      <w:r>
        <w:t>АРМ</w:t>
      </w:r>
      <w:r w:rsidRPr="002B067F">
        <w:t>, должна своевременно уничтожаться гарантированным способом, исключающим или существенно затрудняющим е</w:t>
      </w:r>
      <w:r>
        <w:t>е</w:t>
      </w:r>
      <w:r w:rsidRPr="002B067F">
        <w:t xml:space="preserve"> восстановление</w:t>
      </w:r>
      <w:r>
        <w:t xml:space="preserve"> перед передачей АРМ новому работнику Компании</w:t>
      </w:r>
      <w:r w:rsidRPr="002B067F">
        <w:t>.</w:t>
      </w:r>
    </w:p>
    <w:p w14:paraId="2AE67339" w14:textId="77777777" w:rsidR="001B6ED8" w:rsidRDefault="001B6ED8" w:rsidP="001B6ED8"/>
    <w:p w14:paraId="65DF0914" w14:textId="77777777" w:rsidR="00F5207B" w:rsidRDefault="00DA26BC" w:rsidP="00F5207B">
      <w:r w:rsidRPr="005A7FEA">
        <w:t>При выводе из эксплуатации машинных носителей информации</w:t>
      </w:r>
      <w:r>
        <w:t xml:space="preserve"> в составе АРМ</w:t>
      </w:r>
      <w:r w:rsidRPr="005A7FEA">
        <w:t xml:space="preserve">, на которых осуществлялись хранение и обработка </w:t>
      </w:r>
      <w:r>
        <w:t>сведений конфиденциального характера</w:t>
      </w:r>
      <w:r w:rsidRPr="005A7FEA">
        <w:t xml:space="preserve">, </w:t>
      </w:r>
      <w:r w:rsidR="001B6ED8" w:rsidRPr="002B067F">
        <w:t xml:space="preserve">если гарантированное уничтожение информации на </w:t>
      </w:r>
      <w:r w:rsidR="001B6ED8">
        <w:t>АРМ</w:t>
      </w:r>
      <w:r w:rsidR="001B6ED8" w:rsidRPr="002B067F">
        <w:t xml:space="preserve"> невозможно, </w:t>
      </w:r>
      <w:r w:rsidR="001B6ED8">
        <w:t xml:space="preserve">используемый </w:t>
      </w:r>
      <w:r w:rsidR="001B6ED8" w:rsidRPr="002B067F">
        <w:t>носитель</w:t>
      </w:r>
      <w:r w:rsidR="001B6ED8">
        <w:t xml:space="preserve"> информации</w:t>
      </w:r>
      <w:r w:rsidR="001B6ED8" w:rsidRPr="002B067F">
        <w:t xml:space="preserve"> должен быть утилизирован с использованием средств, осуществляющих размагничивание носителя либо его физическое разрушение, не позволяющее впоследствии восстановить хранившуюся на н</w:t>
      </w:r>
      <w:r w:rsidR="001B6ED8">
        <w:t>ем</w:t>
      </w:r>
      <w:r w:rsidR="001B6ED8" w:rsidRPr="002B067F">
        <w:t xml:space="preserve"> информацию</w:t>
      </w:r>
      <w:r w:rsidR="001B6ED8">
        <w:t>.</w:t>
      </w:r>
    </w:p>
    <w:p w14:paraId="386C2706" w14:textId="77777777" w:rsidR="00DA26BC" w:rsidRDefault="00DA26BC" w:rsidP="00F5207B"/>
    <w:p w14:paraId="2821D418" w14:textId="77777777" w:rsidR="00A65D44" w:rsidRDefault="00A65D44" w:rsidP="00F5207B"/>
    <w:p w14:paraId="34D25810" w14:textId="77777777" w:rsidR="003A431F" w:rsidRDefault="003A431F" w:rsidP="0050560A">
      <w:pPr>
        <w:pStyle w:val="S30"/>
        <w:numPr>
          <w:ilvl w:val="2"/>
          <w:numId w:val="36"/>
        </w:numPr>
        <w:ind w:left="0" w:firstLine="0"/>
      </w:pPr>
      <w:bookmarkStart w:id="104" w:name="_Toc461464583"/>
      <w:bookmarkStart w:id="105" w:name="_Toc461464584"/>
      <w:bookmarkStart w:id="106" w:name="_Toc461464585"/>
      <w:bookmarkStart w:id="107" w:name="_Toc397689610"/>
      <w:bookmarkStart w:id="108" w:name="_Toc455138618"/>
      <w:bookmarkStart w:id="109" w:name="_Toc478630666"/>
      <w:bookmarkEnd w:id="104"/>
      <w:bookmarkEnd w:id="105"/>
      <w:bookmarkEnd w:id="106"/>
      <w:r>
        <w:t>ПОЛИТИКА БЕЗОПАСНОСТИ ПРИ ИСПОЛЬЗОВАНИИ</w:t>
      </w:r>
      <w:r w:rsidRPr="00867716">
        <w:t xml:space="preserve"> СЕРВЕ</w:t>
      </w:r>
      <w:r>
        <w:t>РНОГО</w:t>
      </w:r>
      <w:r w:rsidRPr="00867716">
        <w:t xml:space="preserve"> И СЕТЕВОГО ОБОРУДОВАНИЯ</w:t>
      </w:r>
      <w:bookmarkEnd w:id="107"/>
      <w:bookmarkEnd w:id="108"/>
      <w:bookmarkEnd w:id="109"/>
    </w:p>
    <w:p w14:paraId="04893243" w14:textId="77777777" w:rsidR="00F5207B" w:rsidRDefault="00F5207B" w:rsidP="007C0EBA">
      <w:pPr>
        <w:pStyle w:val="S0"/>
        <w:keepNext/>
        <w:widowControl/>
      </w:pPr>
    </w:p>
    <w:p w14:paraId="1E59DCA7" w14:textId="77777777" w:rsidR="00F5207B" w:rsidRPr="00F5207B" w:rsidRDefault="00F5207B" w:rsidP="007C0EBA">
      <w:pPr>
        <w:pStyle w:val="S0"/>
        <w:keepNext/>
        <w:widowControl/>
      </w:pPr>
    </w:p>
    <w:p w14:paraId="7872C1DD" w14:textId="77777777" w:rsidR="003A431F" w:rsidRDefault="003A431F" w:rsidP="007C0EBA">
      <w:pPr>
        <w:pStyle w:val="40"/>
        <w:numPr>
          <w:ilvl w:val="3"/>
          <w:numId w:val="36"/>
        </w:numPr>
        <w:ind w:left="0" w:firstLine="0"/>
      </w:pPr>
      <w:r>
        <w:t>НАЗНАЧЕНИЕ</w:t>
      </w:r>
    </w:p>
    <w:p w14:paraId="65843B43" w14:textId="77777777" w:rsidR="00F5207B" w:rsidRPr="00F5207B" w:rsidRDefault="00F5207B" w:rsidP="007C0EBA">
      <w:pPr>
        <w:keepNext/>
      </w:pPr>
    </w:p>
    <w:p w14:paraId="1CE25C79" w14:textId="77777777" w:rsidR="003A431F" w:rsidRDefault="00C449BC" w:rsidP="00F5207B">
      <w:r>
        <w:t xml:space="preserve">Политика определяет правила и требования </w:t>
      </w:r>
      <w:r w:rsidR="002F7F08">
        <w:t xml:space="preserve">обеспечения ИБ при использовании </w:t>
      </w:r>
      <w:r w:rsidR="003A431F">
        <w:t>серверного и сетевого оборудования.</w:t>
      </w:r>
    </w:p>
    <w:p w14:paraId="33024D59" w14:textId="77777777" w:rsidR="00F5207B" w:rsidRDefault="00F5207B" w:rsidP="00F5207B"/>
    <w:p w14:paraId="7A5E1C6E" w14:textId="77777777" w:rsidR="00F5207B" w:rsidRDefault="00F5207B" w:rsidP="00F5207B"/>
    <w:p w14:paraId="0775A4A5" w14:textId="77777777" w:rsidR="003A431F" w:rsidRDefault="003A431F" w:rsidP="0050560A">
      <w:pPr>
        <w:pStyle w:val="40"/>
        <w:numPr>
          <w:ilvl w:val="3"/>
          <w:numId w:val="36"/>
        </w:numPr>
        <w:ind w:left="0" w:firstLine="0"/>
      </w:pPr>
      <w:r w:rsidRPr="00132A8D">
        <w:t>ПОЛОЖЕНИЯ ПОЛИТИКИ</w:t>
      </w:r>
    </w:p>
    <w:p w14:paraId="473A0B02" w14:textId="77777777" w:rsidR="00F5207B" w:rsidRDefault="00F5207B" w:rsidP="007C0EBA">
      <w:pPr>
        <w:keepNext/>
      </w:pPr>
    </w:p>
    <w:p w14:paraId="18C526FE" w14:textId="77777777" w:rsidR="002F7F08" w:rsidRDefault="002F7F08" w:rsidP="00F5207B">
      <w:r>
        <w:t xml:space="preserve">На серверное и сетевое оборудование должно устанавливаться только разрешенное к установке ПО. </w:t>
      </w:r>
      <w:r w:rsidR="004F7436">
        <w:t>Перечень разрешенного к установке ПО должен быть определен в эксплуатационной документации на систему, в состав которой</w:t>
      </w:r>
      <w:r w:rsidR="004F7436" w:rsidRPr="005B5C30">
        <w:t xml:space="preserve"> </w:t>
      </w:r>
      <w:r w:rsidR="004F7436">
        <w:t xml:space="preserve">входит данное </w:t>
      </w:r>
      <w:r w:rsidR="004F7436" w:rsidRPr="005B5C30">
        <w:t>оборудование</w:t>
      </w:r>
      <w:r w:rsidR="004F7436">
        <w:t xml:space="preserve">. </w:t>
      </w:r>
      <w:r>
        <w:t>Необходимо периодически проводить проверки с целью выявления неразрешенного к установке ПО.</w:t>
      </w:r>
    </w:p>
    <w:p w14:paraId="5E759AE4" w14:textId="77777777" w:rsidR="00F5207B" w:rsidRDefault="00F5207B" w:rsidP="00F5207B"/>
    <w:p w14:paraId="60C3F4A4" w14:textId="77777777" w:rsidR="002F7F08" w:rsidRDefault="002F7F08" w:rsidP="00F5207B">
      <w:r w:rsidRPr="00F45AA2">
        <w:t>Параметры настро</w:t>
      </w:r>
      <w:r>
        <w:t>е</w:t>
      </w:r>
      <w:r w:rsidRPr="00F45AA2">
        <w:t xml:space="preserve">к безопасности </w:t>
      </w:r>
      <w:r>
        <w:t xml:space="preserve">серверного и сетевого оборудования </w:t>
      </w:r>
      <w:r w:rsidRPr="00F45AA2">
        <w:t>должны</w:t>
      </w:r>
      <w:r w:rsidR="00004C83">
        <w:t xml:space="preserve"> соответствовать рекомендациям производителя и должны быть отражены в эксплуатационной документации</w:t>
      </w:r>
      <w:r w:rsidRPr="00F45AA2">
        <w:t>.</w:t>
      </w:r>
    </w:p>
    <w:p w14:paraId="588D3349" w14:textId="77777777" w:rsidR="00F5207B" w:rsidRDefault="00F5207B" w:rsidP="00F5207B"/>
    <w:p w14:paraId="3BF54D17" w14:textId="77777777" w:rsidR="003A431F" w:rsidRPr="005358B3" w:rsidRDefault="003A431F" w:rsidP="00F5207B">
      <w:r>
        <w:lastRenderedPageBreak/>
        <w:t>Физический и сетевой доступ к серверному и сетевому оборудованию, а также к их диагностическим и конфигурационным портам</w:t>
      </w:r>
      <w:r w:rsidR="004063B3">
        <w:t>,</w:t>
      </w:r>
      <w:r>
        <w:t xml:space="preserve"> должен предоставлять</w:t>
      </w:r>
      <w:r w:rsidR="004063B3">
        <w:t>ся</w:t>
      </w:r>
      <w:r>
        <w:t xml:space="preserve"> только работникам </w:t>
      </w:r>
      <w:r w:rsidR="004063B3">
        <w:t xml:space="preserve">ответственных за их эксплуатацию </w:t>
      </w:r>
      <w:r w:rsidR="00AA34FA">
        <w:t>СП</w:t>
      </w:r>
      <w:r>
        <w:t xml:space="preserve"> для исполнения с</w:t>
      </w:r>
      <w:r w:rsidR="008F0DD8">
        <w:t>воих должностных обязанностей.</w:t>
      </w:r>
    </w:p>
    <w:p w14:paraId="4C9B2F77" w14:textId="77777777" w:rsidR="00F5207B" w:rsidRDefault="00F5207B" w:rsidP="00F5207B"/>
    <w:p w14:paraId="7878C656" w14:textId="77777777" w:rsidR="003A431F" w:rsidRDefault="003A431F" w:rsidP="00F5207B">
      <w:r>
        <w:t>Сетевой доступ к серверному и сетевому оборудованию должен предоставляться</w:t>
      </w:r>
      <w:r w:rsidRPr="006536C0">
        <w:t xml:space="preserve"> </w:t>
      </w:r>
      <w:r>
        <w:t>только после успешного прохождения процедур идентификации и аутентификации.</w:t>
      </w:r>
    </w:p>
    <w:p w14:paraId="4C5DD6D7" w14:textId="77777777" w:rsidR="00F5207B" w:rsidRDefault="00F5207B" w:rsidP="00F5207B"/>
    <w:p w14:paraId="4707CAD9" w14:textId="6C30B8D1" w:rsidR="003A431F" w:rsidRPr="009A1703" w:rsidRDefault="00A03923" w:rsidP="00A03923">
      <w:r w:rsidRPr="00A03923">
        <w:t>Запрещено обрабатывать информацию различных категорий конфиденциальности на одном физическом или виртуальном сервере.</w:t>
      </w:r>
      <w:r>
        <w:t xml:space="preserve"> </w:t>
      </w:r>
      <w:r w:rsidRPr="00A03923">
        <w:t xml:space="preserve">Обработка информации одной категории конфиденциальности на одном физическом или виртуальном сервере в рамках различных ИС </w:t>
      </w:r>
      <w:r w:rsidRPr="009A1703">
        <w:t>допускается по согласованию</w:t>
      </w:r>
      <w:r w:rsidR="009A1703" w:rsidRPr="009A1703">
        <w:t xml:space="preserve"> со структурным подразделением ИБ</w:t>
      </w:r>
      <w:r w:rsidRPr="009A1703">
        <w:t>.</w:t>
      </w:r>
    </w:p>
    <w:p w14:paraId="10FDD162" w14:textId="77777777" w:rsidR="00F5207B" w:rsidRDefault="00F5207B" w:rsidP="00F5207B"/>
    <w:p w14:paraId="74565B50" w14:textId="77777777" w:rsidR="003A431F" w:rsidRDefault="003A431F" w:rsidP="00F5207B">
      <w:r>
        <w:t xml:space="preserve">Запрещается подключать к серверному и сетевому оборудованию личные съемные носители информации и </w:t>
      </w:r>
      <w:r w:rsidR="007D70F7">
        <w:t>МАРМ</w:t>
      </w:r>
      <w:r>
        <w:t>.</w:t>
      </w:r>
    </w:p>
    <w:p w14:paraId="2FFA0D8A" w14:textId="77777777" w:rsidR="00F5207B" w:rsidRDefault="00F5207B" w:rsidP="00F5207B"/>
    <w:p w14:paraId="26E63C2E" w14:textId="77777777" w:rsidR="003A431F" w:rsidRDefault="003A431F" w:rsidP="00F5207B">
      <w:r>
        <w:t xml:space="preserve">При выводе серверного и сетевого оборудования из эксплуатации информация, хранящаяся на них, должна </w:t>
      </w:r>
      <w:r w:rsidRPr="002B067F">
        <w:t xml:space="preserve">уничтожаться гарантированным способом, исключающим или существенно затрудняющим </w:t>
      </w:r>
      <w:r>
        <w:t>их</w:t>
      </w:r>
      <w:r w:rsidRPr="002B067F">
        <w:t xml:space="preserve"> восстановление на носителе.</w:t>
      </w:r>
    </w:p>
    <w:p w14:paraId="699F6A67" w14:textId="77777777" w:rsidR="00F5207B" w:rsidRDefault="00F5207B" w:rsidP="00F5207B"/>
    <w:p w14:paraId="23C1EC61" w14:textId="77777777" w:rsidR="003A431F" w:rsidRDefault="003A431F" w:rsidP="00F5207B">
      <w:r w:rsidRPr="002B067F">
        <w:t xml:space="preserve">В случае если гарантированное уничтожение </w:t>
      </w:r>
      <w:r>
        <w:t xml:space="preserve">технологической информации </w:t>
      </w:r>
      <w:r w:rsidRPr="002B067F">
        <w:t xml:space="preserve">на </w:t>
      </w:r>
      <w:r>
        <w:t xml:space="preserve">серверном и сетевом оборудовании </w:t>
      </w:r>
      <w:r w:rsidRPr="002B067F">
        <w:t xml:space="preserve">невозможно, </w:t>
      </w:r>
      <w:r>
        <w:t xml:space="preserve">используемый </w:t>
      </w:r>
      <w:r w:rsidRPr="002B067F">
        <w:t>носитель</w:t>
      </w:r>
      <w:r>
        <w:t xml:space="preserve"> информации</w:t>
      </w:r>
      <w:r w:rsidRPr="002B067F">
        <w:t xml:space="preserve"> должен быть утилизирован с использованием средств, осуществляющих размагничивание носителя либо его физическое разрушение, не позволяющее впоследствии восстановить хранившуюся на н</w:t>
      </w:r>
      <w:r>
        <w:t>ем</w:t>
      </w:r>
      <w:r w:rsidRPr="002B067F">
        <w:t xml:space="preserve"> информацию.</w:t>
      </w:r>
    </w:p>
    <w:p w14:paraId="6195FB7C" w14:textId="77777777" w:rsidR="00F5207B" w:rsidRDefault="00F5207B" w:rsidP="00F5207B"/>
    <w:p w14:paraId="51DDB15E" w14:textId="77777777" w:rsidR="00F5207B" w:rsidRDefault="00F5207B" w:rsidP="00F5207B"/>
    <w:p w14:paraId="40EA3D83" w14:textId="77777777" w:rsidR="003A431F" w:rsidRDefault="003A431F" w:rsidP="0050560A">
      <w:pPr>
        <w:pStyle w:val="S30"/>
        <w:numPr>
          <w:ilvl w:val="2"/>
          <w:numId w:val="36"/>
        </w:numPr>
        <w:ind w:left="0" w:firstLine="0"/>
      </w:pPr>
      <w:bookmarkStart w:id="110" w:name="_Toc189972126"/>
      <w:bookmarkStart w:id="111" w:name="_Toc397689617"/>
      <w:bookmarkStart w:id="112" w:name="_Toc455138619"/>
      <w:bookmarkStart w:id="113" w:name="_Toc478630667"/>
      <w:r>
        <w:t>ПОЛИТИКА БЕЗОПАСНОСТИ ПРИ ИСПОЛЬЗОВАНИИ</w:t>
      </w:r>
      <w:r w:rsidRPr="00617E49">
        <w:t xml:space="preserve"> ЭЛЕКТРОННОЙ ПОЧТЫ</w:t>
      </w:r>
      <w:bookmarkEnd w:id="110"/>
      <w:bookmarkEnd w:id="111"/>
      <w:bookmarkEnd w:id="112"/>
      <w:bookmarkEnd w:id="113"/>
    </w:p>
    <w:p w14:paraId="7546A6AC" w14:textId="77777777" w:rsidR="00F5207B" w:rsidRDefault="00F5207B" w:rsidP="007C0EBA">
      <w:pPr>
        <w:pStyle w:val="S0"/>
        <w:keepNext/>
        <w:widowControl/>
      </w:pPr>
    </w:p>
    <w:p w14:paraId="32751DC1" w14:textId="77777777" w:rsidR="00F5207B" w:rsidRPr="00F5207B" w:rsidRDefault="00F5207B" w:rsidP="007C0EBA">
      <w:pPr>
        <w:pStyle w:val="S0"/>
        <w:keepNext/>
        <w:widowControl/>
      </w:pPr>
    </w:p>
    <w:p w14:paraId="520345F6" w14:textId="77777777" w:rsidR="003A431F" w:rsidRDefault="003A431F" w:rsidP="007C0EBA">
      <w:pPr>
        <w:pStyle w:val="40"/>
        <w:numPr>
          <w:ilvl w:val="3"/>
          <w:numId w:val="36"/>
        </w:numPr>
        <w:ind w:left="0" w:firstLine="0"/>
      </w:pPr>
      <w:r>
        <w:t>НАЗНАЧЕНИЕ</w:t>
      </w:r>
    </w:p>
    <w:p w14:paraId="629FC7D4" w14:textId="77777777" w:rsidR="00F5207B" w:rsidRDefault="00F5207B" w:rsidP="007C0EBA">
      <w:pPr>
        <w:keepNext/>
      </w:pPr>
    </w:p>
    <w:p w14:paraId="26C20B93" w14:textId="77777777" w:rsidR="003A431F" w:rsidRDefault="00C449BC" w:rsidP="00F5207B">
      <w:r>
        <w:t xml:space="preserve">Политика определяет правила и требования </w:t>
      </w:r>
      <w:r w:rsidR="002F7F08">
        <w:t xml:space="preserve">обеспечения ИБ при использовании </w:t>
      </w:r>
      <w:r w:rsidR="003A431F">
        <w:t>электронной почты Компании.</w:t>
      </w:r>
    </w:p>
    <w:p w14:paraId="7D42CE08" w14:textId="77777777" w:rsidR="00F5207B" w:rsidRDefault="00F5207B" w:rsidP="00F5207B"/>
    <w:p w14:paraId="06E6FBA0" w14:textId="77777777" w:rsidR="00F5207B" w:rsidRPr="00597313" w:rsidRDefault="00F5207B" w:rsidP="00F5207B"/>
    <w:p w14:paraId="664FE032" w14:textId="77777777" w:rsidR="003A431F" w:rsidRDefault="003A431F" w:rsidP="0050560A">
      <w:pPr>
        <w:pStyle w:val="40"/>
        <w:numPr>
          <w:ilvl w:val="3"/>
          <w:numId w:val="36"/>
        </w:numPr>
        <w:ind w:left="0" w:firstLine="0"/>
      </w:pPr>
      <w:r w:rsidRPr="00132A8D">
        <w:t>ПОЛОЖЕНИЯ ПОЛИТИКИ</w:t>
      </w:r>
    </w:p>
    <w:p w14:paraId="2158CB69" w14:textId="77777777" w:rsidR="00F5207B" w:rsidRDefault="00F5207B" w:rsidP="007C0EBA">
      <w:pPr>
        <w:keepNext/>
      </w:pPr>
    </w:p>
    <w:p w14:paraId="66804E8A" w14:textId="77777777" w:rsidR="0000638F" w:rsidRPr="00054067" w:rsidRDefault="0000638F" w:rsidP="0000638F">
      <w:pPr>
        <w:pStyle w:val="affffffd"/>
      </w:pPr>
      <w:r w:rsidRPr="00054067">
        <w:t>Использование электронной почты должно быть санкционировано в соответствии с действующей процедурой предоставления доступа к информационным активам и производиться посредством электронных почтовых адресов в почтов</w:t>
      </w:r>
      <w:r>
        <w:t>ом(ых)</w:t>
      </w:r>
      <w:r w:rsidRPr="00054067">
        <w:t xml:space="preserve"> домен</w:t>
      </w:r>
      <w:r>
        <w:t>е(ах)</w:t>
      </w:r>
      <w:r w:rsidRPr="00054067">
        <w:t xml:space="preserve"> </w:t>
      </w:r>
      <w:r>
        <w:t>Компании</w:t>
      </w:r>
      <w:r w:rsidRPr="00054067">
        <w:t>.</w:t>
      </w:r>
    </w:p>
    <w:p w14:paraId="6351E457" w14:textId="77777777" w:rsidR="00F5207B" w:rsidRPr="00054067" w:rsidRDefault="00F5207B" w:rsidP="00F5207B"/>
    <w:p w14:paraId="57B1C023" w14:textId="77777777" w:rsidR="003A431F" w:rsidRDefault="003A431F" w:rsidP="00F5207B">
      <w:r>
        <w:t>Доступ к электронной почте Компани</w:t>
      </w:r>
      <w:r w:rsidR="00396609">
        <w:t>и</w:t>
      </w:r>
      <w:r>
        <w:t xml:space="preserve"> должен предоставляться работникам только в целях исполнения </w:t>
      </w:r>
      <w:r w:rsidR="003C1595">
        <w:t xml:space="preserve">ими </w:t>
      </w:r>
      <w:r w:rsidR="005A20FE">
        <w:t xml:space="preserve">должностных </w:t>
      </w:r>
      <w:r>
        <w:t>обязанностей.</w:t>
      </w:r>
      <w:r w:rsidR="00CB20DB">
        <w:t xml:space="preserve"> </w:t>
      </w:r>
      <w:r w:rsidR="00CB20DB" w:rsidRPr="00CB20DB">
        <w:t>Все сообщения, созданные, переданные или полученные с помощью системы электронной почты</w:t>
      </w:r>
      <w:r w:rsidR="00CB20DB">
        <w:t xml:space="preserve"> Компании</w:t>
      </w:r>
      <w:r w:rsidR="00CB20DB" w:rsidRPr="00CB20DB">
        <w:t xml:space="preserve">, являются и остаются собственностью Компании. Они не могут быть личной собственностью ни одного из </w:t>
      </w:r>
      <w:r w:rsidR="003D30D6">
        <w:t>ее работников</w:t>
      </w:r>
      <w:r w:rsidR="00CB20DB" w:rsidRPr="00CB20DB">
        <w:t>.</w:t>
      </w:r>
      <w:r w:rsidR="002D2CF8">
        <w:t xml:space="preserve"> </w:t>
      </w:r>
      <w:r w:rsidR="002D2CF8" w:rsidRPr="002D2CF8">
        <w:t xml:space="preserve">Компания оставляет за собой право </w:t>
      </w:r>
      <w:r w:rsidR="005735EF">
        <w:t>распоряжаться на свое усмотрение (</w:t>
      </w:r>
      <w:r w:rsidR="002D2CF8" w:rsidRPr="002D2CF8">
        <w:t xml:space="preserve">контролировать, перехватывать, </w:t>
      </w:r>
      <w:r w:rsidR="00C227E5" w:rsidRPr="002D2CF8">
        <w:t xml:space="preserve">просматривать, </w:t>
      </w:r>
      <w:r w:rsidR="002D2CF8" w:rsidRPr="002D2CF8">
        <w:t xml:space="preserve">изымать </w:t>
      </w:r>
      <w:r w:rsidR="005735EF">
        <w:t>и т.д.)</w:t>
      </w:r>
      <w:r w:rsidR="002D2CF8" w:rsidRPr="002D2CF8">
        <w:t xml:space="preserve"> все</w:t>
      </w:r>
      <w:r w:rsidR="005735EF">
        <w:t>ми</w:t>
      </w:r>
      <w:r w:rsidR="002D2CF8" w:rsidRPr="002D2CF8">
        <w:t xml:space="preserve"> сообщения</w:t>
      </w:r>
      <w:r w:rsidR="005735EF">
        <w:t>ми</w:t>
      </w:r>
      <w:r w:rsidR="002D2CF8" w:rsidRPr="002D2CF8">
        <w:t>, созданны</w:t>
      </w:r>
      <w:r w:rsidR="005735EF">
        <w:t>ми</w:t>
      </w:r>
      <w:r w:rsidR="002D2CF8" w:rsidRPr="002D2CF8">
        <w:t>, полученны</w:t>
      </w:r>
      <w:r w:rsidR="005735EF">
        <w:t>ми</w:t>
      </w:r>
      <w:r w:rsidR="002D2CF8" w:rsidRPr="002D2CF8">
        <w:t xml:space="preserve"> или переданны</w:t>
      </w:r>
      <w:r w:rsidR="005735EF">
        <w:t>ми</w:t>
      </w:r>
      <w:r w:rsidR="002D2CF8" w:rsidRPr="002D2CF8">
        <w:t xml:space="preserve"> с помощью системы электронной почты</w:t>
      </w:r>
      <w:r w:rsidR="002D2CF8">
        <w:t xml:space="preserve"> Компании</w:t>
      </w:r>
      <w:r w:rsidR="002D2CF8" w:rsidRPr="002D2CF8">
        <w:t xml:space="preserve">. Содержание </w:t>
      </w:r>
      <w:r w:rsidR="002D2CF8">
        <w:t xml:space="preserve">любого </w:t>
      </w:r>
      <w:r w:rsidR="002D2CF8" w:rsidRPr="002D2CF8">
        <w:t xml:space="preserve">сообщения электронной почты </w:t>
      </w:r>
      <w:r w:rsidR="002D2CF8">
        <w:t xml:space="preserve">Компании </w:t>
      </w:r>
      <w:r w:rsidR="002D2CF8" w:rsidRPr="002D2CF8">
        <w:t xml:space="preserve">может быть доведено до сведения </w:t>
      </w:r>
      <w:r w:rsidR="00555AA8">
        <w:t xml:space="preserve">должностных </w:t>
      </w:r>
      <w:r w:rsidR="002D2CF8" w:rsidRPr="002D2CF8">
        <w:t xml:space="preserve">лиц в пределах Компании без разрешения </w:t>
      </w:r>
      <w:r w:rsidR="002D2CF8">
        <w:t>работника</w:t>
      </w:r>
      <w:r w:rsidR="002D2CF8" w:rsidRPr="002D2CF8">
        <w:t>.</w:t>
      </w:r>
    </w:p>
    <w:p w14:paraId="5924D315" w14:textId="77777777" w:rsidR="00F5207B" w:rsidRDefault="00F5207B" w:rsidP="00F5207B"/>
    <w:p w14:paraId="74C2BAB2" w14:textId="77777777" w:rsidR="003C1595" w:rsidRDefault="003C1595" w:rsidP="003C1595">
      <w:pPr>
        <w:pStyle w:val="affffffd"/>
      </w:pPr>
      <w:r>
        <w:t>И</w:t>
      </w:r>
      <w:r w:rsidRPr="00054067">
        <w:t>нформация</w:t>
      </w:r>
      <w:r>
        <w:t xml:space="preserve"> для внутреннего пользования</w:t>
      </w:r>
      <w:r w:rsidRPr="00054067">
        <w:t>, передаваемая с использованием электронной почты</w:t>
      </w:r>
      <w:r>
        <w:t xml:space="preserve"> </w:t>
      </w:r>
      <w:r w:rsidRPr="00FE08AE">
        <w:t>за пределы контроли</w:t>
      </w:r>
      <w:r>
        <w:t>ру</w:t>
      </w:r>
      <w:r w:rsidRPr="00FE08AE">
        <w:t>емой зоны Компании</w:t>
      </w:r>
      <w:r w:rsidRPr="00054067">
        <w:t xml:space="preserve">, должна быть защищена от несанкционированного </w:t>
      </w:r>
      <w:r>
        <w:t>доступа</w:t>
      </w:r>
      <w:r w:rsidRPr="00054067">
        <w:t>.</w:t>
      </w:r>
    </w:p>
    <w:p w14:paraId="6D813858" w14:textId="77777777" w:rsidR="003C1595" w:rsidRDefault="003C1595" w:rsidP="003C1595">
      <w:pPr>
        <w:pStyle w:val="affffffd"/>
      </w:pPr>
    </w:p>
    <w:p w14:paraId="115B8793" w14:textId="242F08DD" w:rsidR="003C1595" w:rsidRDefault="002306C8" w:rsidP="003C1595">
      <w:r>
        <w:t xml:space="preserve">Передача сведений конфиденциального характера средствами электронной почты без использования </w:t>
      </w:r>
      <w:r w:rsidR="00FC1DDD" w:rsidRPr="00FC1DDD">
        <w:t>средств защиты информации, прошедших оценку соответствия требованиям законодательства РФ в области обеспечения безопасности информации, запрещена</w:t>
      </w:r>
      <w:r w:rsidR="003C1595" w:rsidRPr="00054067">
        <w:t>.</w:t>
      </w:r>
    </w:p>
    <w:p w14:paraId="7F6CD2C3" w14:textId="77777777" w:rsidR="003C1595" w:rsidRDefault="003C1595" w:rsidP="00F5207B"/>
    <w:p w14:paraId="0CDE842B" w14:textId="77777777" w:rsidR="002F7F08" w:rsidRDefault="00A00EE3" w:rsidP="00F5207B">
      <w:r w:rsidRPr="00054067">
        <w:t>Факты отправки и приема сообщений электронной почты дол</w:t>
      </w:r>
      <w:r>
        <w:t>жны централизованно фиксироваться, а сообщения –</w:t>
      </w:r>
      <w:r w:rsidRPr="00054067">
        <w:t xml:space="preserve"> </w:t>
      </w:r>
      <w:r>
        <w:t xml:space="preserve">централизованно </w:t>
      </w:r>
      <w:r w:rsidRPr="00054067">
        <w:t>сохраняться.</w:t>
      </w:r>
      <w:r>
        <w:t xml:space="preserve"> Должно осуществляться централизованное резервное Копирование всех ящиков электронной почты Компании в рамках установленных лимитов объемов хранения данных в ящиках электронной почты.</w:t>
      </w:r>
    </w:p>
    <w:p w14:paraId="4F812CE1" w14:textId="77777777" w:rsidR="00F5207B" w:rsidRDefault="00F5207B" w:rsidP="00F5207B"/>
    <w:p w14:paraId="29A3839D" w14:textId="77777777" w:rsidR="00D2483D" w:rsidRDefault="00D2483D" w:rsidP="00F5207B">
      <w:r w:rsidRPr="00054067">
        <w:t>Перед отправкой сообщений электронной почты необходимо проверять правильность указания адресов получателей.</w:t>
      </w:r>
      <w:r w:rsidR="00CA752B">
        <w:t xml:space="preserve"> </w:t>
      </w:r>
      <w:r w:rsidR="00CA752B" w:rsidRPr="00CA752B">
        <w:t xml:space="preserve">Пользователи должны тщательно продумывать содержание сообщений электронной почты и </w:t>
      </w:r>
      <w:r w:rsidR="00CA752B">
        <w:t>прикладываемых</w:t>
      </w:r>
      <w:r w:rsidR="00CA752B" w:rsidRPr="00CA752B">
        <w:t xml:space="preserve"> электронных документов, как если бы это было </w:t>
      </w:r>
      <w:r w:rsidR="00ED3712">
        <w:t>рукописное</w:t>
      </w:r>
      <w:r w:rsidR="00ED3712" w:rsidRPr="00CA752B">
        <w:t xml:space="preserve"> </w:t>
      </w:r>
      <w:r w:rsidR="00CA752B" w:rsidRPr="00CA752B">
        <w:t>послание.</w:t>
      </w:r>
    </w:p>
    <w:p w14:paraId="00FCE9A4" w14:textId="77777777" w:rsidR="00D2483D" w:rsidRPr="00054067" w:rsidRDefault="00D2483D" w:rsidP="00F5207B"/>
    <w:p w14:paraId="019BF69F" w14:textId="77777777" w:rsidR="003A431F" w:rsidRDefault="003A431F" w:rsidP="00F5207B">
      <w:r w:rsidRPr="00F66417">
        <w:t>Ко всем исходящим сообщениям электронной почты, направляемым внешн</w:t>
      </w:r>
      <w:r w:rsidR="0000638F">
        <w:t>им</w:t>
      </w:r>
      <w:r w:rsidRPr="00F66417">
        <w:t xml:space="preserve"> адресат</w:t>
      </w:r>
      <w:r w:rsidR="0000638F">
        <w:t>ам</w:t>
      </w:r>
      <w:r w:rsidRPr="00F66417">
        <w:t xml:space="preserve">, должно </w:t>
      </w:r>
      <w:r w:rsidR="002561DE">
        <w:t xml:space="preserve">централизованно </w:t>
      </w:r>
      <w:r w:rsidRPr="00F66417">
        <w:t xml:space="preserve">добавляться </w:t>
      </w:r>
      <w:r w:rsidR="006138F5">
        <w:t xml:space="preserve">следующее </w:t>
      </w:r>
      <w:r w:rsidRPr="00F66417">
        <w:t xml:space="preserve">предупреждение, ограничивающее неправомерное распространение и использование содержащейся в сообщении информации, а также снимающее ответственность с </w:t>
      </w:r>
      <w:r>
        <w:t>Компании</w:t>
      </w:r>
      <w:r w:rsidRPr="00F66417">
        <w:t xml:space="preserve"> за возможно причиненный в связи с этим вред</w:t>
      </w:r>
      <w:r w:rsidR="006138F5">
        <w:t>: «</w:t>
      </w:r>
      <w:r w:rsidR="006138F5" w:rsidRPr="007E79A4">
        <w:t xml:space="preserve">Настоящее сообщение </w:t>
      </w:r>
      <w:r w:rsidR="006138F5" w:rsidRPr="006138F5">
        <w:t xml:space="preserve">(включая любые приложения к нему) </w:t>
      </w:r>
      <w:r w:rsidR="006138F5" w:rsidRPr="007E79A4">
        <w:t xml:space="preserve">предназначено только для указанного </w:t>
      </w:r>
      <w:r w:rsidR="006138F5">
        <w:t xml:space="preserve">в нем </w:t>
      </w:r>
      <w:r w:rsidR="006138F5" w:rsidRPr="007E79A4">
        <w:t xml:space="preserve">адресата. Если данное сообщение попало к Вам по ошибке, пожалуйста, незамедлительно </w:t>
      </w:r>
      <w:r w:rsidR="00EF54D2">
        <w:t>проинформируйте</w:t>
      </w:r>
      <w:r w:rsidR="006138F5" w:rsidRPr="007E79A4">
        <w:t xml:space="preserve"> об этом </w:t>
      </w:r>
      <w:r w:rsidR="006138F5">
        <w:t xml:space="preserve">его </w:t>
      </w:r>
      <w:r w:rsidR="006138F5" w:rsidRPr="007E79A4">
        <w:t>отправителя, а само сообщение уничтожьте</w:t>
      </w:r>
      <w:r w:rsidR="006138F5">
        <w:t xml:space="preserve">. </w:t>
      </w:r>
      <w:r w:rsidR="006138F5" w:rsidRPr="006138F5">
        <w:t>Настоящим Вам также сообщается,</w:t>
      </w:r>
      <w:r w:rsidR="006138F5">
        <w:t xml:space="preserve"> </w:t>
      </w:r>
      <w:r w:rsidR="006138F5" w:rsidRPr="006138F5">
        <w:t xml:space="preserve">что любое несанкционированное раскрытие, копирование или распространение </w:t>
      </w:r>
      <w:r w:rsidR="00EF54D2">
        <w:t>данного</w:t>
      </w:r>
      <w:r w:rsidR="006138F5">
        <w:t xml:space="preserve"> </w:t>
      </w:r>
      <w:r w:rsidR="006138F5" w:rsidRPr="006138F5">
        <w:t>сообщения или совершение каких-либо действий, основанных на информации, содержащейся</w:t>
      </w:r>
      <w:r w:rsidR="006138F5">
        <w:t xml:space="preserve"> </w:t>
      </w:r>
      <w:r w:rsidR="006138F5" w:rsidRPr="006138F5">
        <w:t>в нем, строго запрещено</w:t>
      </w:r>
      <w:r w:rsidR="006138F5" w:rsidRPr="007E79A4">
        <w:t xml:space="preserve">. Содержащиеся в сообщении утверждения не являются официальной позицией </w:t>
      </w:r>
      <w:r w:rsidR="006138F5">
        <w:t>ПАО «НК «Роснефть»</w:t>
      </w:r>
      <w:r w:rsidR="006138F5" w:rsidRPr="007E79A4">
        <w:t>, если иное прямо не указано отправителем</w:t>
      </w:r>
      <w:r w:rsidR="006138F5">
        <w:t>»</w:t>
      </w:r>
      <w:r w:rsidR="0000638F">
        <w:t>.</w:t>
      </w:r>
    </w:p>
    <w:p w14:paraId="5750F486" w14:textId="77777777" w:rsidR="006138F5" w:rsidRPr="00054067" w:rsidRDefault="006138F5" w:rsidP="00F5207B"/>
    <w:p w14:paraId="57C197F3" w14:textId="77777777" w:rsidR="003A431F" w:rsidRDefault="003A431F" w:rsidP="00F5207B">
      <w:r w:rsidRPr="00054067">
        <w:t>Должны приниматься меры, направленные на предотвращение доставки анонимных не запрошенных сообщений, в том числе рекламного характера (спама).</w:t>
      </w:r>
    </w:p>
    <w:p w14:paraId="38EF19A6" w14:textId="77777777" w:rsidR="00F5207B" w:rsidRPr="00054067" w:rsidRDefault="00F5207B" w:rsidP="00F5207B"/>
    <w:p w14:paraId="47B7BD03" w14:textId="77777777" w:rsidR="003A431F" w:rsidRDefault="003A431F" w:rsidP="0000638F">
      <w:pPr>
        <w:keepNext/>
      </w:pPr>
      <w:r>
        <w:t>Пользователям электронной почты строго запрещается:</w:t>
      </w:r>
    </w:p>
    <w:p w14:paraId="6EDAEF68" w14:textId="5F21261B" w:rsidR="003A431F" w:rsidRPr="004D1FAE" w:rsidRDefault="003A431F" w:rsidP="00F5207B">
      <w:pPr>
        <w:pStyle w:val="affffffd"/>
        <w:numPr>
          <w:ilvl w:val="0"/>
          <w:numId w:val="24"/>
        </w:numPr>
        <w:tabs>
          <w:tab w:val="clear" w:pos="1072"/>
          <w:tab w:val="num" w:pos="539"/>
        </w:tabs>
        <w:ind w:left="538" w:hanging="357"/>
        <w:rPr>
          <w:szCs w:val="24"/>
        </w:rPr>
      </w:pPr>
      <w:r>
        <w:t xml:space="preserve">использовать для работы с электронной почтой </w:t>
      </w:r>
      <w:r w:rsidR="00374CAD">
        <w:t>любы</w:t>
      </w:r>
      <w:r w:rsidR="0000638F">
        <w:t>е</w:t>
      </w:r>
      <w:r w:rsidR="00374CAD">
        <w:t xml:space="preserve"> </w:t>
      </w:r>
      <w:r w:rsidR="0000638F">
        <w:t>внешние сервисы</w:t>
      </w:r>
      <w:r w:rsidR="00374CAD">
        <w:t xml:space="preserve"> </w:t>
      </w:r>
      <w:r w:rsidR="0000638F">
        <w:t xml:space="preserve">электронной почты </w:t>
      </w:r>
      <w:r w:rsidR="00374CAD">
        <w:t>(mail.ru, yandex.ru, gmail.com и др.)</w:t>
      </w:r>
      <w:r>
        <w:t xml:space="preserve">, если это не связано с исполнением </w:t>
      </w:r>
      <w:r w:rsidR="0000638F">
        <w:t xml:space="preserve">должностных </w:t>
      </w:r>
      <w:r>
        <w:t xml:space="preserve">обязанностей. В этом </w:t>
      </w:r>
      <w:r w:rsidRPr="004D1FAE">
        <w:rPr>
          <w:szCs w:val="24"/>
        </w:rPr>
        <w:t xml:space="preserve">случае </w:t>
      </w:r>
      <w:r w:rsidR="0000638F" w:rsidRPr="004D1FAE">
        <w:rPr>
          <w:szCs w:val="24"/>
        </w:rPr>
        <w:t xml:space="preserve">возможность </w:t>
      </w:r>
      <w:r w:rsidRPr="004D1FAE">
        <w:rPr>
          <w:szCs w:val="24"/>
        </w:rPr>
        <w:t xml:space="preserve">использования необходимо согласовать с </w:t>
      </w:r>
      <w:r w:rsidR="008F0DD8" w:rsidRPr="004D1FAE">
        <w:rPr>
          <w:szCs w:val="24"/>
        </w:rPr>
        <w:t>линейным руководителем</w:t>
      </w:r>
      <w:r w:rsidR="004D1FAE" w:rsidRPr="004D1FAE">
        <w:rPr>
          <w:szCs w:val="24"/>
          <w:lang w:val="ru-RU"/>
        </w:rPr>
        <w:t>, структурным подразделением ИБ</w:t>
      </w:r>
      <w:r w:rsidRPr="004D1FAE">
        <w:rPr>
          <w:szCs w:val="24"/>
        </w:rPr>
        <w:t>;</w:t>
      </w:r>
    </w:p>
    <w:p w14:paraId="601F6862" w14:textId="77777777" w:rsidR="003A431F" w:rsidRDefault="003A431F" w:rsidP="00F5207B">
      <w:pPr>
        <w:pStyle w:val="affffffd"/>
        <w:numPr>
          <w:ilvl w:val="0"/>
          <w:numId w:val="24"/>
        </w:numPr>
        <w:tabs>
          <w:tab w:val="clear" w:pos="1072"/>
          <w:tab w:val="num" w:pos="539"/>
        </w:tabs>
        <w:ind w:left="538" w:hanging="357"/>
      </w:pPr>
      <w:r w:rsidRPr="004D1FAE">
        <w:rPr>
          <w:szCs w:val="24"/>
        </w:rPr>
        <w:t>рассылать сообщения, нарушающие требования действующего законодательства</w:t>
      </w:r>
      <w:r>
        <w:t xml:space="preserve"> Российской Федерации, нормы корпоративной этики и культуры, </w:t>
      </w:r>
      <w:r w:rsidR="00D2483D" w:rsidRPr="00054067">
        <w:t>а также авторские и смежные права других лиц или представляющ</w:t>
      </w:r>
      <w:r w:rsidR="00477902">
        <w:t>и</w:t>
      </w:r>
      <w:r w:rsidR="00D2483D" w:rsidRPr="00054067">
        <w:t>е собой любую форму преследования личности</w:t>
      </w:r>
      <w:r w:rsidR="00D2483D">
        <w:t xml:space="preserve">, </w:t>
      </w:r>
      <w:r>
        <w:t>сообщения, передаваемые «по цепочке» («письма счастья» и т. д.), сообщения рекламного или агитационного характера (спам);</w:t>
      </w:r>
    </w:p>
    <w:p w14:paraId="2FF45E54" w14:textId="77777777" w:rsidR="003A431F" w:rsidRDefault="003A431F" w:rsidP="00F5207B">
      <w:pPr>
        <w:pStyle w:val="affffffd"/>
        <w:numPr>
          <w:ilvl w:val="0"/>
          <w:numId w:val="24"/>
        </w:numPr>
        <w:tabs>
          <w:tab w:val="clear" w:pos="1072"/>
          <w:tab w:val="num" w:pos="539"/>
        </w:tabs>
        <w:ind w:left="538" w:hanging="357"/>
      </w:pPr>
      <w:r>
        <w:t>осуществлять массовые рассылки работникам Компании, не связанные с рабочими целями;</w:t>
      </w:r>
    </w:p>
    <w:p w14:paraId="4CD3977A" w14:textId="77777777" w:rsidR="003A431F" w:rsidRDefault="003A431F" w:rsidP="00F5207B">
      <w:pPr>
        <w:pStyle w:val="affffffd"/>
        <w:numPr>
          <w:ilvl w:val="0"/>
          <w:numId w:val="24"/>
        </w:numPr>
        <w:tabs>
          <w:tab w:val="clear" w:pos="1072"/>
          <w:tab w:val="num" w:pos="539"/>
        </w:tabs>
        <w:ind w:left="538" w:hanging="357"/>
      </w:pPr>
      <w:r>
        <w:t>настраивать автоматическую переадресацию, направляющую входящие сообщения с корпоративного почтового адреса на внешние электронные почтовые адреса;</w:t>
      </w:r>
    </w:p>
    <w:p w14:paraId="6C6710CA" w14:textId="77777777" w:rsidR="003A431F" w:rsidRDefault="003A431F" w:rsidP="00F5207B">
      <w:pPr>
        <w:pStyle w:val="affffffd"/>
        <w:numPr>
          <w:ilvl w:val="0"/>
          <w:numId w:val="24"/>
        </w:numPr>
        <w:tabs>
          <w:tab w:val="clear" w:pos="1072"/>
          <w:tab w:val="num" w:pos="539"/>
        </w:tabs>
        <w:ind w:left="538" w:hanging="357"/>
      </w:pPr>
      <w:r w:rsidRPr="00F23C57">
        <w:lastRenderedPageBreak/>
        <w:t xml:space="preserve">переходить по ссылкам и открывать вложенные файлы </w:t>
      </w:r>
      <w:r>
        <w:t>в сообщениях, полученных от неизвестных адресатов;</w:t>
      </w:r>
    </w:p>
    <w:p w14:paraId="48FBFDAF" w14:textId="77777777" w:rsidR="003A431F" w:rsidRDefault="003A431F" w:rsidP="00F5207B">
      <w:pPr>
        <w:pStyle w:val="affffffd"/>
        <w:numPr>
          <w:ilvl w:val="0"/>
          <w:numId w:val="24"/>
        </w:numPr>
        <w:tabs>
          <w:tab w:val="clear" w:pos="1072"/>
          <w:tab w:val="num" w:pos="539"/>
        </w:tabs>
        <w:ind w:left="538" w:hanging="357"/>
      </w:pPr>
      <w:r>
        <w:t>п</w:t>
      </w:r>
      <w:r w:rsidRPr="00F23C57">
        <w:t xml:space="preserve">убликовать свой </w:t>
      </w:r>
      <w:r w:rsidR="00EA7C40">
        <w:t xml:space="preserve">корпоративный </w:t>
      </w:r>
      <w:r w:rsidRPr="00F23C57">
        <w:t xml:space="preserve">электронный адрес либо </w:t>
      </w:r>
      <w:r w:rsidR="00EA7C40">
        <w:t xml:space="preserve">корпоративные </w:t>
      </w:r>
      <w:r w:rsidRPr="00F23C57">
        <w:t>электронны</w:t>
      </w:r>
      <w:r>
        <w:t>е</w:t>
      </w:r>
      <w:r w:rsidRPr="00F23C57">
        <w:t xml:space="preserve"> адрес</w:t>
      </w:r>
      <w:r>
        <w:t>а</w:t>
      </w:r>
      <w:r w:rsidRPr="00F23C57">
        <w:t xml:space="preserve"> других </w:t>
      </w:r>
      <w:r>
        <w:t>работников Компании</w:t>
      </w:r>
      <w:r w:rsidRPr="00F23C57">
        <w:t xml:space="preserve"> на </w:t>
      </w:r>
      <w:r>
        <w:t xml:space="preserve">ресурсах сети </w:t>
      </w:r>
      <w:r w:rsidRPr="00F23C57">
        <w:t>Интернет (форумы, конференции и т.</w:t>
      </w:r>
      <w:r>
        <w:t> </w:t>
      </w:r>
      <w:r w:rsidRPr="00F23C57">
        <w:t xml:space="preserve">п.). Исключение </w:t>
      </w:r>
      <w:r>
        <w:t>–</w:t>
      </w:r>
      <w:r w:rsidRPr="00F23C57">
        <w:t xml:space="preserve"> выполнение должностных обязанностей отдельными категориями </w:t>
      </w:r>
      <w:r>
        <w:t>работников</w:t>
      </w:r>
      <w:r w:rsidRPr="00F23C57">
        <w:t>, которым делегировано право представлять интересы</w:t>
      </w:r>
      <w:r w:rsidRPr="00F23C57" w:rsidDel="00912A27">
        <w:t xml:space="preserve"> </w:t>
      </w:r>
      <w:r>
        <w:t>Компании;</w:t>
      </w:r>
    </w:p>
    <w:p w14:paraId="063FF66C" w14:textId="77777777" w:rsidR="003A431F" w:rsidRPr="00F23C57" w:rsidRDefault="003A431F" w:rsidP="00F5207B">
      <w:pPr>
        <w:pStyle w:val="affffffd"/>
        <w:numPr>
          <w:ilvl w:val="0"/>
          <w:numId w:val="24"/>
        </w:numPr>
        <w:tabs>
          <w:tab w:val="clear" w:pos="1072"/>
          <w:tab w:val="num" w:pos="539"/>
        </w:tabs>
        <w:ind w:left="538" w:hanging="357"/>
      </w:pPr>
      <w:r>
        <w:t>и</w:t>
      </w:r>
      <w:r w:rsidRPr="00F23C57">
        <w:t xml:space="preserve">спользовать </w:t>
      </w:r>
      <w:r>
        <w:t xml:space="preserve">почтовые </w:t>
      </w:r>
      <w:r w:rsidRPr="00F23C57">
        <w:t xml:space="preserve">учетные записи других </w:t>
      </w:r>
      <w:r>
        <w:t>работник</w:t>
      </w:r>
      <w:r w:rsidRPr="00F23C57">
        <w:t xml:space="preserve">ов для пересылки сообщений от чужого имени, если это не входит в должностные </w:t>
      </w:r>
      <w:r>
        <w:t>обязанности</w:t>
      </w:r>
      <w:r w:rsidR="00EA7C40">
        <w:t xml:space="preserve"> и не санкционировано </w:t>
      </w:r>
      <w:r w:rsidR="00EA7C40" w:rsidRPr="00054067">
        <w:t>в соответствии с действующей процедурой предоставления доступа к информационным активам</w:t>
      </w:r>
      <w:r>
        <w:t>;</w:t>
      </w:r>
    </w:p>
    <w:p w14:paraId="5EDD4A86" w14:textId="77777777" w:rsidR="003A431F" w:rsidRDefault="003A431F" w:rsidP="00F5207B">
      <w:pPr>
        <w:pStyle w:val="affffffd"/>
        <w:numPr>
          <w:ilvl w:val="0"/>
          <w:numId w:val="24"/>
        </w:numPr>
        <w:tabs>
          <w:tab w:val="clear" w:pos="1072"/>
          <w:tab w:val="num" w:pos="539"/>
        </w:tabs>
        <w:ind w:left="538" w:hanging="357"/>
      </w:pPr>
      <w:r>
        <w:t>п</w:t>
      </w:r>
      <w:r w:rsidRPr="00F23C57">
        <w:t xml:space="preserve">редоставлять </w:t>
      </w:r>
      <w:r>
        <w:t>работникам Компании</w:t>
      </w:r>
      <w:r w:rsidRPr="00F23C57">
        <w:t xml:space="preserve"> и третьим лицам доступ к своему электронному почтовому ящику</w:t>
      </w:r>
      <w:r w:rsidR="002D2CF8">
        <w:t xml:space="preserve">, если иное не санкционировано </w:t>
      </w:r>
      <w:r w:rsidR="002D2CF8" w:rsidRPr="00054067">
        <w:t>в соответствии с действующей процедурой предоставления доступа к информационным активам</w:t>
      </w:r>
      <w:r>
        <w:t>.</w:t>
      </w:r>
    </w:p>
    <w:p w14:paraId="6A80E6D8" w14:textId="77777777" w:rsidR="00F5207B" w:rsidRDefault="00F5207B" w:rsidP="00F5207B"/>
    <w:p w14:paraId="6E24E972" w14:textId="77777777" w:rsidR="003A431F" w:rsidRDefault="003A431F" w:rsidP="00F5207B">
      <w:r>
        <w:t xml:space="preserve">Компания </w:t>
      </w:r>
      <w:r w:rsidRPr="00054067">
        <w:t>оставляет за собой право не производить доставку сообщения электронной почты в случае его несоответствия требованиям Политики.</w:t>
      </w:r>
    </w:p>
    <w:p w14:paraId="191CB9B8" w14:textId="77777777" w:rsidR="00F5207B" w:rsidRDefault="00F5207B" w:rsidP="00F5207B"/>
    <w:p w14:paraId="7E0D92B2" w14:textId="77777777" w:rsidR="00F5207B" w:rsidRPr="00054067" w:rsidRDefault="00F5207B" w:rsidP="00F5207B"/>
    <w:p w14:paraId="69C1A21C" w14:textId="77777777" w:rsidR="003A431F" w:rsidRDefault="003A431F" w:rsidP="0050560A">
      <w:pPr>
        <w:pStyle w:val="S30"/>
        <w:numPr>
          <w:ilvl w:val="2"/>
          <w:numId w:val="36"/>
        </w:numPr>
        <w:ind w:left="0" w:firstLine="0"/>
      </w:pPr>
      <w:bookmarkStart w:id="114" w:name="_Toc189972127"/>
      <w:bookmarkStart w:id="115" w:name="_Toc397689618"/>
      <w:bookmarkStart w:id="116" w:name="_Toc455138620"/>
      <w:bookmarkStart w:id="117" w:name="_Toc478630668"/>
      <w:r w:rsidRPr="00617E49">
        <w:t xml:space="preserve">ПОЛИТИКА </w:t>
      </w:r>
      <w:r>
        <w:t xml:space="preserve">БЕЗОПАСНОСТИ ПРИ ИСПОЛЬЗОВАНИИ СЕТИ </w:t>
      </w:r>
      <w:r w:rsidRPr="00617E49">
        <w:t>ИНТЕРНЕТ</w:t>
      </w:r>
      <w:bookmarkEnd w:id="114"/>
      <w:bookmarkEnd w:id="115"/>
      <w:bookmarkEnd w:id="116"/>
      <w:bookmarkEnd w:id="117"/>
    </w:p>
    <w:p w14:paraId="4474F84B" w14:textId="77777777" w:rsidR="00F5207B" w:rsidRDefault="00F5207B" w:rsidP="005C4B1A">
      <w:pPr>
        <w:pStyle w:val="S0"/>
        <w:keepNext/>
        <w:widowControl/>
      </w:pPr>
    </w:p>
    <w:p w14:paraId="56663335" w14:textId="77777777" w:rsidR="00F5207B" w:rsidRPr="00F5207B" w:rsidRDefault="00F5207B" w:rsidP="005C4B1A">
      <w:pPr>
        <w:pStyle w:val="S0"/>
        <w:keepNext/>
        <w:widowControl/>
      </w:pPr>
    </w:p>
    <w:p w14:paraId="29C7498E" w14:textId="77777777" w:rsidR="003A431F" w:rsidRDefault="003A431F" w:rsidP="0050560A">
      <w:pPr>
        <w:pStyle w:val="40"/>
        <w:numPr>
          <w:ilvl w:val="3"/>
          <w:numId w:val="36"/>
        </w:numPr>
        <w:ind w:left="0" w:firstLine="0"/>
      </w:pPr>
      <w:r>
        <w:t>НАЗНАЧЕНИЕ</w:t>
      </w:r>
    </w:p>
    <w:p w14:paraId="5D5D8322" w14:textId="77777777" w:rsidR="00F5207B" w:rsidRDefault="00F5207B" w:rsidP="007C0EBA">
      <w:pPr>
        <w:keepNext/>
      </w:pPr>
    </w:p>
    <w:p w14:paraId="677C922E" w14:textId="77777777" w:rsidR="003A431F" w:rsidRDefault="00C449BC" w:rsidP="00F5207B">
      <w:r>
        <w:t xml:space="preserve">Политика определяет правила и требования </w:t>
      </w:r>
      <w:r w:rsidR="002F7F08">
        <w:t xml:space="preserve">обеспечения ИБ при использовании </w:t>
      </w:r>
      <w:r w:rsidR="003A431F">
        <w:t>сети Интернет.</w:t>
      </w:r>
    </w:p>
    <w:p w14:paraId="3100DEF4" w14:textId="77777777" w:rsidR="00F5207B" w:rsidRDefault="00F5207B" w:rsidP="00F5207B"/>
    <w:p w14:paraId="0976143B" w14:textId="77777777" w:rsidR="00F5207B" w:rsidRPr="00597313" w:rsidRDefault="00F5207B" w:rsidP="00F5207B"/>
    <w:p w14:paraId="11F2C9E4" w14:textId="77777777" w:rsidR="003A431F" w:rsidRPr="00132A8D" w:rsidRDefault="003A431F" w:rsidP="0050560A">
      <w:pPr>
        <w:pStyle w:val="40"/>
        <w:numPr>
          <w:ilvl w:val="3"/>
          <w:numId w:val="36"/>
        </w:numPr>
        <w:ind w:left="0" w:firstLine="0"/>
      </w:pPr>
      <w:r w:rsidRPr="00132A8D">
        <w:t>ПОЛОЖЕНИЯ ПОЛИТИКИ</w:t>
      </w:r>
    </w:p>
    <w:p w14:paraId="2A37FAFC" w14:textId="77777777" w:rsidR="00F5207B" w:rsidRDefault="00F5207B" w:rsidP="007C0EBA">
      <w:pPr>
        <w:keepNext/>
      </w:pPr>
    </w:p>
    <w:p w14:paraId="40A45024" w14:textId="77777777" w:rsidR="003A431F" w:rsidRDefault="002F7F08" w:rsidP="00F5207B">
      <w:r>
        <w:t xml:space="preserve">В Компании разрешен только контролируемый доступ к сети Интернет. </w:t>
      </w:r>
      <w:r w:rsidR="003A431F">
        <w:t>Доступ к сети Интернет должен предоставляться работникам только в целях исполнения функциональных обязанностей. Самостоятельная установка программно-аппаратных средств доступа и работы с ресурсами сети Интернет запрещена.</w:t>
      </w:r>
    </w:p>
    <w:p w14:paraId="7AA35090" w14:textId="77777777" w:rsidR="00F5207B" w:rsidRDefault="00F5207B" w:rsidP="00F5207B"/>
    <w:p w14:paraId="66569C32" w14:textId="77777777" w:rsidR="003A431F" w:rsidRDefault="00B8334B" w:rsidP="00F5207B">
      <w:r>
        <w:t>С</w:t>
      </w:r>
      <w:r w:rsidR="003A431F">
        <w:t xml:space="preserve">ведения конфиденциального характера, передаваемые посредством сети Интернет, должны быть защищены от </w:t>
      </w:r>
      <w:r w:rsidR="004063B3">
        <w:t>НСД</w:t>
      </w:r>
      <w:r w:rsidR="003A431F">
        <w:t>.</w:t>
      </w:r>
    </w:p>
    <w:p w14:paraId="23B31BFB" w14:textId="77777777" w:rsidR="00F5207B" w:rsidRDefault="00F5207B" w:rsidP="00F5207B"/>
    <w:p w14:paraId="294542A7" w14:textId="77777777" w:rsidR="003A431F" w:rsidRDefault="003A431F" w:rsidP="007C0EBA">
      <w:pPr>
        <w:keepNext/>
      </w:pPr>
      <w:r>
        <w:t>Пользователям сети Интернет строго запрещается:</w:t>
      </w:r>
    </w:p>
    <w:p w14:paraId="611ACBAB" w14:textId="77777777" w:rsidR="003A431F" w:rsidRDefault="003A431F" w:rsidP="00F5207B">
      <w:pPr>
        <w:pStyle w:val="affffffd"/>
        <w:numPr>
          <w:ilvl w:val="0"/>
          <w:numId w:val="24"/>
        </w:numPr>
        <w:tabs>
          <w:tab w:val="clear" w:pos="1072"/>
          <w:tab w:val="num" w:pos="539"/>
        </w:tabs>
        <w:ind w:left="538" w:hanging="357"/>
      </w:pPr>
      <w:r w:rsidRPr="00F23C57">
        <w:t xml:space="preserve">использовать сеть Интернет в целях, способных нанести вред </w:t>
      </w:r>
      <w:r>
        <w:t xml:space="preserve">репутации </w:t>
      </w:r>
      <w:r w:rsidRPr="00F23C57">
        <w:t>Компании</w:t>
      </w:r>
      <w:r>
        <w:t>;</w:t>
      </w:r>
    </w:p>
    <w:p w14:paraId="5C045881" w14:textId="77777777" w:rsidR="003A431F" w:rsidRDefault="003A431F" w:rsidP="00F5207B">
      <w:pPr>
        <w:pStyle w:val="affffffd"/>
        <w:numPr>
          <w:ilvl w:val="0"/>
          <w:numId w:val="24"/>
        </w:numPr>
        <w:tabs>
          <w:tab w:val="clear" w:pos="1072"/>
          <w:tab w:val="num" w:pos="539"/>
        </w:tabs>
        <w:ind w:left="538" w:hanging="357"/>
      </w:pPr>
      <w:r w:rsidRPr="00F23C57">
        <w:t xml:space="preserve">использовать сеть Интернет </w:t>
      </w:r>
      <w:r>
        <w:t xml:space="preserve">в </w:t>
      </w:r>
      <w:r w:rsidRPr="00F23C57">
        <w:t>целях, противоречащих законодательству Российской Федерации;</w:t>
      </w:r>
    </w:p>
    <w:p w14:paraId="2DC43098" w14:textId="77777777" w:rsidR="003A431F" w:rsidRDefault="003A431F" w:rsidP="00F5207B">
      <w:pPr>
        <w:pStyle w:val="affffffd"/>
        <w:numPr>
          <w:ilvl w:val="0"/>
          <w:numId w:val="24"/>
        </w:numPr>
        <w:tabs>
          <w:tab w:val="clear" w:pos="1072"/>
          <w:tab w:val="num" w:pos="539"/>
        </w:tabs>
        <w:ind w:left="538" w:hanging="357"/>
      </w:pPr>
      <w:r>
        <w:t xml:space="preserve">использовать корпоративные реквизиты доступа (имя пользователя в </w:t>
      </w:r>
      <w:r w:rsidR="0027002E">
        <w:t>ИС</w:t>
      </w:r>
      <w:r>
        <w:t xml:space="preserve"> Компании, пароль, адрес электронной почты) при регистрации на ресурсах сети Интернет (сайтах социальных сетей, Интернет-магазинов и пр.), а также публиковать их в сети Интернет;</w:t>
      </w:r>
    </w:p>
    <w:p w14:paraId="5A8907FD" w14:textId="77777777" w:rsidR="003A431F" w:rsidRDefault="003A431F" w:rsidP="00F5207B">
      <w:pPr>
        <w:pStyle w:val="affffffd"/>
        <w:numPr>
          <w:ilvl w:val="0"/>
          <w:numId w:val="24"/>
        </w:numPr>
        <w:tabs>
          <w:tab w:val="clear" w:pos="1072"/>
          <w:tab w:val="num" w:pos="539"/>
        </w:tabs>
        <w:ind w:left="538" w:hanging="357"/>
      </w:pPr>
      <w:r>
        <w:t>посещать ресурсы сети Интернет, не имеющие отношения к выполнению должностных обязанностей (сайты знакомств, социальные сети и др.);</w:t>
      </w:r>
    </w:p>
    <w:p w14:paraId="56046DC5" w14:textId="77777777" w:rsidR="003A431F" w:rsidRPr="00F23C57" w:rsidRDefault="003A431F" w:rsidP="00F5207B">
      <w:pPr>
        <w:pStyle w:val="affffffd"/>
        <w:numPr>
          <w:ilvl w:val="0"/>
          <w:numId w:val="24"/>
        </w:numPr>
        <w:tabs>
          <w:tab w:val="clear" w:pos="1072"/>
          <w:tab w:val="num" w:pos="539"/>
        </w:tabs>
        <w:ind w:left="538" w:hanging="357"/>
      </w:pPr>
      <w:r>
        <w:lastRenderedPageBreak/>
        <w:t xml:space="preserve">использовать файлообменные сети </w:t>
      </w:r>
      <w:r w:rsidRPr="00F23C57">
        <w:t xml:space="preserve">для </w:t>
      </w:r>
      <w:r w:rsidR="00ED3712">
        <w:rPr>
          <w:lang w:val="ru-RU"/>
        </w:rPr>
        <w:t xml:space="preserve">хранения, </w:t>
      </w:r>
      <w:r w:rsidRPr="00F23C57">
        <w:t>передачи</w:t>
      </w:r>
      <w:r>
        <w:t>/получения</w:t>
      </w:r>
      <w:r w:rsidRPr="00F23C57">
        <w:t xml:space="preserve"> информации</w:t>
      </w:r>
      <w:r w:rsidR="00EF0CA0">
        <w:rPr>
          <w:lang w:val="ru-RU"/>
        </w:rPr>
        <w:t>, принадлежащей Компании, ее партнерам, клиентам или контрагентам</w:t>
      </w:r>
      <w:r w:rsidRPr="00F23C57">
        <w:t>;</w:t>
      </w:r>
    </w:p>
    <w:p w14:paraId="02F3F7E3" w14:textId="77777777" w:rsidR="003A431F" w:rsidRDefault="003A431F" w:rsidP="00F5207B">
      <w:pPr>
        <w:pStyle w:val="affffffd"/>
        <w:numPr>
          <w:ilvl w:val="0"/>
          <w:numId w:val="24"/>
        </w:numPr>
        <w:tabs>
          <w:tab w:val="clear" w:pos="1072"/>
          <w:tab w:val="num" w:pos="539"/>
        </w:tabs>
        <w:ind w:left="538" w:hanging="357"/>
      </w:pPr>
      <w:r w:rsidRPr="00F23C57">
        <w:t xml:space="preserve">использовать </w:t>
      </w:r>
      <w:r>
        <w:t>анонимные прокси-серверы;</w:t>
      </w:r>
    </w:p>
    <w:p w14:paraId="6479605B" w14:textId="77777777" w:rsidR="003A431F" w:rsidRDefault="003A431F" w:rsidP="00F5207B">
      <w:pPr>
        <w:pStyle w:val="affffffd"/>
        <w:numPr>
          <w:ilvl w:val="0"/>
          <w:numId w:val="24"/>
        </w:numPr>
        <w:tabs>
          <w:tab w:val="clear" w:pos="1072"/>
          <w:tab w:val="num" w:pos="539"/>
        </w:tabs>
        <w:ind w:left="538" w:hanging="357"/>
      </w:pPr>
      <w:r>
        <w:t>загружать из сети Интернет любое программное обеспечение, музыкальные и видеофайлы (за исключением случаев исполнения должностных обязанностей);</w:t>
      </w:r>
    </w:p>
    <w:p w14:paraId="1F72794D" w14:textId="77777777" w:rsidR="003A431F" w:rsidRDefault="003A431F" w:rsidP="00F5207B">
      <w:pPr>
        <w:pStyle w:val="affffffd"/>
        <w:numPr>
          <w:ilvl w:val="0"/>
          <w:numId w:val="24"/>
        </w:numPr>
        <w:tabs>
          <w:tab w:val="clear" w:pos="1072"/>
          <w:tab w:val="num" w:pos="539"/>
        </w:tabs>
        <w:ind w:left="538" w:hanging="357"/>
      </w:pPr>
      <w:r>
        <w:t>осуществлять публикацию информации от имени Компании без соответствующего разрешения руководства.</w:t>
      </w:r>
    </w:p>
    <w:p w14:paraId="05A43B38" w14:textId="77777777" w:rsidR="00F5207B" w:rsidRDefault="00F5207B" w:rsidP="00F5207B"/>
    <w:p w14:paraId="08808852" w14:textId="77777777" w:rsidR="003A431F" w:rsidRDefault="003A431F" w:rsidP="00F5207B">
      <w:r>
        <w:t>Содержание и объем информации, передаваемой и (или) принимаемой с использованием сети Интернет, могут ограничиваться без уведомления работника.</w:t>
      </w:r>
    </w:p>
    <w:p w14:paraId="45FA7560" w14:textId="77777777" w:rsidR="00F5207B" w:rsidRDefault="00F5207B" w:rsidP="00F5207B"/>
    <w:p w14:paraId="3475B792" w14:textId="77777777" w:rsidR="003A431F" w:rsidRDefault="003A431F" w:rsidP="00F5207B">
      <w:r>
        <w:t>Компания вправе контролировать и ограничивать использование сети Интернет с целью соблюдения требований Политики.</w:t>
      </w:r>
    </w:p>
    <w:p w14:paraId="231031C2" w14:textId="77777777" w:rsidR="00F5207B" w:rsidRDefault="00F5207B" w:rsidP="00F5207B"/>
    <w:p w14:paraId="3F51B186" w14:textId="77777777" w:rsidR="00F5207B" w:rsidRDefault="00F5207B" w:rsidP="00F5207B"/>
    <w:p w14:paraId="3C14378C" w14:textId="77777777" w:rsidR="003A431F" w:rsidRDefault="003A431F" w:rsidP="007C0EBA">
      <w:pPr>
        <w:pStyle w:val="S30"/>
        <w:numPr>
          <w:ilvl w:val="2"/>
          <w:numId w:val="36"/>
        </w:numPr>
        <w:ind w:left="0" w:firstLine="0"/>
      </w:pPr>
      <w:bookmarkStart w:id="118" w:name="_Toc397689622"/>
      <w:bookmarkStart w:id="119" w:name="_Toc455138621"/>
      <w:bookmarkStart w:id="120" w:name="_Toc478630669"/>
      <w:r w:rsidRPr="00617E49">
        <w:t xml:space="preserve">ПОЛИТИКА </w:t>
      </w:r>
      <w:r>
        <w:t>БЕЗОПАСНОСТИ ПРИ ИСПОЛЬЗОВАНИИ</w:t>
      </w:r>
      <w:r w:rsidRPr="00617E49">
        <w:t xml:space="preserve"> СЪЕМНЫХ НОСИТЕЛЕЙ ИНФОРМАЦИИ</w:t>
      </w:r>
      <w:bookmarkEnd w:id="118"/>
      <w:bookmarkEnd w:id="119"/>
      <w:bookmarkEnd w:id="120"/>
    </w:p>
    <w:p w14:paraId="6EA3D5D7" w14:textId="77777777" w:rsidR="00F5207B" w:rsidRDefault="00F5207B" w:rsidP="007C0EBA">
      <w:pPr>
        <w:pStyle w:val="S0"/>
        <w:keepNext/>
        <w:widowControl/>
      </w:pPr>
    </w:p>
    <w:p w14:paraId="1E4F8D19" w14:textId="77777777" w:rsidR="00F5207B" w:rsidRPr="00F5207B" w:rsidRDefault="00F5207B" w:rsidP="007C0EBA">
      <w:pPr>
        <w:pStyle w:val="S0"/>
        <w:keepNext/>
        <w:widowControl/>
      </w:pPr>
    </w:p>
    <w:p w14:paraId="6CE4B273" w14:textId="77777777" w:rsidR="003A431F" w:rsidRDefault="003A431F" w:rsidP="007C0EBA">
      <w:pPr>
        <w:pStyle w:val="40"/>
        <w:numPr>
          <w:ilvl w:val="3"/>
          <w:numId w:val="36"/>
        </w:numPr>
        <w:ind w:left="0" w:firstLine="0"/>
      </w:pPr>
      <w:r>
        <w:t>НАЗНАЧЕНИЕ</w:t>
      </w:r>
    </w:p>
    <w:p w14:paraId="1C9ED2BA" w14:textId="77777777" w:rsidR="00F5207B" w:rsidRDefault="00F5207B" w:rsidP="007C0EBA">
      <w:pPr>
        <w:keepNext/>
      </w:pPr>
    </w:p>
    <w:p w14:paraId="1406E13F" w14:textId="77777777" w:rsidR="003A431F" w:rsidRDefault="00C449BC" w:rsidP="00F5207B">
      <w:r>
        <w:t xml:space="preserve">Политика определяет правила и требования </w:t>
      </w:r>
      <w:r w:rsidR="002F7F08">
        <w:t xml:space="preserve">обеспечения ИБ при использовании </w:t>
      </w:r>
      <w:r w:rsidR="003A431F">
        <w:t>съемных носителей информации.</w:t>
      </w:r>
    </w:p>
    <w:p w14:paraId="66FBDFC9" w14:textId="77777777" w:rsidR="00F5207B" w:rsidRDefault="00F5207B" w:rsidP="00F5207B"/>
    <w:p w14:paraId="67C5212C" w14:textId="77777777" w:rsidR="00F5207B" w:rsidRPr="00597313" w:rsidRDefault="00F5207B" w:rsidP="00F5207B"/>
    <w:p w14:paraId="10967831" w14:textId="77777777" w:rsidR="003A431F" w:rsidRDefault="003A431F" w:rsidP="0050560A">
      <w:pPr>
        <w:pStyle w:val="40"/>
        <w:numPr>
          <w:ilvl w:val="3"/>
          <w:numId w:val="36"/>
        </w:numPr>
        <w:ind w:left="0" w:firstLine="0"/>
      </w:pPr>
      <w:r w:rsidRPr="00132A8D">
        <w:t>ПОЛОЖЕНИЯ ПОЛИТИКИ</w:t>
      </w:r>
    </w:p>
    <w:p w14:paraId="778DB628" w14:textId="77777777" w:rsidR="00F5207B" w:rsidRDefault="00F5207B" w:rsidP="00FE154D">
      <w:pPr>
        <w:keepNext/>
      </w:pPr>
    </w:p>
    <w:p w14:paraId="12920BE1" w14:textId="77777777" w:rsidR="003A431F" w:rsidRDefault="003A431F" w:rsidP="00F5207B">
      <w:r>
        <w:t>В Компании</w:t>
      </w:r>
      <w:r w:rsidRPr="00CA4471">
        <w:t xml:space="preserve"> должны использоваться только разрешенные </w:t>
      </w:r>
      <w:r w:rsidR="005C4B1A">
        <w:t>съемные носители</w:t>
      </w:r>
      <w:r w:rsidR="002F4994">
        <w:t xml:space="preserve"> информации</w:t>
      </w:r>
      <w:r w:rsidRPr="00CA4471">
        <w:t>.</w:t>
      </w:r>
    </w:p>
    <w:p w14:paraId="07DE6738" w14:textId="77777777" w:rsidR="00F5207B" w:rsidRPr="00CA4471" w:rsidRDefault="00F5207B" w:rsidP="00F5207B"/>
    <w:p w14:paraId="7A2A96D2" w14:textId="77777777" w:rsidR="003A431F" w:rsidRDefault="003A431F" w:rsidP="00F5207B">
      <w:r w:rsidRPr="00CA4471">
        <w:t xml:space="preserve">Предоставление съемных носителей </w:t>
      </w:r>
      <w:r>
        <w:t xml:space="preserve">должно </w:t>
      </w:r>
      <w:r w:rsidRPr="00CA4471">
        <w:t>осуществлят</w:t>
      </w:r>
      <w:r>
        <w:t>ь</w:t>
      </w:r>
      <w:r w:rsidRPr="00CA4471">
        <w:t>ся по заявкам установленной формы</w:t>
      </w:r>
      <w:r>
        <w:t xml:space="preserve"> только в целях исполнения должностных обязанностей</w:t>
      </w:r>
      <w:r w:rsidRPr="00CA4471">
        <w:t>.</w:t>
      </w:r>
      <w:r>
        <w:t xml:space="preserve"> Необходимо осуществлять учет и</w:t>
      </w:r>
      <w:r w:rsidRPr="00CA4471">
        <w:t>спользуемы</w:t>
      </w:r>
      <w:r>
        <w:t>х</w:t>
      </w:r>
      <w:r w:rsidRPr="00CA4471">
        <w:t xml:space="preserve"> </w:t>
      </w:r>
      <w:r>
        <w:t>в Компании съемных</w:t>
      </w:r>
      <w:r w:rsidRPr="00CA4471">
        <w:t xml:space="preserve"> носител</w:t>
      </w:r>
      <w:r>
        <w:t>ей</w:t>
      </w:r>
      <w:r w:rsidRPr="00CA4471">
        <w:t xml:space="preserve"> </w:t>
      </w:r>
      <w:r>
        <w:t>информации</w:t>
      </w:r>
      <w:r w:rsidRPr="00CA4471">
        <w:t>.</w:t>
      </w:r>
    </w:p>
    <w:p w14:paraId="4EE9016E" w14:textId="77777777" w:rsidR="002D6879" w:rsidRDefault="002D6879" w:rsidP="00F5207B"/>
    <w:p w14:paraId="5BE8BEA3" w14:textId="77777777" w:rsidR="003A431F" w:rsidRDefault="003A431F" w:rsidP="00F5207B">
      <w:r>
        <w:t>Использование личных съемных носителей информации запрещено.</w:t>
      </w:r>
    </w:p>
    <w:p w14:paraId="0AE65FB7" w14:textId="77777777" w:rsidR="00F5207B" w:rsidRDefault="00F5207B" w:rsidP="00F5207B"/>
    <w:p w14:paraId="42F2A38E" w14:textId="77777777" w:rsidR="003A431F" w:rsidRDefault="00B8334B" w:rsidP="00F5207B">
      <w:r>
        <w:t>С</w:t>
      </w:r>
      <w:r w:rsidR="003A431F">
        <w:t xml:space="preserve">ведения конфиденциального характера, хранящиеся на съемном носителе информации, должны быть защищены от </w:t>
      </w:r>
      <w:r w:rsidR="004063B3">
        <w:t>НСД</w:t>
      </w:r>
      <w:r w:rsidR="00707B0D">
        <w:t>, а сами съемные носители при этом должны иметь внешнюю маркировку, указывающую на принадлежность носителя Компании.</w:t>
      </w:r>
    </w:p>
    <w:p w14:paraId="717961A3" w14:textId="77777777" w:rsidR="00F5207B" w:rsidRDefault="00F5207B" w:rsidP="00F5207B"/>
    <w:p w14:paraId="58A3AF5C" w14:textId="77777777" w:rsidR="003A431F" w:rsidRPr="00693DE3" w:rsidRDefault="003A431F" w:rsidP="00FE154D">
      <w:pPr>
        <w:keepNext/>
      </w:pPr>
      <w:r w:rsidRPr="00693DE3">
        <w:t xml:space="preserve">Работникам, использующим </w:t>
      </w:r>
      <w:r>
        <w:t>съемные</w:t>
      </w:r>
      <w:r w:rsidRPr="00693DE3">
        <w:t xml:space="preserve"> носители</w:t>
      </w:r>
      <w:r>
        <w:t xml:space="preserve"> информации</w:t>
      </w:r>
      <w:r w:rsidRPr="00693DE3">
        <w:t xml:space="preserve">, </w:t>
      </w:r>
      <w:r>
        <w:t xml:space="preserve">строго </w:t>
      </w:r>
      <w:r w:rsidRPr="00693DE3">
        <w:t>запрещено:</w:t>
      </w:r>
    </w:p>
    <w:p w14:paraId="1A8B5416" w14:textId="77777777" w:rsidR="003A431F" w:rsidRPr="00693DE3" w:rsidRDefault="003A431F" w:rsidP="00F5207B">
      <w:pPr>
        <w:pStyle w:val="affffffd"/>
        <w:numPr>
          <w:ilvl w:val="0"/>
          <w:numId w:val="24"/>
        </w:numPr>
        <w:tabs>
          <w:tab w:val="clear" w:pos="1072"/>
          <w:tab w:val="num" w:pos="539"/>
        </w:tabs>
        <w:ind w:left="538" w:hanging="357"/>
      </w:pPr>
      <w:r>
        <w:t>п</w:t>
      </w:r>
      <w:r w:rsidRPr="00693DE3">
        <w:t xml:space="preserve">ередавать </w:t>
      </w:r>
      <w:r>
        <w:t>съемные</w:t>
      </w:r>
      <w:r w:rsidRPr="00693DE3">
        <w:t xml:space="preserve"> носители </w:t>
      </w:r>
      <w:r>
        <w:t xml:space="preserve">информации </w:t>
      </w:r>
      <w:r w:rsidRPr="00693DE3">
        <w:t>посторонним лицам или оставлять их без присмотра вне мест постоянного хранения;</w:t>
      </w:r>
    </w:p>
    <w:p w14:paraId="6E25868A" w14:textId="77777777" w:rsidR="003A431F" w:rsidRDefault="003A431F" w:rsidP="00F5207B">
      <w:pPr>
        <w:pStyle w:val="affffffd"/>
        <w:numPr>
          <w:ilvl w:val="0"/>
          <w:numId w:val="24"/>
        </w:numPr>
        <w:tabs>
          <w:tab w:val="clear" w:pos="1072"/>
          <w:tab w:val="num" w:pos="539"/>
        </w:tabs>
        <w:ind w:left="538" w:hanging="357"/>
      </w:pPr>
      <w:r>
        <w:t>и</w:t>
      </w:r>
      <w:r w:rsidRPr="00693DE3">
        <w:t xml:space="preserve">спользовать </w:t>
      </w:r>
      <w:r>
        <w:t>съемный</w:t>
      </w:r>
      <w:r w:rsidRPr="00693DE3">
        <w:t xml:space="preserve"> носитель</w:t>
      </w:r>
      <w:r>
        <w:t xml:space="preserve"> информации</w:t>
      </w:r>
      <w:r w:rsidRPr="00693DE3">
        <w:t xml:space="preserve"> не по назначению (например, для хранения </w:t>
      </w:r>
      <w:r>
        <w:t>личной информации).</w:t>
      </w:r>
    </w:p>
    <w:p w14:paraId="30A73EF7" w14:textId="77777777" w:rsidR="00F5207B" w:rsidRDefault="00F5207B" w:rsidP="00F5207B"/>
    <w:p w14:paraId="1B2753B0" w14:textId="77777777" w:rsidR="003A431F" w:rsidRPr="002B067F" w:rsidRDefault="003A431F" w:rsidP="00FE154D">
      <w:pPr>
        <w:keepNext/>
      </w:pPr>
      <w:r w:rsidRPr="002B067F">
        <w:t xml:space="preserve">Работники, использующие съемные носители </w:t>
      </w:r>
      <w:r>
        <w:t xml:space="preserve">информации, </w:t>
      </w:r>
      <w:r w:rsidRPr="002B067F">
        <w:t>должны соблюда</w:t>
      </w:r>
      <w:r>
        <w:t>ть</w:t>
      </w:r>
      <w:r w:rsidRPr="002B067F">
        <w:t xml:space="preserve"> следующие правила:</w:t>
      </w:r>
    </w:p>
    <w:p w14:paraId="4EC24521" w14:textId="77777777" w:rsidR="003A431F" w:rsidRPr="002B067F" w:rsidRDefault="003A431F" w:rsidP="00F5207B">
      <w:pPr>
        <w:pStyle w:val="affffffd"/>
        <w:numPr>
          <w:ilvl w:val="0"/>
          <w:numId w:val="24"/>
        </w:numPr>
        <w:tabs>
          <w:tab w:val="clear" w:pos="1072"/>
          <w:tab w:val="num" w:pos="539"/>
        </w:tabs>
        <w:ind w:left="538" w:hanging="357"/>
      </w:pPr>
      <w:r w:rsidRPr="002B067F">
        <w:t>обеспечивать физическую безопасность съемных носителей</w:t>
      </w:r>
      <w:r>
        <w:t xml:space="preserve"> информации</w:t>
      </w:r>
      <w:r w:rsidRPr="002B067F">
        <w:t>;</w:t>
      </w:r>
    </w:p>
    <w:p w14:paraId="0DE2D3B0" w14:textId="77777777" w:rsidR="003A431F" w:rsidRPr="002B067F" w:rsidRDefault="003A431F" w:rsidP="00F5207B">
      <w:pPr>
        <w:pStyle w:val="affffffd"/>
        <w:numPr>
          <w:ilvl w:val="0"/>
          <w:numId w:val="24"/>
        </w:numPr>
        <w:tabs>
          <w:tab w:val="clear" w:pos="1072"/>
          <w:tab w:val="num" w:pos="539"/>
        </w:tabs>
        <w:ind w:left="538" w:hanging="357"/>
      </w:pPr>
      <w:r w:rsidRPr="002B067F">
        <w:t xml:space="preserve">извещать </w:t>
      </w:r>
      <w:r w:rsidR="002D6879">
        <w:t>СБ</w:t>
      </w:r>
      <w:r w:rsidRPr="002B067F">
        <w:t xml:space="preserve"> о фактах утраты (кражи) съемных носителей</w:t>
      </w:r>
      <w:r>
        <w:t xml:space="preserve"> информации</w:t>
      </w:r>
      <w:r w:rsidRPr="002B067F">
        <w:t>;</w:t>
      </w:r>
    </w:p>
    <w:p w14:paraId="51DFD277" w14:textId="77777777" w:rsidR="003A431F" w:rsidRPr="002B067F" w:rsidRDefault="003A431F" w:rsidP="00F5207B">
      <w:pPr>
        <w:pStyle w:val="affffffd"/>
        <w:numPr>
          <w:ilvl w:val="0"/>
          <w:numId w:val="24"/>
        </w:numPr>
        <w:tabs>
          <w:tab w:val="clear" w:pos="1072"/>
          <w:tab w:val="num" w:pos="539"/>
        </w:tabs>
        <w:ind w:left="538" w:hanging="357"/>
      </w:pPr>
      <w:r w:rsidRPr="002B067F">
        <w:lastRenderedPageBreak/>
        <w:t xml:space="preserve">не допускать к съемным носителям </w:t>
      </w:r>
      <w:r>
        <w:t>информации</w:t>
      </w:r>
      <w:r w:rsidRPr="002B067F">
        <w:t xml:space="preserve"> </w:t>
      </w:r>
      <w:r w:rsidR="008F7970">
        <w:t xml:space="preserve">лиц, </w:t>
      </w:r>
      <w:r w:rsidR="005B1FAE" w:rsidRPr="00577946">
        <w:t>не имеющих соответствующим образом оформленного</w:t>
      </w:r>
      <w:r w:rsidR="005B1FAE">
        <w:t xml:space="preserve"> разрешения к работе с конкретным съемным носителем</w:t>
      </w:r>
      <w:r w:rsidR="005B1FAE" w:rsidRPr="002B067F">
        <w:t xml:space="preserve"> </w:t>
      </w:r>
      <w:r w:rsidR="005B1FAE">
        <w:t>(</w:t>
      </w:r>
      <w:r w:rsidR="005B1FAE" w:rsidRPr="002B067F">
        <w:t>родственников, друзей и других лиц</w:t>
      </w:r>
      <w:r w:rsidR="005B1FAE">
        <w:t>)</w:t>
      </w:r>
      <w:r w:rsidRPr="002B067F">
        <w:t>;</w:t>
      </w:r>
    </w:p>
    <w:p w14:paraId="1299FCAB" w14:textId="77777777" w:rsidR="003A431F" w:rsidRPr="002B067F" w:rsidRDefault="003A431F" w:rsidP="00F5207B">
      <w:pPr>
        <w:pStyle w:val="affffffd"/>
        <w:numPr>
          <w:ilvl w:val="0"/>
          <w:numId w:val="24"/>
        </w:numPr>
        <w:tabs>
          <w:tab w:val="clear" w:pos="1072"/>
          <w:tab w:val="num" w:pos="539"/>
        </w:tabs>
        <w:ind w:left="538" w:hanging="357"/>
      </w:pPr>
      <w:r w:rsidRPr="002B067F">
        <w:t xml:space="preserve">хранить съемные носители </w:t>
      </w:r>
      <w:r>
        <w:t>информации</w:t>
      </w:r>
      <w:r w:rsidRPr="002B067F">
        <w:t xml:space="preserve"> в сейфах рабочих помещений или в запираемых ящик</w:t>
      </w:r>
      <w:r>
        <w:t>ах</w:t>
      </w:r>
      <w:r w:rsidRPr="002B067F">
        <w:t xml:space="preserve"> столов.</w:t>
      </w:r>
    </w:p>
    <w:p w14:paraId="387EF301" w14:textId="77777777" w:rsidR="00F5207B" w:rsidRDefault="00F5207B" w:rsidP="00F5207B"/>
    <w:p w14:paraId="793D40C1" w14:textId="77777777" w:rsidR="003A431F" w:rsidRDefault="003A431F" w:rsidP="00F5207B">
      <w:r>
        <w:t xml:space="preserve">По достижении целей использования съемных носителей информации, а также </w:t>
      </w:r>
      <w:r w:rsidRPr="002B067F">
        <w:t xml:space="preserve">в случае увольнения работника Компании предоставленные ему съемные носители </w:t>
      </w:r>
      <w:r>
        <w:t>информации</w:t>
      </w:r>
      <w:r w:rsidRPr="002B067F">
        <w:t xml:space="preserve"> возвращают лицу, ответственному за их выдачу и учет.</w:t>
      </w:r>
    </w:p>
    <w:p w14:paraId="3DEA32AF" w14:textId="77777777" w:rsidR="00F5207B" w:rsidRDefault="00F5207B" w:rsidP="00F5207B"/>
    <w:p w14:paraId="5CA7461A" w14:textId="77777777" w:rsidR="003A431F" w:rsidRDefault="003A431F" w:rsidP="00F5207B">
      <w:r w:rsidRPr="002B067F">
        <w:t>Информация, хранящаяся на съемных носителях</w:t>
      </w:r>
      <w:r>
        <w:t xml:space="preserve"> информации</w:t>
      </w:r>
      <w:r w:rsidRPr="002B067F">
        <w:t>, должна своевременно уничтожаться гарантированным способом, исключающим или существенно затрудняющим е</w:t>
      </w:r>
      <w:r>
        <w:t>е</w:t>
      </w:r>
      <w:r w:rsidRPr="002B067F">
        <w:t xml:space="preserve"> восстановление на носителе.</w:t>
      </w:r>
    </w:p>
    <w:p w14:paraId="18394E2E" w14:textId="77777777" w:rsidR="00F5207B" w:rsidRDefault="00F5207B" w:rsidP="00F5207B"/>
    <w:p w14:paraId="6979026A" w14:textId="77777777" w:rsidR="003A431F" w:rsidRDefault="003A431F" w:rsidP="00F5207B">
      <w:r w:rsidRPr="002B067F">
        <w:t xml:space="preserve">В случае если гарантированное уничтожение информации на съемном носителе информации невозможно, носитель должен быть утилизирован с использованием средств, осуществляющих размагничивание носителя либо его физическое разрушение, не позволяющее впоследствии восстановить хранившуюся на </w:t>
      </w:r>
      <w:r>
        <w:t>нем</w:t>
      </w:r>
      <w:r w:rsidRPr="002B067F">
        <w:t xml:space="preserve"> информацию.</w:t>
      </w:r>
    </w:p>
    <w:p w14:paraId="625E9631" w14:textId="77777777" w:rsidR="00F5207B" w:rsidRPr="00CA4471" w:rsidRDefault="00F5207B" w:rsidP="00F5207B"/>
    <w:p w14:paraId="61B4AF0A" w14:textId="77777777" w:rsidR="003A431F" w:rsidRDefault="003A431F" w:rsidP="00F5207B">
      <w:r>
        <w:t>Компания вправе контролировать и ограничивать использование работниками съемных носителей информации.</w:t>
      </w:r>
    </w:p>
    <w:p w14:paraId="6BABF948" w14:textId="77777777" w:rsidR="00F5207B" w:rsidRDefault="00F5207B" w:rsidP="00F5207B"/>
    <w:p w14:paraId="3F873984" w14:textId="77777777" w:rsidR="00DE52BA" w:rsidRPr="003F273E" w:rsidRDefault="00DE52BA" w:rsidP="00F5207B"/>
    <w:p w14:paraId="41B64842" w14:textId="77777777" w:rsidR="003A431F" w:rsidRDefault="003A431F" w:rsidP="00A65D44">
      <w:pPr>
        <w:pStyle w:val="S30"/>
        <w:keepLines/>
        <w:numPr>
          <w:ilvl w:val="2"/>
          <w:numId w:val="36"/>
        </w:numPr>
        <w:ind w:left="0" w:firstLine="0"/>
      </w:pPr>
      <w:bookmarkStart w:id="121" w:name="_Toc455138622"/>
      <w:bookmarkStart w:id="122" w:name="_Toc478630670"/>
      <w:r>
        <w:t>П</w:t>
      </w:r>
      <w:r w:rsidRPr="00CC0DD4">
        <w:t xml:space="preserve">ОЛИТИКА </w:t>
      </w:r>
      <w:r>
        <w:t>БЕЗОПАСНОСТИ ПРИ ИСПОЛЬЗОВАНИИ</w:t>
      </w:r>
      <w:r w:rsidRPr="00CC0DD4">
        <w:t xml:space="preserve"> БЕСПРОВОДНЫХ СОЕДИНЕНИЙ</w:t>
      </w:r>
      <w:bookmarkEnd w:id="121"/>
      <w:bookmarkEnd w:id="122"/>
    </w:p>
    <w:p w14:paraId="08FED483" w14:textId="77777777" w:rsidR="00F5207B" w:rsidRDefault="00F5207B" w:rsidP="00A65D44">
      <w:pPr>
        <w:pStyle w:val="S0"/>
        <w:keepNext/>
        <w:keepLines/>
        <w:widowControl/>
      </w:pPr>
    </w:p>
    <w:p w14:paraId="332B5279" w14:textId="77777777" w:rsidR="00F5207B" w:rsidRPr="00F5207B" w:rsidRDefault="00F5207B" w:rsidP="00A65D44">
      <w:pPr>
        <w:pStyle w:val="S0"/>
        <w:keepNext/>
        <w:keepLines/>
        <w:widowControl/>
      </w:pPr>
    </w:p>
    <w:p w14:paraId="2007BE3B" w14:textId="77777777" w:rsidR="003A431F" w:rsidRDefault="003A431F" w:rsidP="00A65D44">
      <w:pPr>
        <w:pStyle w:val="40"/>
        <w:keepLines/>
        <w:numPr>
          <w:ilvl w:val="3"/>
          <w:numId w:val="36"/>
        </w:numPr>
        <w:ind w:left="0" w:firstLine="0"/>
      </w:pPr>
      <w:r>
        <w:t>НАЗНАЧЕНИЕ</w:t>
      </w:r>
    </w:p>
    <w:p w14:paraId="6419A1D7" w14:textId="77777777" w:rsidR="00F5207B" w:rsidRDefault="00F5207B" w:rsidP="00A65D44">
      <w:pPr>
        <w:keepNext/>
        <w:keepLines/>
      </w:pPr>
    </w:p>
    <w:p w14:paraId="4662AF17" w14:textId="77777777" w:rsidR="003A431F" w:rsidRDefault="00C449BC" w:rsidP="00A65D44">
      <w:pPr>
        <w:keepNext/>
        <w:keepLines/>
      </w:pPr>
      <w:r>
        <w:t xml:space="preserve">Политика определяет правила и требования обеспечения ИБ при использовании </w:t>
      </w:r>
      <w:r w:rsidR="003A431F">
        <w:t>беспроводных соединений</w:t>
      </w:r>
      <w:r w:rsidR="003A431F">
        <w:rPr>
          <w:rStyle w:val="afffff0"/>
        </w:rPr>
        <w:footnoteReference w:id="3"/>
      </w:r>
      <w:r w:rsidR="003A431F">
        <w:t>.</w:t>
      </w:r>
    </w:p>
    <w:p w14:paraId="52E3D41B" w14:textId="77777777" w:rsidR="00F5207B" w:rsidRDefault="00F5207B" w:rsidP="00F5207B"/>
    <w:p w14:paraId="094CE5FB" w14:textId="77777777" w:rsidR="00F5207B" w:rsidRPr="00597313" w:rsidRDefault="00F5207B" w:rsidP="00F5207B"/>
    <w:p w14:paraId="661F7D50" w14:textId="77777777" w:rsidR="003A431F" w:rsidRDefault="003A431F" w:rsidP="0050560A">
      <w:pPr>
        <w:pStyle w:val="40"/>
        <w:numPr>
          <w:ilvl w:val="3"/>
          <w:numId w:val="36"/>
        </w:numPr>
        <w:ind w:left="0" w:firstLine="0"/>
      </w:pPr>
      <w:r w:rsidRPr="00132A8D">
        <w:t>ПОЛОЖЕНИЯ ПОЛИТИКИ</w:t>
      </w:r>
    </w:p>
    <w:p w14:paraId="61174991" w14:textId="77777777" w:rsidR="00F5207B" w:rsidRPr="00F5207B" w:rsidRDefault="00F5207B" w:rsidP="00FE154D">
      <w:pPr>
        <w:keepNext/>
      </w:pPr>
    </w:p>
    <w:p w14:paraId="556E21E8" w14:textId="77777777" w:rsidR="003A431F" w:rsidRDefault="003A431F" w:rsidP="00F5207B">
      <w:r>
        <w:t>Зона покрытия беспроводной сети Компании не должна выходить за пределы контролируемой зоны Компании.</w:t>
      </w:r>
    </w:p>
    <w:p w14:paraId="7D17A023" w14:textId="77777777" w:rsidR="00F5207B" w:rsidRDefault="00F5207B" w:rsidP="00F5207B"/>
    <w:p w14:paraId="0E675D46" w14:textId="77777777" w:rsidR="003A431F" w:rsidRDefault="003A431F" w:rsidP="00F5207B">
      <w:r>
        <w:t xml:space="preserve">Использование одноранговых беспроводных </w:t>
      </w:r>
      <w:r w:rsidR="00D60235">
        <w:t xml:space="preserve">корпоративных </w:t>
      </w:r>
      <w:r>
        <w:t>сетей в Компании запрещено.</w:t>
      </w:r>
    </w:p>
    <w:p w14:paraId="2E71F1F7" w14:textId="77777777" w:rsidR="00F5207B" w:rsidRDefault="00F5207B" w:rsidP="00F5207B"/>
    <w:p w14:paraId="645C58A9" w14:textId="77777777" w:rsidR="003A431F" w:rsidRDefault="003A431F" w:rsidP="00F5207B">
      <w:r>
        <w:t>Необходимо осуществлять контроль создания и функционирования несанкционированных точек беспроводного доступа в пределах контролируемой зоны Компании.</w:t>
      </w:r>
    </w:p>
    <w:p w14:paraId="45C2339F" w14:textId="77777777" w:rsidR="00F5207B" w:rsidRDefault="00F5207B" w:rsidP="00F5207B"/>
    <w:p w14:paraId="464327A3" w14:textId="77777777" w:rsidR="003A431F" w:rsidRDefault="003A431F" w:rsidP="00F5207B">
      <w:r>
        <w:t>Пользователям беспроводной сети запрещено создание общих сетевых ресурсов.</w:t>
      </w:r>
    </w:p>
    <w:p w14:paraId="19547FFE" w14:textId="77777777" w:rsidR="00F5207B" w:rsidRDefault="00F5207B" w:rsidP="00F5207B"/>
    <w:p w14:paraId="59BEFCB4" w14:textId="77777777" w:rsidR="003A431F" w:rsidRDefault="0077715E" w:rsidP="00F5207B">
      <w:r w:rsidRPr="0077715E">
        <w:t>Подключение беспроводных устройств в сегмент беспроводного доступа должно производиться с использованием протокола динамической настройки узла (Dynamic Host Configuration Protocol).</w:t>
      </w:r>
    </w:p>
    <w:p w14:paraId="0EF15F88" w14:textId="77777777" w:rsidR="00F5207B" w:rsidRDefault="00F5207B" w:rsidP="00F5207B"/>
    <w:p w14:paraId="5CEAAB96" w14:textId="77777777" w:rsidR="003A431F" w:rsidRDefault="003A431F" w:rsidP="00F5207B">
      <w:r>
        <w:lastRenderedPageBreak/>
        <w:t>Действия пользователей беспроводной сети должны регистрироваться.</w:t>
      </w:r>
    </w:p>
    <w:p w14:paraId="31C588C3" w14:textId="77777777" w:rsidR="00F5207B" w:rsidRDefault="00F5207B" w:rsidP="00F5207B"/>
    <w:p w14:paraId="021C7091" w14:textId="77777777" w:rsidR="003A431F" w:rsidRDefault="003A431F" w:rsidP="00F5207B">
      <w:r>
        <w:t>Беспроводная сеть Компании состоит из двух сегментов, предназначенных для гостевого и корпоративного использования.</w:t>
      </w:r>
    </w:p>
    <w:p w14:paraId="18172858" w14:textId="77777777" w:rsidR="00F5207B" w:rsidRDefault="00F5207B" w:rsidP="00F5207B"/>
    <w:p w14:paraId="4B737E41" w14:textId="77777777" w:rsidR="003A431F" w:rsidRDefault="003A431F" w:rsidP="00FE154D">
      <w:pPr>
        <w:keepNext/>
      </w:pPr>
      <w:r>
        <w:t>Гостевой сегмент беспроводной сети должен соответствовать следующим требованиям:</w:t>
      </w:r>
    </w:p>
    <w:p w14:paraId="28BF5CA1" w14:textId="77777777" w:rsidR="003A431F" w:rsidRDefault="00891F10" w:rsidP="00675C09">
      <w:pPr>
        <w:pStyle w:val="affffffd"/>
        <w:numPr>
          <w:ilvl w:val="0"/>
          <w:numId w:val="24"/>
        </w:numPr>
        <w:tabs>
          <w:tab w:val="clear" w:pos="1072"/>
          <w:tab w:val="num" w:pos="539"/>
        </w:tabs>
        <w:ind w:left="538" w:hanging="357"/>
      </w:pPr>
      <w:r>
        <w:t xml:space="preserve">он </w:t>
      </w:r>
      <w:r w:rsidR="003A431F">
        <w:t>должен быть выделен в отдельн</w:t>
      </w:r>
      <w:r>
        <w:t>ую</w:t>
      </w:r>
      <w:r w:rsidR="00230F93" w:rsidRPr="00230F93">
        <w:t xml:space="preserve"> </w:t>
      </w:r>
      <w:r>
        <w:t>ДМЗ</w:t>
      </w:r>
      <w:r w:rsidR="003A431F">
        <w:t>;</w:t>
      </w:r>
    </w:p>
    <w:p w14:paraId="50515E3C" w14:textId="77777777" w:rsidR="003A431F" w:rsidRDefault="003A431F" w:rsidP="00675C09">
      <w:pPr>
        <w:pStyle w:val="affffffd"/>
        <w:numPr>
          <w:ilvl w:val="0"/>
          <w:numId w:val="24"/>
        </w:numPr>
        <w:tabs>
          <w:tab w:val="clear" w:pos="1072"/>
          <w:tab w:val="num" w:pos="539"/>
        </w:tabs>
        <w:ind w:left="538" w:hanging="357"/>
      </w:pPr>
      <w:r>
        <w:t xml:space="preserve">авторизация доступа в гостевой сегмент должна осуществляться с использованием </w:t>
      </w:r>
      <w:r w:rsidR="00432F1A">
        <w:t xml:space="preserve">индивидуальных идентификатора (логина) и </w:t>
      </w:r>
      <w:r>
        <w:t>пароля доступа;</w:t>
      </w:r>
    </w:p>
    <w:p w14:paraId="5C990427" w14:textId="77777777" w:rsidR="003A431F" w:rsidRDefault="003A431F" w:rsidP="00675C09">
      <w:pPr>
        <w:pStyle w:val="affffffd"/>
        <w:numPr>
          <w:ilvl w:val="0"/>
          <w:numId w:val="24"/>
        </w:numPr>
        <w:tabs>
          <w:tab w:val="clear" w:pos="1072"/>
          <w:tab w:val="num" w:pos="539"/>
        </w:tabs>
        <w:ind w:left="538" w:hanging="357"/>
      </w:pPr>
      <w:r>
        <w:t xml:space="preserve">из гостевого сегмента </w:t>
      </w:r>
      <w:r w:rsidR="00E547E7">
        <w:t xml:space="preserve">беспроводной сети </w:t>
      </w:r>
      <w:r>
        <w:t>разрешен доступ только в сеть Интернет</w:t>
      </w:r>
      <w:r w:rsidR="007E7C39" w:rsidRPr="007E7C39">
        <w:t xml:space="preserve"> с </w:t>
      </w:r>
      <w:r w:rsidR="00A07294">
        <w:rPr>
          <w:lang w:val="ru-RU"/>
        </w:rPr>
        <w:t>соблюдением</w:t>
      </w:r>
      <w:r w:rsidR="007E7C39" w:rsidRPr="007E7C39">
        <w:t xml:space="preserve"> корпоративных политик контроля и ограничения доступа в сеть Интернет.</w:t>
      </w:r>
    </w:p>
    <w:p w14:paraId="75413CA2" w14:textId="77777777" w:rsidR="00F5207B" w:rsidRDefault="00F5207B" w:rsidP="00F5207B"/>
    <w:p w14:paraId="62C00557" w14:textId="77777777" w:rsidR="003A431F" w:rsidRDefault="003A431F" w:rsidP="00FE154D">
      <w:pPr>
        <w:keepNext/>
      </w:pPr>
      <w:r>
        <w:t>Корпоративный сегмент беспроводной сети должен соответствовать следующим требованиям:</w:t>
      </w:r>
    </w:p>
    <w:p w14:paraId="7B99C96C" w14:textId="77777777" w:rsidR="003A431F" w:rsidRPr="00117949" w:rsidRDefault="003A431F" w:rsidP="00675C09">
      <w:pPr>
        <w:pStyle w:val="affffffd"/>
        <w:numPr>
          <w:ilvl w:val="0"/>
          <w:numId w:val="24"/>
        </w:numPr>
        <w:tabs>
          <w:tab w:val="clear" w:pos="1072"/>
          <w:tab w:val="num" w:pos="539"/>
        </w:tabs>
        <w:ind w:left="538" w:hanging="357"/>
      </w:pPr>
      <w:r>
        <w:t xml:space="preserve">должен быть выделен в отдельный </w:t>
      </w:r>
      <w:r w:rsidR="00230F93">
        <w:t>сегмент ЛВС</w:t>
      </w:r>
      <w:r>
        <w:t>;</w:t>
      </w:r>
    </w:p>
    <w:p w14:paraId="55D126E0" w14:textId="77777777" w:rsidR="00117949" w:rsidRDefault="00117949" w:rsidP="00675C09">
      <w:pPr>
        <w:pStyle w:val="affffffd"/>
        <w:numPr>
          <w:ilvl w:val="0"/>
          <w:numId w:val="24"/>
        </w:numPr>
        <w:tabs>
          <w:tab w:val="clear" w:pos="1072"/>
          <w:tab w:val="num" w:pos="539"/>
        </w:tabs>
        <w:ind w:left="538" w:hanging="357"/>
      </w:pPr>
      <w:r>
        <w:rPr>
          <w:lang w:val="ru-RU"/>
        </w:rPr>
        <w:t xml:space="preserve">допускается доступ из </w:t>
      </w:r>
      <w:r>
        <w:t>корпоративного сегмента беспроводной сети</w:t>
      </w:r>
      <w:r>
        <w:rPr>
          <w:lang w:val="ru-RU"/>
        </w:rPr>
        <w:t xml:space="preserve"> к ИС Компании, если указанный доступ предусмотрен в эксплуатационной документации на </w:t>
      </w:r>
      <w:r w:rsidR="006E35F8">
        <w:rPr>
          <w:lang w:val="ru-RU"/>
        </w:rPr>
        <w:t>данные</w:t>
      </w:r>
      <w:r>
        <w:rPr>
          <w:lang w:val="ru-RU"/>
        </w:rPr>
        <w:t xml:space="preserve"> ИС;</w:t>
      </w:r>
    </w:p>
    <w:p w14:paraId="53CD35EB" w14:textId="77777777" w:rsidR="003A431F" w:rsidRDefault="003A431F" w:rsidP="00FE154D">
      <w:pPr>
        <w:pStyle w:val="affffffd"/>
        <w:keepNext/>
        <w:numPr>
          <w:ilvl w:val="0"/>
          <w:numId w:val="24"/>
        </w:numPr>
        <w:tabs>
          <w:tab w:val="clear" w:pos="1072"/>
          <w:tab w:val="num" w:pos="539"/>
        </w:tabs>
        <w:ind w:left="538" w:hanging="357"/>
      </w:pPr>
      <w:r>
        <w:t>должна обеспечиваться аутентификация по протоколу 802.1х с использованием паролей либо сертификатов</w:t>
      </w:r>
      <w:r w:rsidR="00AF3AFE">
        <w:t xml:space="preserve"> и следующих механизмов:</w:t>
      </w:r>
    </w:p>
    <w:p w14:paraId="029A4A59" w14:textId="77777777" w:rsidR="003A431F" w:rsidRDefault="003A431F" w:rsidP="00675C09">
      <w:pPr>
        <w:pStyle w:val="affffffb"/>
        <w:numPr>
          <w:ilvl w:val="0"/>
          <w:numId w:val="26"/>
        </w:numPr>
        <w:tabs>
          <w:tab w:val="left" w:pos="539"/>
        </w:tabs>
        <w:spacing w:before="120" w:after="0"/>
        <w:ind w:left="896" w:hanging="357"/>
      </w:pPr>
      <w:r>
        <w:t>взаимная проверка подлинности пользователя сети и централизованного сервера аутентификации;</w:t>
      </w:r>
    </w:p>
    <w:p w14:paraId="7422E0DE" w14:textId="77777777" w:rsidR="003A431F" w:rsidRDefault="003A431F" w:rsidP="00675C09">
      <w:pPr>
        <w:pStyle w:val="affffffb"/>
        <w:numPr>
          <w:ilvl w:val="0"/>
          <w:numId w:val="26"/>
        </w:numPr>
        <w:tabs>
          <w:tab w:val="left" w:pos="539"/>
        </w:tabs>
        <w:spacing w:before="120" w:after="0"/>
        <w:ind w:left="896" w:hanging="357"/>
      </w:pPr>
      <w:r>
        <w:t>динамическое получение уникального ключа шифрования для сессии;</w:t>
      </w:r>
    </w:p>
    <w:p w14:paraId="791988C0" w14:textId="77777777" w:rsidR="003A431F" w:rsidRDefault="003A431F" w:rsidP="00675C09">
      <w:pPr>
        <w:pStyle w:val="affffffb"/>
        <w:numPr>
          <w:ilvl w:val="0"/>
          <w:numId w:val="26"/>
        </w:numPr>
        <w:tabs>
          <w:tab w:val="left" w:pos="539"/>
        </w:tabs>
        <w:spacing w:before="120" w:after="0"/>
        <w:ind w:left="896" w:hanging="357"/>
      </w:pPr>
      <w:r>
        <w:t>централизованная политика периодической смены ключей шифрования;</w:t>
      </w:r>
    </w:p>
    <w:p w14:paraId="63A03871" w14:textId="77777777" w:rsidR="003A431F" w:rsidRDefault="003A431F" w:rsidP="00675C09">
      <w:pPr>
        <w:pStyle w:val="affffffd"/>
        <w:numPr>
          <w:ilvl w:val="0"/>
          <w:numId w:val="24"/>
        </w:numPr>
        <w:tabs>
          <w:tab w:val="clear" w:pos="1072"/>
          <w:tab w:val="num" w:pos="539"/>
        </w:tabs>
        <w:ind w:left="538" w:hanging="357"/>
      </w:pPr>
      <w:r>
        <w:t xml:space="preserve">на сетевых устройствах, терминирующих беспроводной доступ, </w:t>
      </w:r>
      <w:r w:rsidR="00AF3AFE">
        <w:t xml:space="preserve">не </w:t>
      </w:r>
      <w:r>
        <w:t>должн</w:t>
      </w:r>
      <w:r w:rsidR="00AF3AFE">
        <w:t>ы</w:t>
      </w:r>
      <w:r>
        <w:t xml:space="preserve"> </w:t>
      </w:r>
      <w:r w:rsidR="00AF3AFE">
        <w:t>использоваться технологии автоматической либо полуавтоматической настройки механизмов безопасности, разрабатываемые для удобства широкого круга потребителей</w:t>
      </w:r>
      <w:r>
        <w:t>;</w:t>
      </w:r>
    </w:p>
    <w:p w14:paraId="14A22949" w14:textId="77777777" w:rsidR="003A431F" w:rsidRDefault="003A431F" w:rsidP="00675C09">
      <w:pPr>
        <w:pStyle w:val="affffffd"/>
        <w:numPr>
          <w:ilvl w:val="0"/>
          <w:numId w:val="24"/>
        </w:numPr>
        <w:tabs>
          <w:tab w:val="clear" w:pos="1072"/>
          <w:tab w:val="num" w:pos="539"/>
        </w:tabs>
        <w:ind w:left="538" w:hanging="357"/>
      </w:pPr>
      <w:r>
        <w:t xml:space="preserve">из корпоративного сегмента </w:t>
      </w:r>
      <w:r w:rsidR="00117949">
        <w:t xml:space="preserve">беспроводной сети </w:t>
      </w:r>
      <w:r>
        <w:t>разрешен доступ в сеть Интернет</w:t>
      </w:r>
      <w:r w:rsidR="00117949">
        <w:rPr>
          <w:lang w:val="ru-RU"/>
        </w:rPr>
        <w:t xml:space="preserve"> </w:t>
      </w:r>
      <w:r w:rsidR="00117949" w:rsidRPr="007E7C39">
        <w:t xml:space="preserve">с </w:t>
      </w:r>
      <w:r w:rsidR="00117949">
        <w:rPr>
          <w:lang w:val="ru-RU"/>
        </w:rPr>
        <w:t>соблюдением</w:t>
      </w:r>
      <w:r w:rsidR="00117949" w:rsidRPr="007E7C39">
        <w:t xml:space="preserve"> корпоративных политик контроля и ограничения доступа в сеть Интернет</w:t>
      </w:r>
      <w:r>
        <w:t>;</w:t>
      </w:r>
    </w:p>
    <w:p w14:paraId="2C168E04" w14:textId="77777777" w:rsidR="003A431F" w:rsidRDefault="003A431F" w:rsidP="00FE154D">
      <w:pPr>
        <w:pStyle w:val="affffffd"/>
        <w:keepNext/>
        <w:numPr>
          <w:ilvl w:val="0"/>
          <w:numId w:val="24"/>
        </w:numPr>
        <w:tabs>
          <w:tab w:val="clear" w:pos="1072"/>
          <w:tab w:val="num" w:pos="539"/>
        </w:tabs>
        <w:ind w:left="538" w:hanging="357"/>
      </w:pPr>
      <w:r>
        <w:t>при подключении беспроводных устройств должна осуществляться проверка безопасности устройства, включающая в себя:</w:t>
      </w:r>
    </w:p>
    <w:p w14:paraId="785307A4" w14:textId="77777777" w:rsidR="003A431F" w:rsidRDefault="003A431F" w:rsidP="00675C09">
      <w:pPr>
        <w:pStyle w:val="affffffb"/>
        <w:numPr>
          <w:ilvl w:val="0"/>
          <w:numId w:val="26"/>
        </w:numPr>
        <w:tabs>
          <w:tab w:val="left" w:pos="539"/>
        </w:tabs>
        <w:spacing w:before="120" w:after="0"/>
        <w:ind w:left="896" w:hanging="357"/>
      </w:pPr>
      <w:r>
        <w:t>контроль наличия установленных обновлений операционной системы;</w:t>
      </w:r>
    </w:p>
    <w:p w14:paraId="245916C4" w14:textId="77777777" w:rsidR="003A431F" w:rsidRDefault="003A431F" w:rsidP="00675C09">
      <w:pPr>
        <w:pStyle w:val="affffffb"/>
        <w:numPr>
          <w:ilvl w:val="0"/>
          <w:numId w:val="26"/>
        </w:numPr>
        <w:tabs>
          <w:tab w:val="left" w:pos="539"/>
        </w:tabs>
        <w:spacing w:before="120" w:after="0"/>
        <w:ind w:left="896" w:hanging="357"/>
      </w:pPr>
      <w:r>
        <w:t>наличие</w:t>
      </w:r>
      <w:r w:rsidR="007A59FA">
        <w:rPr>
          <w:lang w:val="ru-RU"/>
        </w:rPr>
        <w:t>,</w:t>
      </w:r>
      <w:r>
        <w:t xml:space="preserve"> корректность </w:t>
      </w:r>
      <w:r w:rsidR="007A59FA">
        <w:rPr>
          <w:lang w:val="ru-RU"/>
        </w:rPr>
        <w:t xml:space="preserve">и актуальность </w:t>
      </w:r>
      <w:r>
        <w:t>настройки антивирусных средств.</w:t>
      </w:r>
    </w:p>
    <w:p w14:paraId="08CB1E2B" w14:textId="77777777" w:rsidR="00675C09" w:rsidRDefault="00675C09" w:rsidP="00675C09"/>
    <w:p w14:paraId="73511D9A" w14:textId="77777777" w:rsidR="003A431F" w:rsidRDefault="003A431F" w:rsidP="00675C09">
      <w:r>
        <w:t>Компания вправе контролировать и ограничивать использование сети беспроводных соединений с целью соблюдения требований Политики.</w:t>
      </w:r>
    </w:p>
    <w:p w14:paraId="09E98FD0" w14:textId="77777777" w:rsidR="00675C09" w:rsidRDefault="00675C09" w:rsidP="00675C09"/>
    <w:p w14:paraId="603EE392" w14:textId="77777777" w:rsidR="00675C09" w:rsidRPr="00F33F79" w:rsidRDefault="00675C09" w:rsidP="00675C09"/>
    <w:p w14:paraId="67AD3D0A" w14:textId="77777777" w:rsidR="00A701F7" w:rsidRDefault="00597313" w:rsidP="00FE154D">
      <w:pPr>
        <w:pStyle w:val="S30"/>
        <w:numPr>
          <w:ilvl w:val="2"/>
          <w:numId w:val="36"/>
        </w:numPr>
        <w:ind w:left="0" w:firstLine="0"/>
      </w:pPr>
      <w:bookmarkStart w:id="123" w:name="_Toc455138623"/>
      <w:bookmarkStart w:id="124" w:name="_Toc478630671"/>
      <w:r w:rsidRPr="00617E49">
        <w:t xml:space="preserve">ПОЛИТИКА </w:t>
      </w:r>
      <w:r w:rsidR="003A431F">
        <w:t>БЕЗОПАСНОСТИ ПРИ ИСПОЛЬЗОВАНИИ</w:t>
      </w:r>
      <w:r w:rsidR="003A431F" w:rsidRPr="00617E49">
        <w:t xml:space="preserve"> </w:t>
      </w:r>
      <w:bookmarkEnd w:id="96"/>
      <w:bookmarkEnd w:id="123"/>
      <w:r w:rsidR="00D17554">
        <w:t>М</w:t>
      </w:r>
      <w:r w:rsidR="003D7D50">
        <w:t xml:space="preserve">ОБИЛЬНЫХ </w:t>
      </w:r>
      <w:r w:rsidR="00D17554">
        <w:t>АРМ</w:t>
      </w:r>
      <w:bookmarkEnd w:id="124"/>
    </w:p>
    <w:p w14:paraId="7C0BA323" w14:textId="77777777" w:rsidR="00675C09" w:rsidRDefault="00675C09" w:rsidP="00FE154D">
      <w:pPr>
        <w:pStyle w:val="S0"/>
        <w:keepNext/>
        <w:widowControl/>
      </w:pPr>
    </w:p>
    <w:p w14:paraId="657E753E" w14:textId="77777777" w:rsidR="00675C09" w:rsidRPr="00675C09" w:rsidRDefault="00675C09" w:rsidP="00FE154D">
      <w:pPr>
        <w:pStyle w:val="S0"/>
        <w:keepNext/>
        <w:widowControl/>
      </w:pPr>
    </w:p>
    <w:p w14:paraId="3F64AB5B" w14:textId="77777777" w:rsidR="00865D84" w:rsidRDefault="00597313" w:rsidP="00FE154D">
      <w:pPr>
        <w:pStyle w:val="40"/>
        <w:numPr>
          <w:ilvl w:val="3"/>
          <w:numId w:val="36"/>
        </w:numPr>
        <w:ind w:left="0" w:firstLine="0"/>
      </w:pPr>
      <w:r>
        <w:t>НАЗНАЧЕНИЕ</w:t>
      </w:r>
    </w:p>
    <w:p w14:paraId="140EA81D" w14:textId="77777777" w:rsidR="00675C09" w:rsidRDefault="00675C09" w:rsidP="00FE154D">
      <w:pPr>
        <w:keepNext/>
      </w:pPr>
    </w:p>
    <w:p w14:paraId="11542326" w14:textId="77777777" w:rsidR="00597313" w:rsidRDefault="00C449BC" w:rsidP="00675C09">
      <w:r>
        <w:t xml:space="preserve">Политика определяет правила и требования обеспечения ИБ при использовании </w:t>
      </w:r>
      <w:r w:rsidR="00D17554">
        <w:t>МАРМ</w:t>
      </w:r>
      <w:r w:rsidR="00E0426B">
        <w:t>.</w:t>
      </w:r>
    </w:p>
    <w:p w14:paraId="63D52EA3" w14:textId="77777777" w:rsidR="00675C09" w:rsidRDefault="00675C09" w:rsidP="00675C09"/>
    <w:p w14:paraId="046B0826" w14:textId="77777777" w:rsidR="00675C09" w:rsidRPr="00597313" w:rsidRDefault="00675C09" w:rsidP="00675C09"/>
    <w:p w14:paraId="1924409F" w14:textId="77777777" w:rsidR="00597313" w:rsidRPr="00132A8D" w:rsidRDefault="00597313" w:rsidP="0050560A">
      <w:pPr>
        <w:pStyle w:val="40"/>
        <w:numPr>
          <w:ilvl w:val="3"/>
          <w:numId w:val="36"/>
        </w:numPr>
        <w:ind w:left="0" w:firstLine="0"/>
      </w:pPr>
      <w:r w:rsidRPr="00132A8D">
        <w:t>ПОЛОЖЕНИЯ ПОЛИТИКИ</w:t>
      </w:r>
    </w:p>
    <w:p w14:paraId="1ECFCAB0" w14:textId="77777777" w:rsidR="00675C09" w:rsidRDefault="00675C09" w:rsidP="00FE154D">
      <w:pPr>
        <w:keepNext/>
      </w:pPr>
    </w:p>
    <w:p w14:paraId="249F7AE3" w14:textId="77777777" w:rsidR="00E0426B" w:rsidRDefault="00E0426B" w:rsidP="00675C09">
      <w:r>
        <w:t>В Компании</w:t>
      </w:r>
      <w:r w:rsidRPr="00CA4471">
        <w:t xml:space="preserve"> должны использоваться только разрешенные типы </w:t>
      </w:r>
      <w:r w:rsidR="00D17554">
        <w:t>МАРМ</w:t>
      </w:r>
      <w:r>
        <w:t>.</w:t>
      </w:r>
    </w:p>
    <w:p w14:paraId="153A0BBE" w14:textId="77777777" w:rsidR="00675C09" w:rsidRDefault="00675C09" w:rsidP="00675C09"/>
    <w:p w14:paraId="6EE1311E" w14:textId="77777777" w:rsidR="003F273E" w:rsidRDefault="00E0426B" w:rsidP="00675C09">
      <w:r>
        <w:t xml:space="preserve">Предоставление </w:t>
      </w:r>
      <w:r w:rsidR="00D17554">
        <w:t>МАРМ</w:t>
      </w:r>
      <w:r>
        <w:t xml:space="preserve"> должно осуществляться </w:t>
      </w:r>
      <w:r w:rsidRPr="00CA4471">
        <w:t>по заявкам установленной формы</w:t>
      </w:r>
      <w:r>
        <w:t xml:space="preserve"> только в целях исполнения должностных обязанностей на постоянной основе или для решения временных задач для обеспечения удаленного доступа работника к </w:t>
      </w:r>
      <w:r w:rsidR="00153B88">
        <w:t>ИА</w:t>
      </w:r>
      <w:r>
        <w:t xml:space="preserve"> при вынужденном отсутствии на рабочем месте (</w:t>
      </w:r>
      <w:r w:rsidR="00005ADA">
        <w:t>например</w:t>
      </w:r>
      <w:r>
        <w:t>, при командировке работника).</w:t>
      </w:r>
    </w:p>
    <w:p w14:paraId="50263579" w14:textId="77777777" w:rsidR="00675C09" w:rsidRDefault="00675C09" w:rsidP="00675C09"/>
    <w:p w14:paraId="64DE3A3F" w14:textId="77777777" w:rsidR="003F273E" w:rsidRDefault="003F273E" w:rsidP="00675C09">
      <w:r>
        <w:t>Необходимо осуществлять учет и</w:t>
      </w:r>
      <w:r w:rsidRPr="00CA4471">
        <w:t>спользуемы</w:t>
      </w:r>
      <w:r>
        <w:t>х</w:t>
      </w:r>
      <w:r w:rsidRPr="00CA4471">
        <w:t xml:space="preserve"> </w:t>
      </w:r>
      <w:r>
        <w:t xml:space="preserve">в Компании </w:t>
      </w:r>
      <w:r w:rsidR="00D17554">
        <w:t>МАРМ</w:t>
      </w:r>
      <w:r w:rsidRPr="00CA4471">
        <w:t>.</w:t>
      </w:r>
    </w:p>
    <w:p w14:paraId="3C6D742E" w14:textId="77777777" w:rsidR="00675C09" w:rsidRDefault="00675C09" w:rsidP="00675C09"/>
    <w:p w14:paraId="4E0ED4C3" w14:textId="77777777" w:rsidR="003F273E" w:rsidRDefault="00150587" w:rsidP="00675C09">
      <w:r>
        <w:t>Запрещено и</w:t>
      </w:r>
      <w:r w:rsidR="00E0426B">
        <w:t xml:space="preserve">спользование личных </w:t>
      </w:r>
      <w:r w:rsidR="00D17554">
        <w:t>АРМ</w:t>
      </w:r>
      <w:r>
        <w:t>, в том числе мобильных,</w:t>
      </w:r>
      <w:r w:rsidR="00153B88">
        <w:t xml:space="preserve"> для доступа к ИА</w:t>
      </w:r>
      <w:r>
        <w:t>, к которым не предусмотрен</w:t>
      </w:r>
      <w:r w:rsidR="00915112">
        <w:t xml:space="preserve"> публичный доступ</w:t>
      </w:r>
      <w:r w:rsidR="00E0426B">
        <w:t>.</w:t>
      </w:r>
    </w:p>
    <w:p w14:paraId="2A0524B1" w14:textId="77777777" w:rsidR="00675C09" w:rsidRDefault="00675C09" w:rsidP="00675C09"/>
    <w:p w14:paraId="225D6AB3" w14:textId="77777777" w:rsidR="00150587" w:rsidRDefault="00150587" w:rsidP="00675C09">
      <w:r>
        <w:t xml:space="preserve">Для </w:t>
      </w:r>
      <w:r w:rsidR="00D17554">
        <w:t>МАРМ</w:t>
      </w:r>
      <w:r>
        <w:t xml:space="preserve">, вынос которых за пределы </w:t>
      </w:r>
      <w:r w:rsidR="00C177CD">
        <w:t xml:space="preserve">контролируемой зоны </w:t>
      </w:r>
      <w:r>
        <w:t xml:space="preserve">санкционирован, необходимо обеспечить шифрование </w:t>
      </w:r>
      <w:r w:rsidR="00590E74">
        <w:t>всей файловой системы устройства, в случае отсутствия такой технической возможности - только конфиденциальной информации</w:t>
      </w:r>
      <w:r>
        <w:t xml:space="preserve"> Компании.</w:t>
      </w:r>
    </w:p>
    <w:p w14:paraId="74D32B0B" w14:textId="77777777" w:rsidR="00675C09" w:rsidRDefault="00675C09" w:rsidP="00675C09"/>
    <w:p w14:paraId="642732EA" w14:textId="77777777" w:rsidR="00E0426B" w:rsidRPr="00693DE3" w:rsidRDefault="00E0426B" w:rsidP="00FE154D">
      <w:pPr>
        <w:keepNext/>
      </w:pPr>
      <w:r w:rsidRPr="00693DE3">
        <w:t xml:space="preserve">Работникам, использующим </w:t>
      </w:r>
      <w:r w:rsidR="00D17554">
        <w:t>МАРМ</w:t>
      </w:r>
      <w:r w:rsidRPr="00693DE3">
        <w:t xml:space="preserve">, </w:t>
      </w:r>
      <w:r>
        <w:t xml:space="preserve">строго </w:t>
      </w:r>
      <w:r w:rsidRPr="00693DE3">
        <w:t>запрещено:</w:t>
      </w:r>
    </w:p>
    <w:p w14:paraId="4ED926D4" w14:textId="77777777" w:rsidR="00E0426B" w:rsidRPr="00693DE3" w:rsidRDefault="00E0426B" w:rsidP="00675C09">
      <w:pPr>
        <w:pStyle w:val="affffffd"/>
        <w:numPr>
          <w:ilvl w:val="0"/>
          <w:numId w:val="24"/>
        </w:numPr>
        <w:tabs>
          <w:tab w:val="clear" w:pos="1072"/>
          <w:tab w:val="num" w:pos="539"/>
        </w:tabs>
        <w:ind w:left="538" w:hanging="357"/>
      </w:pPr>
      <w:r>
        <w:t>п</w:t>
      </w:r>
      <w:r w:rsidRPr="00693DE3">
        <w:t xml:space="preserve">ередавать </w:t>
      </w:r>
      <w:r w:rsidR="00D17554">
        <w:t>МАРМ</w:t>
      </w:r>
      <w:r>
        <w:t xml:space="preserve"> </w:t>
      </w:r>
      <w:r w:rsidRPr="00693DE3">
        <w:t>посторонним лицам или оставлять их без присмотра вне мест постоянного хранения;</w:t>
      </w:r>
    </w:p>
    <w:p w14:paraId="7BB37B76" w14:textId="77777777" w:rsidR="00E0426B" w:rsidRDefault="00E0426B" w:rsidP="00675C09">
      <w:pPr>
        <w:pStyle w:val="affffffd"/>
        <w:numPr>
          <w:ilvl w:val="0"/>
          <w:numId w:val="24"/>
        </w:numPr>
        <w:tabs>
          <w:tab w:val="clear" w:pos="1072"/>
          <w:tab w:val="num" w:pos="539"/>
        </w:tabs>
        <w:ind w:left="538" w:hanging="357"/>
      </w:pPr>
      <w:r>
        <w:t>и</w:t>
      </w:r>
      <w:r w:rsidRPr="00693DE3">
        <w:t xml:space="preserve">спользовать </w:t>
      </w:r>
      <w:r w:rsidR="00D17554">
        <w:t>МАРМ</w:t>
      </w:r>
      <w:r w:rsidRPr="00693DE3">
        <w:t xml:space="preserve"> не по назначению (например, для хранения </w:t>
      </w:r>
      <w:r>
        <w:t>личной информации).</w:t>
      </w:r>
    </w:p>
    <w:p w14:paraId="2F946603" w14:textId="77777777" w:rsidR="00675C09" w:rsidRDefault="00675C09" w:rsidP="00675C09"/>
    <w:p w14:paraId="6B1A5C93" w14:textId="77777777" w:rsidR="00E0426B" w:rsidRPr="002B067F" w:rsidRDefault="00E0426B" w:rsidP="00FE154D">
      <w:pPr>
        <w:keepNext/>
      </w:pPr>
      <w:r w:rsidRPr="002B067F">
        <w:t xml:space="preserve">Работники, использующие </w:t>
      </w:r>
      <w:r w:rsidR="00D17554">
        <w:t>МАРМ</w:t>
      </w:r>
      <w:r>
        <w:t xml:space="preserve">, </w:t>
      </w:r>
      <w:r w:rsidRPr="002B067F">
        <w:t>должны соблюда</w:t>
      </w:r>
      <w:r>
        <w:t>ть</w:t>
      </w:r>
      <w:r w:rsidRPr="002B067F">
        <w:t xml:space="preserve"> следующие правила:</w:t>
      </w:r>
    </w:p>
    <w:p w14:paraId="6D5E6B49" w14:textId="77777777" w:rsidR="00E0426B" w:rsidRPr="002B067F" w:rsidRDefault="00E0426B" w:rsidP="00675C09">
      <w:pPr>
        <w:pStyle w:val="affffffd"/>
        <w:numPr>
          <w:ilvl w:val="0"/>
          <w:numId w:val="24"/>
        </w:numPr>
        <w:tabs>
          <w:tab w:val="clear" w:pos="1072"/>
          <w:tab w:val="num" w:pos="539"/>
        </w:tabs>
        <w:ind w:left="538" w:hanging="357"/>
      </w:pPr>
      <w:r w:rsidRPr="002B067F">
        <w:t xml:space="preserve">обеспечивать физическую безопасность </w:t>
      </w:r>
      <w:r w:rsidR="00D17554">
        <w:t>МАРМ</w:t>
      </w:r>
      <w:r>
        <w:t xml:space="preserve"> за пределами контролируемой зоны</w:t>
      </w:r>
      <w:r w:rsidRPr="002B067F">
        <w:t>;</w:t>
      </w:r>
    </w:p>
    <w:p w14:paraId="5A46C156" w14:textId="77777777" w:rsidR="00E0426B" w:rsidRPr="002B067F" w:rsidRDefault="00E0426B" w:rsidP="00675C09">
      <w:pPr>
        <w:pStyle w:val="affffffd"/>
        <w:numPr>
          <w:ilvl w:val="0"/>
          <w:numId w:val="24"/>
        </w:numPr>
        <w:tabs>
          <w:tab w:val="clear" w:pos="1072"/>
          <w:tab w:val="num" w:pos="539"/>
        </w:tabs>
        <w:ind w:left="538" w:hanging="357"/>
      </w:pPr>
      <w:r>
        <w:t>извещать Службу безопасности</w:t>
      </w:r>
      <w:r w:rsidRPr="002B067F">
        <w:t xml:space="preserve"> о фактах утраты (кражи) </w:t>
      </w:r>
      <w:r w:rsidR="00D17554">
        <w:t>МАРМ</w:t>
      </w:r>
      <w:r w:rsidRPr="002B067F">
        <w:t>;</w:t>
      </w:r>
    </w:p>
    <w:p w14:paraId="6773D6C8" w14:textId="77777777" w:rsidR="00E0426B" w:rsidRPr="002B067F" w:rsidRDefault="00577946" w:rsidP="00577946">
      <w:pPr>
        <w:pStyle w:val="affffffd"/>
        <w:numPr>
          <w:ilvl w:val="0"/>
          <w:numId w:val="24"/>
        </w:numPr>
        <w:tabs>
          <w:tab w:val="clear" w:pos="1072"/>
          <w:tab w:val="num" w:pos="539"/>
        </w:tabs>
        <w:ind w:left="538" w:hanging="357"/>
      </w:pPr>
      <w:r>
        <w:t>н</w:t>
      </w:r>
      <w:r w:rsidRPr="00577946">
        <w:t xml:space="preserve">е допускать к </w:t>
      </w:r>
      <w:r w:rsidR="00D17554">
        <w:t>МАРМ</w:t>
      </w:r>
      <w:r w:rsidRPr="00577946">
        <w:t xml:space="preserve"> </w:t>
      </w:r>
      <w:r w:rsidR="00B55C15">
        <w:t xml:space="preserve">посторонних </w:t>
      </w:r>
      <w:r w:rsidRPr="00577946">
        <w:t>лиц</w:t>
      </w:r>
      <w:r w:rsidR="00E0426B" w:rsidRPr="002B067F">
        <w:t xml:space="preserve"> </w:t>
      </w:r>
      <w:r>
        <w:t>(</w:t>
      </w:r>
      <w:r w:rsidR="00E0426B" w:rsidRPr="002B067F">
        <w:t>родственников, друзей и других лиц</w:t>
      </w:r>
      <w:r>
        <w:t>)</w:t>
      </w:r>
      <w:r w:rsidR="00E0426B" w:rsidRPr="002B067F">
        <w:t>;</w:t>
      </w:r>
    </w:p>
    <w:p w14:paraId="6203AEFD" w14:textId="77777777" w:rsidR="00E0426B" w:rsidRPr="002B067F" w:rsidRDefault="00E0426B" w:rsidP="00675C09">
      <w:pPr>
        <w:pStyle w:val="affffffd"/>
        <w:numPr>
          <w:ilvl w:val="0"/>
          <w:numId w:val="24"/>
        </w:numPr>
        <w:tabs>
          <w:tab w:val="clear" w:pos="1072"/>
          <w:tab w:val="num" w:pos="539"/>
        </w:tabs>
        <w:ind w:left="538" w:hanging="357"/>
      </w:pPr>
      <w:r w:rsidRPr="002B067F">
        <w:t xml:space="preserve">хранить </w:t>
      </w:r>
      <w:r w:rsidR="00AE18D5">
        <w:t>М</w:t>
      </w:r>
      <w:r w:rsidR="00D17554">
        <w:t>А</w:t>
      </w:r>
      <w:r w:rsidR="00AE18D5">
        <w:t>РМ</w:t>
      </w:r>
      <w:r w:rsidR="00150587">
        <w:t xml:space="preserve"> в специально отведенных </w:t>
      </w:r>
      <w:r w:rsidR="00AE18D5">
        <w:t>и обеспечивающих защиту от доступа посторонних лиц</w:t>
      </w:r>
      <w:r w:rsidRPr="002B067F">
        <w:t xml:space="preserve"> </w:t>
      </w:r>
      <w:r w:rsidR="00AE18D5">
        <w:t>местах</w:t>
      </w:r>
      <w:r w:rsidR="00EE141D">
        <w:rPr>
          <w:lang w:val="ru-RU"/>
        </w:rPr>
        <w:t xml:space="preserve"> </w:t>
      </w:r>
      <w:r w:rsidR="00150587">
        <w:t>(</w:t>
      </w:r>
      <w:r w:rsidRPr="002B067F">
        <w:t>в сейфах рабочих помещений</w:t>
      </w:r>
      <w:r w:rsidR="00150587">
        <w:t>,</w:t>
      </w:r>
      <w:r w:rsidRPr="002B067F">
        <w:t xml:space="preserve"> в запираемых ящик</w:t>
      </w:r>
      <w:r>
        <w:t>ах</w:t>
      </w:r>
      <w:r w:rsidRPr="002B067F">
        <w:t xml:space="preserve"> столов</w:t>
      </w:r>
      <w:r w:rsidR="00150587">
        <w:t xml:space="preserve"> и т.п.)</w:t>
      </w:r>
      <w:r w:rsidRPr="002B067F">
        <w:t>.</w:t>
      </w:r>
    </w:p>
    <w:p w14:paraId="425D152C" w14:textId="77777777" w:rsidR="00675C09" w:rsidRDefault="00675C09" w:rsidP="00675C09"/>
    <w:p w14:paraId="08021D18" w14:textId="77777777" w:rsidR="00E0426B" w:rsidRDefault="00E0426B" w:rsidP="00675C09">
      <w:r>
        <w:t xml:space="preserve">По достижении целей использования </w:t>
      </w:r>
      <w:r w:rsidR="00D17554">
        <w:t>МАРМ</w:t>
      </w:r>
      <w:r>
        <w:t xml:space="preserve">, а также </w:t>
      </w:r>
      <w:r w:rsidRPr="002B067F">
        <w:t>в случа</w:t>
      </w:r>
      <w:r>
        <w:t xml:space="preserve">е увольнения работника </w:t>
      </w:r>
      <w:r w:rsidR="00AF31C6">
        <w:t>Компании,</w:t>
      </w:r>
      <w:r w:rsidRPr="002B067F">
        <w:t xml:space="preserve"> предоставленные ему </w:t>
      </w:r>
      <w:r w:rsidR="00D17554">
        <w:t>МАРМ</w:t>
      </w:r>
      <w:r w:rsidRPr="002B067F">
        <w:t xml:space="preserve"> возвращают лицу, ответственному за их выдачу и учет.</w:t>
      </w:r>
    </w:p>
    <w:p w14:paraId="5422C89B" w14:textId="77777777" w:rsidR="00675C09" w:rsidRPr="00CA4471" w:rsidRDefault="00675C09" w:rsidP="00675C09"/>
    <w:p w14:paraId="5576C690" w14:textId="77777777" w:rsidR="00597313" w:rsidRDefault="00E0426B" w:rsidP="00675C09">
      <w:r>
        <w:t xml:space="preserve">Компания вправе контролировать и ограничивать использование работниками </w:t>
      </w:r>
      <w:r w:rsidR="00D17554">
        <w:t>МАРМ</w:t>
      </w:r>
      <w:r>
        <w:t>.</w:t>
      </w:r>
    </w:p>
    <w:p w14:paraId="48AC5D80" w14:textId="77777777" w:rsidR="00675C09" w:rsidRDefault="00675C09" w:rsidP="00675C09"/>
    <w:p w14:paraId="178BD384" w14:textId="77777777" w:rsidR="00675C09" w:rsidRDefault="00675C09" w:rsidP="00675C09"/>
    <w:p w14:paraId="6A3E2486" w14:textId="77777777" w:rsidR="00F33F79" w:rsidRDefault="00F33F79" w:rsidP="0050560A">
      <w:pPr>
        <w:pStyle w:val="S30"/>
        <w:numPr>
          <w:ilvl w:val="2"/>
          <w:numId w:val="36"/>
        </w:numPr>
        <w:ind w:left="0" w:firstLine="0"/>
      </w:pPr>
      <w:bookmarkStart w:id="125" w:name="_Toc455138624"/>
      <w:bookmarkStart w:id="126" w:name="_Toc478630672"/>
      <w:r w:rsidRPr="00B871F6">
        <w:t xml:space="preserve">ПОЛИТИКА </w:t>
      </w:r>
      <w:r w:rsidR="003A431F">
        <w:t>БЕЗОПАСНОСТИ ПРИ ИСПОЛЬЗОВАНИИ</w:t>
      </w:r>
      <w:r w:rsidR="003A431F" w:rsidRPr="00B871F6">
        <w:t xml:space="preserve"> </w:t>
      </w:r>
      <w:r w:rsidRPr="00B871F6">
        <w:t xml:space="preserve">ОБЛАЧНЫХ </w:t>
      </w:r>
      <w:r w:rsidR="005834B4">
        <w:t>ВЫЧИСЛЕНИЙ</w:t>
      </w:r>
      <w:bookmarkEnd w:id="125"/>
      <w:bookmarkEnd w:id="126"/>
    </w:p>
    <w:p w14:paraId="6D0C2402" w14:textId="77777777" w:rsidR="00675C09" w:rsidRDefault="00675C09" w:rsidP="00FE154D">
      <w:pPr>
        <w:pStyle w:val="S0"/>
        <w:keepNext/>
        <w:widowControl/>
      </w:pPr>
    </w:p>
    <w:p w14:paraId="05CE602F" w14:textId="77777777" w:rsidR="00675C09" w:rsidRPr="00675C09" w:rsidRDefault="00675C09" w:rsidP="00FE154D">
      <w:pPr>
        <w:pStyle w:val="S0"/>
        <w:keepNext/>
        <w:widowControl/>
      </w:pPr>
    </w:p>
    <w:p w14:paraId="594C9D80" w14:textId="77777777" w:rsidR="00F33F79" w:rsidRDefault="00F33F79" w:rsidP="00FE154D">
      <w:pPr>
        <w:pStyle w:val="40"/>
        <w:numPr>
          <w:ilvl w:val="3"/>
          <w:numId w:val="36"/>
        </w:numPr>
        <w:ind w:left="0" w:firstLine="0"/>
      </w:pPr>
      <w:r>
        <w:t>НАЗНАЧЕНИЕ</w:t>
      </w:r>
    </w:p>
    <w:p w14:paraId="6B431AB4" w14:textId="77777777" w:rsidR="00675C09" w:rsidRDefault="00675C09" w:rsidP="00FE154D">
      <w:pPr>
        <w:keepNext/>
      </w:pPr>
    </w:p>
    <w:p w14:paraId="0864581E" w14:textId="77777777" w:rsidR="00F33F79" w:rsidRDefault="00C449BC" w:rsidP="00675C09">
      <w:r>
        <w:t xml:space="preserve">Политика определяет правила и требования обеспечения ИБ при использовании </w:t>
      </w:r>
      <w:r w:rsidR="00911224">
        <w:t xml:space="preserve">облачных </w:t>
      </w:r>
      <w:r w:rsidR="00E76C34">
        <w:t>вычислений</w:t>
      </w:r>
      <w:r w:rsidR="00911224">
        <w:t>.</w:t>
      </w:r>
    </w:p>
    <w:p w14:paraId="0C951998" w14:textId="77777777" w:rsidR="00675C09" w:rsidRDefault="00675C09" w:rsidP="00675C09"/>
    <w:p w14:paraId="4F039384" w14:textId="77777777" w:rsidR="00675C09" w:rsidRPr="00597313" w:rsidRDefault="00675C09" w:rsidP="00675C09"/>
    <w:p w14:paraId="573F0ABD" w14:textId="77777777" w:rsidR="00F33F79" w:rsidRPr="00132A8D" w:rsidRDefault="00F33F79" w:rsidP="0050560A">
      <w:pPr>
        <w:pStyle w:val="40"/>
        <w:numPr>
          <w:ilvl w:val="3"/>
          <w:numId w:val="36"/>
        </w:numPr>
        <w:ind w:left="0" w:firstLine="0"/>
      </w:pPr>
      <w:r w:rsidRPr="00132A8D">
        <w:lastRenderedPageBreak/>
        <w:t>ПОЛОЖЕНИЯ ПОЛИТИКИ</w:t>
      </w:r>
    </w:p>
    <w:p w14:paraId="288BE20F" w14:textId="77777777" w:rsidR="00675C09" w:rsidRDefault="00675C09" w:rsidP="00FE154D">
      <w:pPr>
        <w:keepNext/>
      </w:pPr>
    </w:p>
    <w:p w14:paraId="196C146C" w14:textId="77777777" w:rsidR="007F1482" w:rsidRDefault="00E76C34" w:rsidP="00675C09">
      <w:r>
        <w:t xml:space="preserve">В </w:t>
      </w:r>
      <w:r w:rsidR="00F502EF">
        <w:t xml:space="preserve">Компании </w:t>
      </w:r>
      <w:r w:rsidR="00C63924">
        <w:t xml:space="preserve">в </w:t>
      </w:r>
      <w:r>
        <w:t xml:space="preserve">качестве облачных вычислений рассматриваются </w:t>
      </w:r>
      <w:r w:rsidR="007F1482">
        <w:t>публичные и частные</w:t>
      </w:r>
      <w:r>
        <w:t xml:space="preserve"> модели их развертывания</w:t>
      </w:r>
      <w:r w:rsidR="007F1482">
        <w:t>.</w:t>
      </w:r>
    </w:p>
    <w:p w14:paraId="625824D6" w14:textId="77777777" w:rsidR="00675C09" w:rsidRDefault="00675C09" w:rsidP="00675C09"/>
    <w:p w14:paraId="6A8A0905" w14:textId="15BFC303" w:rsidR="001034EF" w:rsidRDefault="001034EF" w:rsidP="00675C09">
      <w:r>
        <w:t xml:space="preserve">Запрещается использовать публичные </w:t>
      </w:r>
      <w:r w:rsidR="00926F0C">
        <w:t xml:space="preserve">сервисы </w:t>
      </w:r>
      <w:r>
        <w:t>облачны</w:t>
      </w:r>
      <w:r w:rsidR="00926F0C">
        <w:t>х</w:t>
      </w:r>
      <w:r>
        <w:t xml:space="preserve"> вычислени</w:t>
      </w:r>
      <w:r w:rsidR="00926F0C">
        <w:t>й</w:t>
      </w:r>
      <w:r>
        <w:t xml:space="preserve"> для хранения и обработки </w:t>
      </w:r>
      <w:r w:rsidR="008A3513">
        <w:t>любых категорий информации, кроме публичной</w:t>
      </w:r>
      <w:r>
        <w:t xml:space="preserve">. </w:t>
      </w:r>
      <w:r w:rsidR="008A3513">
        <w:t>И</w:t>
      </w:r>
      <w:r>
        <w:t>спользование публичных облачных вычислений должно быть согласовано с</w:t>
      </w:r>
      <w:r w:rsidR="00AE74AD">
        <w:t>о структурным подразделением ИБ</w:t>
      </w:r>
      <w:r>
        <w:t>.</w:t>
      </w:r>
    </w:p>
    <w:p w14:paraId="4C88F881" w14:textId="77777777" w:rsidR="00675C09" w:rsidRDefault="00675C09" w:rsidP="00675C09"/>
    <w:p w14:paraId="3DB25816" w14:textId="77777777" w:rsidR="005A6768" w:rsidRDefault="007F1482" w:rsidP="00FE154D">
      <w:pPr>
        <w:keepNext/>
      </w:pPr>
      <w:r>
        <w:t xml:space="preserve">Договор </w:t>
      </w:r>
      <w:r w:rsidR="00926F0C">
        <w:t xml:space="preserve">приобретения сервиса </w:t>
      </w:r>
      <w:r>
        <w:t>частных облачных вычислений между Компанией и владельцем облачны</w:t>
      </w:r>
      <w:r w:rsidR="005A6768">
        <w:t>х</w:t>
      </w:r>
      <w:r>
        <w:t xml:space="preserve"> вычислений </w:t>
      </w:r>
      <w:r w:rsidR="005A6768">
        <w:t>долж</w:t>
      </w:r>
      <w:r w:rsidR="00926F0C">
        <w:t>е</w:t>
      </w:r>
      <w:r w:rsidR="005A6768">
        <w:t>н содержать:</w:t>
      </w:r>
    </w:p>
    <w:p w14:paraId="7DEA1B0E" w14:textId="77777777" w:rsidR="005A6768" w:rsidRDefault="005A6768" w:rsidP="00675C09">
      <w:pPr>
        <w:pStyle w:val="affffffd"/>
        <w:numPr>
          <w:ilvl w:val="0"/>
          <w:numId w:val="24"/>
        </w:numPr>
        <w:tabs>
          <w:tab w:val="clear" w:pos="1072"/>
          <w:tab w:val="num" w:pos="539"/>
        </w:tabs>
        <w:ind w:left="538" w:hanging="357"/>
      </w:pPr>
      <w:r>
        <w:t xml:space="preserve">требования ИБ для обеспечения </w:t>
      </w:r>
      <w:r w:rsidRPr="00597313">
        <w:t>уровня защищенности И</w:t>
      </w:r>
      <w:r w:rsidR="00153B88">
        <w:t>А</w:t>
      </w:r>
      <w:r>
        <w:t xml:space="preserve">, разворачиваемых </w:t>
      </w:r>
      <w:r w:rsidR="00E03736">
        <w:t xml:space="preserve">на базе </w:t>
      </w:r>
      <w:r w:rsidR="00926F0C">
        <w:rPr>
          <w:lang w:val="ru-RU"/>
        </w:rPr>
        <w:t xml:space="preserve">инфраструктуры </w:t>
      </w:r>
      <w:r w:rsidR="00E03736">
        <w:t>облачных вычислений,</w:t>
      </w:r>
      <w:r w:rsidRPr="00597313">
        <w:t xml:space="preserve"> </w:t>
      </w:r>
      <w:r w:rsidR="002C3E6B">
        <w:t xml:space="preserve">в соответствии с положениями ЛНД Компании в области </w:t>
      </w:r>
      <w:r w:rsidR="00555801">
        <w:t>ИБ</w:t>
      </w:r>
      <w:r w:rsidR="002C3E6B">
        <w:t xml:space="preserve">, </w:t>
      </w:r>
      <w:r w:rsidRPr="00597313">
        <w:t>в зависимости от категории обрабатываемой информации</w:t>
      </w:r>
      <w:r>
        <w:t>;</w:t>
      </w:r>
    </w:p>
    <w:p w14:paraId="191CEAD7" w14:textId="77777777" w:rsidR="005A6768" w:rsidRDefault="00E03736" w:rsidP="00675C09">
      <w:pPr>
        <w:pStyle w:val="affffffd"/>
        <w:numPr>
          <w:ilvl w:val="0"/>
          <w:numId w:val="24"/>
        </w:numPr>
        <w:tabs>
          <w:tab w:val="clear" w:pos="1072"/>
          <w:tab w:val="num" w:pos="539"/>
        </w:tabs>
        <w:ind w:left="538" w:hanging="357"/>
      </w:pPr>
      <w:r>
        <w:t xml:space="preserve">распределение </w:t>
      </w:r>
      <w:r w:rsidRPr="00E03736">
        <w:t>ответственности за обеспечение ИБ И</w:t>
      </w:r>
      <w:r w:rsidR="00153B88">
        <w:t>А</w:t>
      </w:r>
      <w:r>
        <w:t xml:space="preserve">, разворачиваемых на базе </w:t>
      </w:r>
      <w:r w:rsidR="00926F0C">
        <w:rPr>
          <w:lang w:val="ru-RU"/>
        </w:rPr>
        <w:t xml:space="preserve">инфраструктуры </w:t>
      </w:r>
      <w:r>
        <w:t>облачных вычислений,</w:t>
      </w:r>
      <w:r w:rsidRPr="00E03736">
        <w:t xml:space="preserve"> между Компанией и владельцем облачных вычислений в зависимости от предоставляемой модели обслуживания (IaaS, PaaS, SaaS).</w:t>
      </w:r>
    </w:p>
    <w:p w14:paraId="0569EC3D" w14:textId="77777777" w:rsidR="00675C09" w:rsidRDefault="00675C09" w:rsidP="00675C09"/>
    <w:p w14:paraId="4B988121" w14:textId="77777777" w:rsidR="00527691" w:rsidRDefault="001B5DF2" w:rsidP="00675C09">
      <w:r>
        <w:t xml:space="preserve">Решение об использовании </w:t>
      </w:r>
      <w:r w:rsidR="00926F0C">
        <w:t xml:space="preserve">сервиса </w:t>
      </w:r>
      <w:r>
        <w:t>частных облачных вычислений для развертывания ИА должно основываться на результатах о</w:t>
      </w:r>
      <w:r w:rsidRPr="00D6688F">
        <w:t>ценк</w:t>
      </w:r>
      <w:r>
        <w:t>и</w:t>
      </w:r>
      <w:r w:rsidRPr="00D6688F">
        <w:t xml:space="preserve"> рисков.</w:t>
      </w:r>
      <w:r>
        <w:t xml:space="preserve"> </w:t>
      </w:r>
      <w:r w:rsidRPr="00D6688F">
        <w:t xml:space="preserve">Для </w:t>
      </w:r>
      <w:r>
        <w:t>ИА</w:t>
      </w:r>
      <w:r w:rsidRPr="00D6688F">
        <w:t xml:space="preserve"> должны быть определены бизнес-требования и требования законодательства, применимые к данному активу, и оценен возможный ущерб для Компании, возникающий вследствие нарушения конфиденциальности, целостности или доступности актива, а также несоблюдения требований законодательства и договорных обязательств</w:t>
      </w:r>
      <w:r>
        <w:t xml:space="preserve"> при использовании арендованных частных облачных вычислений</w:t>
      </w:r>
      <w:r w:rsidRPr="00D6688F">
        <w:t>.</w:t>
      </w:r>
    </w:p>
    <w:p w14:paraId="349EA5D5" w14:textId="77777777" w:rsidR="00675C09" w:rsidRDefault="00675C09" w:rsidP="00675C09"/>
    <w:p w14:paraId="454CA3DC" w14:textId="77777777" w:rsidR="00E03736" w:rsidRDefault="004B0BFF" w:rsidP="00675C09">
      <w:r>
        <w:t xml:space="preserve">При взаимодействии с </w:t>
      </w:r>
      <w:r w:rsidR="00A37262">
        <w:t xml:space="preserve">ИА, размещенными на базе инфраструктуры </w:t>
      </w:r>
      <w:r>
        <w:t>облачны</w:t>
      </w:r>
      <w:r w:rsidR="00A37262">
        <w:t>х</w:t>
      </w:r>
      <w:r>
        <w:t xml:space="preserve"> вычислени</w:t>
      </w:r>
      <w:r w:rsidR="00A37262">
        <w:t>й,</w:t>
      </w:r>
      <w:r>
        <w:t xml:space="preserve"> необходимо обеспечить защиту передаваемой информации от </w:t>
      </w:r>
      <w:r w:rsidR="004063B3">
        <w:t>НСД</w:t>
      </w:r>
      <w:r>
        <w:t>.</w:t>
      </w:r>
    </w:p>
    <w:p w14:paraId="283713B4" w14:textId="77777777" w:rsidR="004211E1" w:rsidRDefault="004211E1" w:rsidP="00675C09"/>
    <w:p w14:paraId="63FB9FA1" w14:textId="77777777" w:rsidR="004211E1" w:rsidRDefault="004211E1" w:rsidP="00675C09"/>
    <w:p w14:paraId="4727C904" w14:textId="77777777" w:rsidR="00612928" w:rsidRDefault="00612928" w:rsidP="0050560A">
      <w:pPr>
        <w:pStyle w:val="S30"/>
        <w:numPr>
          <w:ilvl w:val="2"/>
          <w:numId w:val="36"/>
        </w:numPr>
        <w:ind w:left="0" w:firstLine="0"/>
      </w:pPr>
      <w:bookmarkStart w:id="127" w:name="_Toc455138625"/>
      <w:bookmarkStart w:id="128" w:name="_Toc478630673"/>
      <w:r>
        <w:t xml:space="preserve">ПОЛИТИКА </w:t>
      </w:r>
      <w:r w:rsidR="003A431F">
        <w:t>БЕЗОПАСНОСТИ ПРИ ПРОВЕДЕНИИ</w:t>
      </w:r>
      <w:r>
        <w:t xml:space="preserve"> ТЕХНИЧЕСКОГО ОБСЛУЖИВАНИЯ</w:t>
      </w:r>
      <w:bookmarkEnd w:id="127"/>
      <w:bookmarkEnd w:id="128"/>
    </w:p>
    <w:p w14:paraId="5C577D03" w14:textId="77777777" w:rsidR="00675C09" w:rsidRDefault="00675C09" w:rsidP="00FE154D">
      <w:pPr>
        <w:pStyle w:val="S0"/>
        <w:keepNext/>
        <w:widowControl/>
      </w:pPr>
    </w:p>
    <w:p w14:paraId="2363BEC6" w14:textId="77777777" w:rsidR="00675C09" w:rsidRPr="00675C09" w:rsidRDefault="00675C09" w:rsidP="00FE154D">
      <w:pPr>
        <w:pStyle w:val="S0"/>
        <w:keepNext/>
        <w:widowControl/>
      </w:pPr>
    </w:p>
    <w:p w14:paraId="449A6DDF" w14:textId="77777777" w:rsidR="00710D5D" w:rsidRDefault="00710D5D" w:rsidP="00FE154D">
      <w:pPr>
        <w:pStyle w:val="40"/>
        <w:numPr>
          <w:ilvl w:val="3"/>
          <w:numId w:val="36"/>
        </w:numPr>
        <w:ind w:left="0" w:firstLine="0"/>
      </w:pPr>
      <w:r>
        <w:t>НАЗНАЧЕНИЕ</w:t>
      </w:r>
    </w:p>
    <w:p w14:paraId="7375E9D6" w14:textId="77777777" w:rsidR="00675C09" w:rsidRDefault="00675C09" w:rsidP="00FE154D">
      <w:pPr>
        <w:keepNext/>
      </w:pPr>
    </w:p>
    <w:p w14:paraId="0D98B12E" w14:textId="77777777" w:rsidR="00710D5D" w:rsidRDefault="00C449BC" w:rsidP="00675C09">
      <w:r>
        <w:t>Политика определяет правила и требования обеспечения ИБ при проведении</w:t>
      </w:r>
      <w:r w:rsidR="00710D5D">
        <w:t xml:space="preserve"> техническ</w:t>
      </w:r>
      <w:r>
        <w:t>ого</w:t>
      </w:r>
      <w:r w:rsidR="00710D5D">
        <w:t xml:space="preserve"> обслуживани</w:t>
      </w:r>
      <w:r>
        <w:t>я</w:t>
      </w:r>
      <w:r w:rsidR="00710D5D">
        <w:t xml:space="preserve"> АРМ, серверного и сетевого оборудования, СЗИ.</w:t>
      </w:r>
    </w:p>
    <w:p w14:paraId="35D1DDB2" w14:textId="77777777" w:rsidR="00675C09" w:rsidRDefault="00675C09" w:rsidP="00675C09"/>
    <w:p w14:paraId="4F32C10B" w14:textId="77777777" w:rsidR="00675C09" w:rsidRPr="00597313" w:rsidRDefault="00675C09" w:rsidP="00675C09"/>
    <w:p w14:paraId="6924927E" w14:textId="77777777" w:rsidR="00710D5D" w:rsidRPr="00132A8D" w:rsidRDefault="00710D5D" w:rsidP="0050560A">
      <w:pPr>
        <w:pStyle w:val="40"/>
        <w:numPr>
          <w:ilvl w:val="3"/>
          <w:numId w:val="36"/>
        </w:numPr>
        <w:ind w:left="0" w:firstLine="0"/>
      </w:pPr>
      <w:r w:rsidRPr="00132A8D">
        <w:t>ПОЛОЖЕНИЯ ПОЛИТИКИ</w:t>
      </w:r>
    </w:p>
    <w:p w14:paraId="3B14E143" w14:textId="77777777" w:rsidR="00675C09" w:rsidRDefault="00675C09" w:rsidP="00FE154D">
      <w:pPr>
        <w:keepNext/>
      </w:pPr>
    </w:p>
    <w:p w14:paraId="2B1299FD" w14:textId="77777777" w:rsidR="00710D5D" w:rsidRDefault="00005ADA" w:rsidP="00675C09">
      <w:r w:rsidRPr="00005ADA">
        <w:t>Техническое обслуживание должно осуществляться только на основании зарегистрированного обращения или согласно утвержденно</w:t>
      </w:r>
      <w:r w:rsidR="00EC0C1B">
        <w:t>му</w:t>
      </w:r>
      <w:r w:rsidRPr="00005ADA">
        <w:t xml:space="preserve"> график</w:t>
      </w:r>
      <w:r w:rsidR="00EC0C1B">
        <w:t>у</w:t>
      </w:r>
      <w:r w:rsidRPr="00005ADA">
        <w:t xml:space="preserve"> (регламент</w:t>
      </w:r>
      <w:r w:rsidR="00EC0C1B">
        <w:t>у</w:t>
      </w:r>
      <w:r w:rsidRPr="00005ADA">
        <w:t xml:space="preserve">) проведения </w:t>
      </w:r>
      <w:r>
        <w:t>технического обслуживания.</w:t>
      </w:r>
      <w:r w:rsidR="00710D5D">
        <w:t xml:space="preserve"> </w:t>
      </w:r>
    </w:p>
    <w:p w14:paraId="03AA3FCD" w14:textId="77777777" w:rsidR="00675C09" w:rsidRDefault="00675C09" w:rsidP="00675C09"/>
    <w:p w14:paraId="355E5A7D" w14:textId="77777777" w:rsidR="00710D5D" w:rsidRDefault="00710D5D" w:rsidP="00675C09">
      <w:r w:rsidRPr="00132A8D">
        <w:t xml:space="preserve">Локальное техническое обслуживание должно осуществляться только в личном присутствии </w:t>
      </w:r>
      <w:r w:rsidR="008A085E">
        <w:t>работника</w:t>
      </w:r>
      <w:r w:rsidR="004211E1">
        <w:t>,</w:t>
      </w:r>
      <w:r>
        <w:t xml:space="preserve"> либо </w:t>
      </w:r>
      <w:r w:rsidR="00237FAC">
        <w:t>с санкции владельца информации или уполномоченного владельцем лица</w:t>
      </w:r>
      <w:r w:rsidRPr="00132A8D">
        <w:t>.</w:t>
      </w:r>
    </w:p>
    <w:p w14:paraId="7FC23E08" w14:textId="77777777" w:rsidR="00675C09" w:rsidRDefault="00675C09" w:rsidP="00675C09"/>
    <w:p w14:paraId="59D2A3D4" w14:textId="77777777" w:rsidR="00710D5D" w:rsidRDefault="00710D5D" w:rsidP="00675C09">
      <w:r w:rsidRPr="00132A8D">
        <w:t xml:space="preserve">Дистанционное техническое обслуживание должно осуществляться только со специально выделенных </w:t>
      </w:r>
      <w:r>
        <w:t>АРМ</w:t>
      </w:r>
      <w:r w:rsidR="00486024">
        <w:t xml:space="preserve"> или с использованием специально выделенных средств автоматизации</w:t>
      </w:r>
      <w:r w:rsidRPr="00132A8D">
        <w:t xml:space="preserve">, </w:t>
      </w:r>
      <w:r w:rsidRPr="00132A8D">
        <w:lastRenderedPageBreak/>
        <w:t>конфигурация и состав которых должны быть стандартизованы, а процесс эксплуатации регламентирован и контролироваться.</w:t>
      </w:r>
    </w:p>
    <w:p w14:paraId="00E3DDA7" w14:textId="77777777" w:rsidR="00675C09" w:rsidRDefault="00675C09" w:rsidP="00675C09"/>
    <w:p w14:paraId="40BAF6C8" w14:textId="77777777" w:rsidR="00710D5D" w:rsidRDefault="00710D5D" w:rsidP="00675C09">
      <w:r w:rsidRPr="00132A8D">
        <w:t>При проведении технического обслуживания должен выполняться минимальный набор действий, необходимых для устранения проблемы, явившейся причиной обращения, и использоваться любые возможности, позволяющие впоследствии установить авторство внесенных изменений.</w:t>
      </w:r>
    </w:p>
    <w:p w14:paraId="5F9A2974" w14:textId="77777777" w:rsidR="00675C09" w:rsidRDefault="00675C09" w:rsidP="00675C09"/>
    <w:p w14:paraId="3835216E" w14:textId="77777777" w:rsidR="009040BF" w:rsidRDefault="00710D5D" w:rsidP="00FE154D">
      <w:pPr>
        <w:keepNext/>
      </w:pPr>
      <w:r w:rsidRPr="00132A8D">
        <w:t>Копирование информации, содержащейся на носителях</w:t>
      </w:r>
      <w:r>
        <w:t xml:space="preserve"> объектов технического обслуживания</w:t>
      </w:r>
      <w:r w:rsidRPr="00132A8D">
        <w:t>, или временное изъятие носителей информации (в том числе в составе</w:t>
      </w:r>
      <w:r>
        <w:t xml:space="preserve"> объекта технического обслуживания</w:t>
      </w:r>
      <w:r w:rsidRPr="00132A8D">
        <w:t xml:space="preserve">) </w:t>
      </w:r>
      <w:r w:rsidR="009040BF">
        <w:t>может осуществляться только с соблюдением следующих требований:</w:t>
      </w:r>
    </w:p>
    <w:p w14:paraId="69504E14" w14:textId="77777777" w:rsidR="00245629" w:rsidRDefault="009040BF" w:rsidP="00245629">
      <w:pPr>
        <w:pStyle w:val="affffffd"/>
        <w:numPr>
          <w:ilvl w:val="0"/>
          <w:numId w:val="24"/>
        </w:numPr>
        <w:tabs>
          <w:tab w:val="clear" w:pos="1072"/>
          <w:tab w:val="num" w:pos="539"/>
        </w:tabs>
        <w:ind w:left="538" w:hanging="357"/>
      </w:pPr>
      <w:r>
        <w:t xml:space="preserve">любые действия с информацией, либо с носителями, содержащими такую информацию, могут </w:t>
      </w:r>
      <w:r w:rsidR="00245629">
        <w:t>производиться</w:t>
      </w:r>
      <w:r>
        <w:t xml:space="preserve"> с санкции владельца информации</w:t>
      </w:r>
      <w:r w:rsidR="00245629">
        <w:t xml:space="preserve"> или уполномоченного владельцем на принят</w:t>
      </w:r>
      <w:r w:rsidR="00F543D9">
        <w:t>и</w:t>
      </w:r>
      <w:r w:rsidR="00245629">
        <w:t>е данных решений лица;</w:t>
      </w:r>
    </w:p>
    <w:p w14:paraId="48D03C4B" w14:textId="77777777" w:rsidR="00612928" w:rsidRDefault="00245629" w:rsidP="00245629">
      <w:pPr>
        <w:pStyle w:val="affffffd"/>
        <w:numPr>
          <w:ilvl w:val="0"/>
          <w:numId w:val="24"/>
        </w:numPr>
        <w:tabs>
          <w:tab w:val="clear" w:pos="1072"/>
          <w:tab w:val="num" w:pos="539"/>
        </w:tabs>
        <w:ind w:left="538" w:hanging="357"/>
      </w:pPr>
      <w:r>
        <w:t xml:space="preserve"> процесс миграции/копирования информации или изъятия носителей должен осуществляться таким образом, чтобы исключить НСД к соответствующей информации;</w:t>
      </w:r>
    </w:p>
    <w:p w14:paraId="77A5D9B7" w14:textId="77777777" w:rsidR="00245629" w:rsidRDefault="00245629" w:rsidP="00245629">
      <w:pPr>
        <w:pStyle w:val="affffffd"/>
        <w:numPr>
          <w:ilvl w:val="0"/>
          <w:numId w:val="24"/>
        </w:numPr>
        <w:tabs>
          <w:tab w:val="clear" w:pos="1072"/>
          <w:tab w:val="num" w:pos="539"/>
        </w:tabs>
        <w:ind w:left="538" w:hanging="357"/>
      </w:pPr>
      <w:r>
        <w:t xml:space="preserve">информация на задействованных на временной основе в процессе миграции/копирования носителях информации </w:t>
      </w:r>
      <w:r w:rsidRPr="002B067F">
        <w:t>должна своевременно уничтожаться гарантированным способом, исключающим или существенно затрудняющим е</w:t>
      </w:r>
      <w:r>
        <w:t>е</w:t>
      </w:r>
      <w:r w:rsidRPr="002B067F">
        <w:t xml:space="preserve"> восстановление</w:t>
      </w:r>
      <w:r>
        <w:t>.</w:t>
      </w:r>
    </w:p>
    <w:p w14:paraId="309E44D5" w14:textId="77777777" w:rsidR="00675C09" w:rsidRDefault="00675C09" w:rsidP="00675C09"/>
    <w:p w14:paraId="42C362E4" w14:textId="77777777" w:rsidR="00A65D44" w:rsidRDefault="00A65D44" w:rsidP="00675C09"/>
    <w:p w14:paraId="5CB5918E" w14:textId="77777777" w:rsidR="003A431F" w:rsidRDefault="003A431F" w:rsidP="00FE154D">
      <w:pPr>
        <w:pStyle w:val="S30"/>
        <w:numPr>
          <w:ilvl w:val="2"/>
          <w:numId w:val="36"/>
        </w:numPr>
        <w:ind w:left="0" w:firstLine="0"/>
      </w:pPr>
      <w:bookmarkStart w:id="129" w:name="_Toc455138626"/>
      <w:bookmarkStart w:id="130" w:name="_Toc478630674"/>
      <w:r>
        <w:t>ПОЛИТИКА УПРАВЛЕНИЯ РИСКАМИ НАРУШЕНИЯ ИНФОРМАЦИОННОЙ БЕЗОПАСНОСТИ</w:t>
      </w:r>
      <w:bookmarkEnd w:id="129"/>
      <w:bookmarkEnd w:id="130"/>
    </w:p>
    <w:p w14:paraId="3C9DCE6D" w14:textId="77777777" w:rsidR="00675C09" w:rsidRDefault="00675C09" w:rsidP="00FE154D">
      <w:pPr>
        <w:pStyle w:val="S0"/>
        <w:keepNext/>
        <w:widowControl/>
      </w:pPr>
    </w:p>
    <w:p w14:paraId="0D04FD46" w14:textId="77777777" w:rsidR="00675C09" w:rsidRPr="00675C09" w:rsidRDefault="00675C09" w:rsidP="00FE154D">
      <w:pPr>
        <w:pStyle w:val="S0"/>
        <w:keepNext/>
        <w:widowControl/>
      </w:pPr>
    </w:p>
    <w:p w14:paraId="13751975" w14:textId="77777777" w:rsidR="003A431F" w:rsidRDefault="003A431F" w:rsidP="00FE154D">
      <w:pPr>
        <w:pStyle w:val="40"/>
        <w:numPr>
          <w:ilvl w:val="3"/>
          <w:numId w:val="36"/>
        </w:numPr>
        <w:ind w:left="0" w:firstLine="0"/>
      </w:pPr>
      <w:r>
        <w:t>НАЗНАЧЕНИЕ</w:t>
      </w:r>
    </w:p>
    <w:p w14:paraId="0E5E6BBB" w14:textId="77777777" w:rsidR="00675C09" w:rsidRDefault="00675C09" w:rsidP="00FE154D">
      <w:pPr>
        <w:keepNext/>
      </w:pPr>
    </w:p>
    <w:p w14:paraId="5757B0AF" w14:textId="77777777" w:rsidR="003A431F" w:rsidRDefault="00C449BC" w:rsidP="00675C09">
      <w:r>
        <w:t xml:space="preserve">Политика определяет </w:t>
      </w:r>
      <w:r w:rsidR="0049262C">
        <w:t xml:space="preserve">основные </w:t>
      </w:r>
      <w:r>
        <w:t xml:space="preserve">правила </w:t>
      </w:r>
      <w:r w:rsidR="0049262C">
        <w:t>управления</w:t>
      </w:r>
      <w:r w:rsidR="003A431F">
        <w:t xml:space="preserve"> риск</w:t>
      </w:r>
      <w:r w:rsidR="0049262C">
        <w:t>ами</w:t>
      </w:r>
      <w:r w:rsidR="003A431F">
        <w:t xml:space="preserve"> нарушения ИБ</w:t>
      </w:r>
      <w:r w:rsidR="003A431F" w:rsidRPr="00D6688F">
        <w:t>.</w:t>
      </w:r>
    </w:p>
    <w:p w14:paraId="5A221BEA" w14:textId="77777777" w:rsidR="00F747A4" w:rsidRDefault="00F747A4" w:rsidP="00675C09"/>
    <w:p w14:paraId="6995C0E3" w14:textId="77777777" w:rsidR="00F747A4" w:rsidRDefault="00F747A4" w:rsidP="00675C09"/>
    <w:p w14:paraId="3115BF59" w14:textId="77777777" w:rsidR="003A431F" w:rsidRDefault="003A431F" w:rsidP="00682F5D">
      <w:pPr>
        <w:pStyle w:val="40"/>
        <w:numPr>
          <w:ilvl w:val="3"/>
          <w:numId w:val="36"/>
        </w:numPr>
        <w:ind w:left="0" w:firstLine="0"/>
        <w:rPr>
          <w:lang w:val="ru-RU"/>
        </w:rPr>
      </w:pPr>
      <w:r w:rsidRPr="00132A8D">
        <w:t>ПОЛОЖЕНИЯ ПОЛИТИКИ</w:t>
      </w:r>
    </w:p>
    <w:p w14:paraId="2A5A8EFA" w14:textId="77777777" w:rsidR="00682F5D" w:rsidRPr="00682F5D" w:rsidRDefault="00682F5D" w:rsidP="00682F5D">
      <w:pPr>
        <w:keepNext/>
        <w:rPr>
          <w:lang w:eastAsia="x-none"/>
        </w:rPr>
      </w:pPr>
    </w:p>
    <w:p w14:paraId="6F2BD7E5" w14:textId="77777777" w:rsidR="000975F7" w:rsidRPr="00830217" w:rsidRDefault="000975F7" w:rsidP="003D7D50">
      <w:pPr>
        <w:rPr>
          <w:lang w:eastAsia="en-US"/>
        </w:rPr>
      </w:pPr>
      <w:bookmarkStart w:id="131" w:name="_Toc472330054"/>
      <w:r w:rsidRPr="000975F7">
        <w:rPr>
          <w:lang w:eastAsia="en-US"/>
        </w:rPr>
        <w:t>Компания осознает, что ее деятельность подвержена негативному влиянию рисков</w:t>
      </w:r>
      <w:r w:rsidR="0041105C">
        <w:rPr>
          <w:lang w:eastAsia="en-US"/>
        </w:rPr>
        <w:t xml:space="preserve"> нарушения ИБ</w:t>
      </w:r>
      <w:r w:rsidRPr="000975F7">
        <w:rPr>
          <w:lang w:eastAsia="en-US"/>
        </w:rPr>
        <w:t>.</w:t>
      </w:r>
      <w:bookmarkEnd w:id="131"/>
    </w:p>
    <w:p w14:paraId="00066C8C" w14:textId="77777777" w:rsidR="003D7D50" w:rsidRPr="00830217" w:rsidRDefault="003D7D50" w:rsidP="003D7D50">
      <w:pPr>
        <w:rPr>
          <w:lang w:eastAsia="en-US"/>
        </w:rPr>
      </w:pPr>
    </w:p>
    <w:p w14:paraId="117EF02F" w14:textId="77777777" w:rsidR="006F2D16" w:rsidRDefault="006F2D16" w:rsidP="003D7D50">
      <w:pPr>
        <w:rPr>
          <w:lang w:eastAsia="en-US"/>
        </w:rPr>
      </w:pPr>
      <w:bookmarkStart w:id="132" w:name="_Toc472330055"/>
      <w:r w:rsidRPr="00DC3C33">
        <w:rPr>
          <w:lang w:eastAsia="en-US"/>
        </w:rPr>
        <w:t xml:space="preserve">Компания осуществляет управление рисками </w:t>
      </w:r>
      <w:r>
        <w:rPr>
          <w:lang w:eastAsia="en-US"/>
        </w:rPr>
        <w:t xml:space="preserve">нарушения ИБ </w:t>
      </w:r>
      <w:r w:rsidRPr="00DC3C33">
        <w:rPr>
          <w:lang w:eastAsia="en-US"/>
        </w:rPr>
        <w:t>в порядке, установленном законодательством и соответствующими локальными нормативными документами.</w:t>
      </w:r>
      <w:bookmarkEnd w:id="132"/>
    </w:p>
    <w:p w14:paraId="4DD0ECD4" w14:textId="77777777" w:rsidR="006F2D16" w:rsidRDefault="006F2D16" w:rsidP="00675C09"/>
    <w:p w14:paraId="631A5986" w14:textId="77777777" w:rsidR="003A431F" w:rsidRDefault="003A431F" w:rsidP="00675C09">
      <w:r w:rsidRPr="00D6688F">
        <w:t>Деятельность по управлению рисками</w:t>
      </w:r>
      <w:r>
        <w:t xml:space="preserve"> нарушения</w:t>
      </w:r>
      <w:r w:rsidRPr="00D6688F">
        <w:t xml:space="preserve"> ИБ включает в себя </w:t>
      </w:r>
      <w:r w:rsidR="00792E43">
        <w:t xml:space="preserve">планирование, </w:t>
      </w:r>
      <w:r w:rsidR="006F2D16">
        <w:t>идентификацию риска, оценку риска, выбор способа реагирования на риск и разработку</w:t>
      </w:r>
      <w:r w:rsidR="00EE7B1A">
        <w:t>, планирование</w:t>
      </w:r>
      <w:r w:rsidR="006F2D16">
        <w:t xml:space="preserve"> </w:t>
      </w:r>
      <w:r w:rsidR="00792E43">
        <w:t xml:space="preserve">и внедрение </w:t>
      </w:r>
      <w:r w:rsidR="006F2D16">
        <w:t xml:space="preserve">мероприятий по </w:t>
      </w:r>
      <w:r w:rsidR="00792E43">
        <w:t xml:space="preserve">управлению </w:t>
      </w:r>
      <w:r>
        <w:t>риск</w:t>
      </w:r>
      <w:r w:rsidR="00792E43">
        <w:t>ами</w:t>
      </w:r>
      <w:r>
        <w:t xml:space="preserve"> нарушения ИБ.</w:t>
      </w:r>
    </w:p>
    <w:p w14:paraId="04E94F83" w14:textId="77777777" w:rsidR="00675C09" w:rsidRPr="00D6688F" w:rsidRDefault="00675C09" w:rsidP="00675C09"/>
    <w:p w14:paraId="059C024D" w14:textId="77777777" w:rsidR="006F2D16" w:rsidRPr="00544A30" w:rsidRDefault="006F2D16" w:rsidP="0041105C">
      <w:pPr>
        <w:keepNext/>
      </w:pPr>
      <w:r>
        <w:t>Топ-менеджеры ПАО</w:t>
      </w:r>
      <w:r w:rsidR="0041105C">
        <w:t> </w:t>
      </w:r>
      <w:r>
        <w:t>«НК</w:t>
      </w:r>
      <w:r w:rsidR="0041105C">
        <w:t> </w:t>
      </w:r>
      <w:r>
        <w:t xml:space="preserve">«Роснефть», руководители Обществ Группы и работники Компании </w:t>
      </w:r>
      <w:r w:rsidR="00EE7B1A">
        <w:t>несут</w:t>
      </w:r>
      <w:r w:rsidRPr="00544A30">
        <w:t xml:space="preserve"> ответственность за управление рисками</w:t>
      </w:r>
      <w:r>
        <w:t xml:space="preserve"> нарушения ИБ, включая</w:t>
      </w:r>
      <w:r w:rsidRPr="00544A30">
        <w:t>:</w:t>
      </w:r>
    </w:p>
    <w:p w14:paraId="4D10EFCE" w14:textId="77777777" w:rsidR="006F2D16" w:rsidRPr="00544A30" w:rsidRDefault="006F2D16" w:rsidP="00891ACA">
      <w:pPr>
        <w:numPr>
          <w:ilvl w:val="0"/>
          <w:numId w:val="39"/>
        </w:numPr>
        <w:tabs>
          <w:tab w:val="clear" w:pos="720"/>
          <w:tab w:val="num" w:pos="539"/>
        </w:tabs>
        <w:spacing w:before="120"/>
        <w:ind w:left="538" w:hanging="357"/>
      </w:pPr>
      <w:r w:rsidRPr="00544A30">
        <w:t xml:space="preserve">своевременное выявление </w:t>
      </w:r>
      <w:r>
        <w:t xml:space="preserve">(идентификацию) </w:t>
      </w:r>
      <w:r w:rsidRPr="00544A30">
        <w:t>и оценку рисков;</w:t>
      </w:r>
    </w:p>
    <w:p w14:paraId="1DCC95A5" w14:textId="77777777" w:rsidR="006F2D16" w:rsidRPr="00544A30" w:rsidRDefault="006F2D16" w:rsidP="00891ACA">
      <w:pPr>
        <w:numPr>
          <w:ilvl w:val="0"/>
          <w:numId w:val="39"/>
        </w:numPr>
        <w:tabs>
          <w:tab w:val="clear" w:pos="720"/>
          <w:tab w:val="num" w:pos="539"/>
        </w:tabs>
        <w:spacing w:before="120"/>
        <w:ind w:left="538" w:hanging="357"/>
      </w:pPr>
      <w:r w:rsidRPr="00544A30">
        <w:t>планирование деятельности с учетом влияния рисков на достижение целей и плановых показателей;</w:t>
      </w:r>
    </w:p>
    <w:p w14:paraId="4C958C52" w14:textId="77777777" w:rsidR="006F2D16" w:rsidRPr="00544A30" w:rsidRDefault="006F2D16" w:rsidP="00891ACA">
      <w:pPr>
        <w:numPr>
          <w:ilvl w:val="0"/>
          <w:numId w:val="39"/>
        </w:numPr>
        <w:tabs>
          <w:tab w:val="clear" w:pos="720"/>
          <w:tab w:val="num" w:pos="539"/>
        </w:tabs>
        <w:spacing w:before="120"/>
        <w:ind w:left="538" w:hanging="357"/>
      </w:pPr>
      <w:r w:rsidRPr="00544A30">
        <w:lastRenderedPageBreak/>
        <w:t>реализацию мероприятий, направленных на снижение вероятности наступления рисков и/или минимизацию неблагоприятных последствий от их наступления;</w:t>
      </w:r>
    </w:p>
    <w:p w14:paraId="2034F42B" w14:textId="77777777" w:rsidR="006F2D16" w:rsidRPr="003C29B3" w:rsidRDefault="006F2D16" w:rsidP="00891ACA">
      <w:pPr>
        <w:numPr>
          <w:ilvl w:val="0"/>
          <w:numId w:val="39"/>
        </w:numPr>
        <w:tabs>
          <w:tab w:val="clear" w:pos="720"/>
          <w:tab w:val="num" w:pos="539"/>
        </w:tabs>
        <w:spacing w:before="120"/>
        <w:ind w:left="538" w:hanging="357"/>
      </w:pPr>
      <w:r w:rsidRPr="00544A30">
        <w:t xml:space="preserve">своевременное информирование о реализации рисков и существенных изменениях в перечне и описании рисков всех заинтересованных сторон, включая топ-менеджера </w:t>
      </w:r>
      <w:r w:rsidR="0041105C">
        <w:t>П</w:t>
      </w:r>
      <w:r w:rsidRPr="00544A30">
        <w:t>АО «НК «Роснефть», ответственного за</w:t>
      </w:r>
      <w:r>
        <w:t xml:space="preserve"> </w:t>
      </w:r>
      <w:r w:rsidR="00C71E13">
        <w:t>ИБ</w:t>
      </w:r>
      <w:r w:rsidRPr="00544A30">
        <w:t>.</w:t>
      </w:r>
    </w:p>
    <w:p w14:paraId="2A87C8F3" w14:textId="77777777" w:rsidR="006F2D16" w:rsidRPr="006F2D16" w:rsidRDefault="006F2D16" w:rsidP="006F2D16">
      <w:pPr>
        <w:pStyle w:val="S0"/>
      </w:pPr>
    </w:p>
    <w:p w14:paraId="3634D603" w14:textId="77777777" w:rsidR="003A431F" w:rsidRPr="00D6688F" w:rsidRDefault="006F2D16" w:rsidP="00FE154D">
      <w:pPr>
        <w:keepNext/>
      </w:pPr>
      <w:r w:rsidRPr="00E43301">
        <w:t>Идентификация и о</w:t>
      </w:r>
      <w:r w:rsidR="003A431F" w:rsidRPr="00E43301">
        <w:t>ценка рисков должна проводиться на регулярной основе, а также в</w:t>
      </w:r>
      <w:r w:rsidR="003A431F">
        <w:t xml:space="preserve"> случаях</w:t>
      </w:r>
      <w:r w:rsidR="003A431F" w:rsidRPr="00A828A1">
        <w:t xml:space="preserve"> возникновени</w:t>
      </w:r>
      <w:r w:rsidR="003A431F">
        <w:t>я</w:t>
      </w:r>
      <w:r w:rsidR="003A431F" w:rsidRPr="00A828A1">
        <w:t xml:space="preserve"> существенных изменений</w:t>
      </w:r>
      <w:r w:rsidR="003A431F">
        <w:t xml:space="preserve">, </w:t>
      </w:r>
      <w:r w:rsidR="003A431F" w:rsidRPr="00A828A1">
        <w:t>влияющих на ранее выполненную оценку рисков</w:t>
      </w:r>
      <w:r w:rsidR="003A431F">
        <w:t xml:space="preserve"> ИБ</w:t>
      </w:r>
      <w:r w:rsidR="003A431F" w:rsidRPr="00D6688F">
        <w:t>:</w:t>
      </w:r>
    </w:p>
    <w:p w14:paraId="240312B9" w14:textId="77777777" w:rsidR="003A431F" w:rsidRPr="00D6688F" w:rsidRDefault="003A431F" w:rsidP="00675C09">
      <w:pPr>
        <w:pStyle w:val="affffffd"/>
        <w:numPr>
          <w:ilvl w:val="0"/>
          <w:numId w:val="24"/>
        </w:numPr>
        <w:tabs>
          <w:tab w:val="clear" w:pos="1072"/>
          <w:tab w:val="num" w:pos="539"/>
        </w:tabs>
        <w:ind w:left="538" w:hanging="357"/>
      </w:pPr>
      <w:r>
        <w:t>в производственных процессах Компании</w:t>
      </w:r>
      <w:r w:rsidRPr="00D6688F">
        <w:t>;</w:t>
      </w:r>
    </w:p>
    <w:p w14:paraId="24F210AF" w14:textId="77777777" w:rsidR="003A431F" w:rsidRPr="00D6688F" w:rsidRDefault="003A431F" w:rsidP="00675C09">
      <w:pPr>
        <w:pStyle w:val="affffffd"/>
        <w:numPr>
          <w:ilvl w:val="0"/>
          <w:numId w:val="24"/>
        </w:numPr>
        <w:tabs>
          <w:tab w:val="clear" w:pos="1072"/>
          <w:tab w:val="num" w:pos="539"/>
        </w:tabs>
        <w:ind w:left="538" w:hanging="357"/>
      </w:pPr>
      <w:r>
        <w:t xml:space="preserve">в составе </w:t>
      </w:r>
      <w:r w:rsidR="00153B88">
        <w:t>ИА</w:t>
      </w:r>
      <w:r>
        <w:t>;</w:t>
      </w:r>
    </w:p>
    <w:p w14:paraId="7576DC5E" w14:textId="77777777" w:rsidR="003A431F" w:rsidRPr="00D6688F" w:rsidRDefault="003A431F" w:rsidP="00675C09">
      <w:pPr>
        <w:pStyle w:val="affffffd"/>
        <w:numPr>
          <w:ilvl w:val="0"/>
          <w:numId w:val="24"/>
        </w:numPr>
        <w:tabs>
          <w:tab w:val="clear" w:pos="1072"/>
          <w:tab w:val="num" w:pos="539"/>
        </w:tabs>
        <w:ind w:left="538" w:hanging="357"/>
      </w:pPr>
      <w:r>
        <w:t>в составе информационно-технологической инфраструктуры и ее компонентов;</w:t>
      </w:r>
    </w:p>
    <w:p w14:paraId="6BF0F755" w14:textId="77777777" w:rsidR="003A431F" w:rsidRPr="00D6688F" w:rsidRDefault="00486B66" w:rsidP="00675C09">
      <w:pPr>
        <w:pStyle w:val="affffffd"/>
        <w:numPr>
          <w:ilvl w:val="0"/>
          <w:numId w:val="24"/>
        </w:numPr>
        <w:tabs>
          <w:tab w:val="clear" w:pos="1072"/>
          <w:tab w:val="num" w:pos="539"/>
        </w:tabs>
        <w:ind w:left="538" w:hanging="357"/>
      </w:pPr>
      <w:r>
        <w:rPr>
          <w:lang w:val="ru-RU"/>
        </w:rPr>
        <w:t xml:space="preserve">при изменении </w:t>
      </w:r>
      <w:r w:rsidR="003A431F" w:rsidRPr="00D6688F">
        <w:t>внешних факторов (экономическ</w:t>
      </w:r>
      <w:r>
        <w:rPr>
          <w:lang w:val="ru-RU"/>
        </w:rPr>
        <w:t>их</w:t>
      </w:r>
      <w:r w:rsidR="003A431F" w:rsidRPr="00D6688F">
        <w:t>, социальн</w:t>
      </w:r>
      <w:r>
        <w:rPr>
          <w:lang w:val="ru-RU"/>
        </w:rPr>
        <w:t>ых</w:t>
      </w:r>
      <w:r w:rsidR="003A431F" w:rsidRPr="00D6688F">
        <w:t>, политическ</w:t>
      </w:r>
      <w:r>
        <w:rPr>
          <w:lang w:val="ru-RU"/>
        </w:rPr>
        <w:t>их</w:t>
      </w:r>
      <w:r w:rsidR="003A431F" w:rsidRPr="00D6688F">
        <w:t>, экологическ</w:t>
      </w:r>
      <w:r>
        <w:rPr>
          <w:lang w:val="ru-RU"/>
        </w:rPr>
        <w:t>ой</w:t>
      </w:r>
      <w:r w:rsidR="003A431F" w:rsidRPr="00D6688F">
        <w:t xml:space="preserve"> обстановк</w:t>
      </w:r>
      <w:r>
        <w:rPr>
          <w:lang w:val="ru-RU"/>
        </w:rPr>
        <w:t>и и т.п.</w:t>
      </w:r>
      <w:r w:rsidR="003A431F" w:rsidRPr="00D6688F">
        <w:t>), способных привести к появлению новых рисков</w:t>
      </w:r>
      <w:r w:rsidR="003A431F">
        <w:t xml:space="preserve"> нарушения ИБ</w:t>
      </w:r>
      <w:r w:rsidR="003A431F" w:rsidRPr="00D6688F">
        <w:t xml:space="preserve"> для Компании.</w:t>
      </w:r>
    </w:p>
    <w:p w14:paraId="164D7B62" w14:textId="77777777" w:rsidR="00675C09" w:rsidRDefault="00675C09" w:rsidP="00675C09"/>
    <w:p w14:paraId="358309B0" w14:textId="77777777" w:rsidR="003A431F" w:rsidRDefault="003A431F" w:rsidP="00675C09">
      <w:r w:rsidRPr="00D6688F">
        <w:t>Оценка рисков может проводиться как для Компании в целом, так и для определенной области оценки (для определенных</w:t>
      </w:r>
      <w:r>
        <w:t xml:space="preserve"> </w:t>
      </w:r>
      <w:r w:rsidR="00685194">
        <w:t>СП</w:t>
      </w:r>
      <w:r w:rsidRPr="00D6688F">
        <w:t xml:space="preserve">, </w:t>
      </w:r>
      <w:r>
        <w:t xml:space="preserve">производственных </w:t>
      </w:r>
      <w:r w:rsidRPr="00D6688F">
        <w:t>процессов</w:t>
      </w:r>
      <w:r>
        <w:t xml:space="preserve">, </w:t>
      </w:r>
      <w:r w:rsidR="0027002E">
        <w:t>ИС</w:t>
      </w:r>
      <w:r>
        <w:t xml:space="preserve"> и информационных ресурсов, </w:t>
      </w:r>
      <w:r w:rsidRPr="0094026C">
        <w:t>компонентов информационно-технологической инфраструктуры</w:t>
      </w:r>
      <w:r>
        <w:t xml:space="preserve"> и</w:t>
      </w:r>
      <w:r w:rsidR="0041105C">
        <w:t> </w:t>
      </w:r>
      <w:r>
        <w:t>т.д.</w:t>
      </w:r>
      <w:r w:rsidRPr="00D6688F">
        <w:t>).</w:t>
      </w:r>
    </w:p>
    <w:p w14:paraId="7F17696B" w14:textId="77777777" w:rsidR="00675C09" w:rsidRPr="00D6688F" w:rsidRDefault="00675C09" w:rsidP="00675C09"/>
    <w:p w14:paraId="40342ED3" w14:textId="77777777" w:rsidR="003A431F" w:rsidRDefault="003A431F" w:rsidP="00675C09">
      <w:r w:rsidRPr="00D6688F">
        <w:t>Оценка рисков проводится в отношении всех информационных активов</w:t>
      </w:r>
      <w:r>
        <w:t>, эксплуатируемых в рамках определенной области оценки</w:t>
      </w:r>
      <w:r w:rsidRPr="00D6688F">
        <w:t>.</w:t>
      </w:r>
      <w:r>
        <w:t xml:space="preserve"> </w:t>
      </w:r>
      <w:r w:rsidRPr="00D6688F">
        <w:t>Для каждого идентифицированного актива должны быть определены бизнес-требования и требования законодательства, применимые к данному активу, и оценен возможный ущерб для Компании, возникающий вследствие нарушения конфиденциальности, целостности или доступности актива, а также несоблюдения требований законодательства и договорных обязательств.</w:t>
      </w:r>
    </w:p>
    <w:p w14:paraId="2CF51F5B" w14:textId="77777777" w:rsidR="00675C09" w:rsidRPr="00D6688F" w:rsidRDefault="00675C09" w:rsidP="00675C09"/>
    <w:p w14:paraId="52C0C391" w14:textId="77777777" w:rsidR="003A431F" w:rsidRDefault="003A431F" w:rsidP="00675C09">
      <w:r w:rsidRPr="00D6688F">
        <w:t>Для каждого информационного актива должн</w:t>
      </w:r>
      <w:r>
        <w:t>ы</w:t>
      </w:r>
      <w:r w:rsidRPr="00D6688F">
        <w:t xml:space="preserve"> производиться идентификация и анализ </w:t>
      </w:r>
      <w:r>
        <w:t>рисков</w:t>
      </w:r>
      <w:r w:rsidRPr="00D6688F">
        <w:t xml:space="preserve">, включая оценку вероятности </w:t>
      </w:r>
      <w:r>
        <w:t>наступления рисков</w:t>
      </w:r>
      <w:r w:rsidR="000B745C">
        <w:t xml:space="preserve"> и воздействия рисков</w:t>
      </w:r>
      <w:r w:rsidRPr="00D6688F">
        <w:t>.</w:t>
      </w:r>
    </w:p>
    <w:p w14:paraId="481B85E4" w14:textId="77777777" w:rsidR="00675C09" w:rsidRPr="00D6688F" w:rsidRDefault="00675C09" w:rsidP="00675C09"/>
    <w:p w14:paraId="62EC4B1A" w14:textId="77777777" w:rsidR="003A431F" w:rsidRDefault="003A431F" w:rsidP="00675C09">
      <w:r w:rsidRPr="00D6688F">
        <w:t xml:space="preserve">Способы определения величины риска </w:t>
      </w:r>
      <w:r w:rsidR="000B745C">
        <w:t xml:space="preserve">(вероятности и воздействия) </w:t>
      </w:r>
      <w:r w:rsidRPr="00D6688F">
        <w:t xml:space="preserve">должны определяться в соответствии с принятой в Компании </w:t>
      </w:r>
      <w:r w:rsidRPr="00376958">
        <w:t>методологией</w:t>
      </w:r>
      <w:r w:rsidR="00891CD1">
        <w:t xml:space="preserve"> </w:t>
      </w:r>
      <w:r w:rsidRPr="00376958">
        <w:t>оценки</w:t>
      </w:r>
      <w:r w:rsidRPr="00D6688F">
        <w:t xml:space="preserve"> рисков </w:t>
      </w:r>
      <w:r>
        <w:t xml:space="preserve">нарушения </w:t>
      </w:r>
      <w:r w:rsidRPr="00D6688F">
        <w:t>ИБ.</w:t>
      </w:r>
    </w:p>
    <w:p w14:paraId="1E0A0508" w14:textId="77777777" w:rsidR="00675C09" w:rsidRPr="00D6688F" w:rsidRDefault="00675C09" w:rsidP="00675C09"/>
    <w:p w14:paraId="016FBC8E" w14:textId="77777777" w:rsidR="003A431F" w:rsidRDefault="003A431F" w:rsidP="00675C09">
      <w:r>
        <w:t>Среди всех выявленных</w:t>
      </w:r>
      <w:r w:rsidRPr="00D6688F">
        <w:t xml:space="preserve"> риск</w:t>
      </w:r>
      <w:r>
        <w:t>ов</w:t>
      </w:r>
      <w:r w:rsidRPr="00D6688F">
        <w:t xml:space="preserve"> </w:t>
      </w:r>
      <w:r>
        <w:t>нарушения ИБ</w:t>
      </w:r>
      <w:r w:rsidRPr="00D6688F">
        <w:t xml:space="preserve"> </w:t>
      </w:r>
      <w:r>
        <w:t xml:space="preserve">должны быть идентифицированы </w:t>
      </w:r>
      <w:r w:rsidRPr="00D6688F">
        <w:t>риск</w:t>
      </w:r>
      <w:r>
        <w:t>и</w:t>
      </w:r>
      <w:r w:rsidRPr="00D6688F">
        <w:t>, превышающи</w:t>
      </w:r>
      <w:r>
        <w:t>е</w:t>
      </w:r>
      <w:r w:rsidRPr="00D6688F">
        <w:t xml:space="preserve"> </w:t>
      </w:r>
      <w:r>
        <w:t>уровень приемлемого риска</w:t>
      </w:r>
      <w:r w:rsidRPr="00D6688F">
        <w:t>, утвержденн</w:t>
      </w:r>
      <w:r>
        <w:t>ого</w:t>
      </w:r>
      <w:r w:rsidRPr="00D6688F">
        <w:t xml:space="preserve"> </w:t>
      </w:r>
      <w:r w:rsidR="008A085E">
        <w:t xml:space="preserve">ответственным топ-менеджером </w:t>
      </w:r>
      <w:r w:rsidR="006E6FFD">
        <w:t>ПАО «НК «Роснефть»/руководителем ОГ</w:t>
      </w:r>
      <w:r w:rsidRPr="00D6688F">
        <w:t>, и, следовательно, требующие</w:t>
      </w:r>
      <w:r w:rsidR="003048A4">
        <w:t xml:space="preserve"> выбора способа реагирования и разработки</w:t>
      </w:r>
      <w:r w:rsidR="000B745C">
        <w:t xml:space="preserve"> плана мероприятий по их управлению</w:t>
      </w:r>
      <w:r w:rsidRPr="00D6688F">
        <w:t>.</w:t>
      </w:r>
    </w:p>
    <w:p w14:paraId="36A1535A" w14:textId="77777777" w:rsidR="00675C09" w:rsidRPr="00D6688F" w:rsidRDefault="00675C09" w:rsidP="00675C09"/>
    <w:p w14:paraId="66076D46" w14:textId="77777777" w:rsidR="00675C09" w:rsidRDefault="003A431F" w:rsidP="00675C09">
      <w:r w:rsidRPr="00D6688F">
        <w:t>По результатам оценки рисков долж</w:t>
      </w:r>
      <w:r w:rsidR="003048A4">
        <w:t>е</w:t>
      </w:r>
      <w:r w:rsidRPr="00D6688F">
        <w:t xml:space="preserve">н осуществляться </w:t>
      </w:r>
      <w:r w:rsidR="003048A4">
        <w:t xml:space="preserve">выбор способа реагирования на </w:t>
      </w:r>
      <w:r w:rsidR="000B745C">
        <w:t xml:space="preserve">выявленные </w:t>
      </w:r>
      <w:r w:rsidR="003048A4">
        <w:t xml:space="preserve">риски и разработка </w:t>
      </w:r>
      <w:r w:rsidR="000B745C">
        <w:t xml:space="preserve">плана </w:t>
      </w:r>
      <w:r w:rsidR="003048A4">
        <w:t xml:space="preserve">мероприятий по </w:t>
      </w:r>
      <w:r w:rsidR="000B745C">
        <w:t>управлению</w:t>
      </w:r>
      <w:r w:rsidR="003048A4">
        <w:t xml:space="preserve"> </w:t>
      </w:r>
      <w:r w:rsidR="000B745C">
        <w:t xml:space="preserve">выявленными </w:t>
      </w:r>
      <w:r w:rsidR="003048A4">
        <w:t>риск</w:t>
      </w:r>
      <w:r w:rsidR="000B745C">
        <w:t>ами</w:t>
      </w:r>
      <w:r w:rsidRPr="00D6688F">
        <w:t xml:space="preserve">. К возможным способам </w:t>
      </w:r>
      <w:r w:rsidR="003048A4">
        <w:t xml:space="preserve">реагирования на риск </w:t>
      </w:r>
      <w:r w:rsidRPr="00D6688F">
        <w:t>относятся</w:t>
      </w:r>
      <w:r w:rsidR="003048A4">
        <w:t>:</w:t>
      </w:r>
      <w:r w:rsidR="003048A4" w:rsidRPr="003048A4">
        <w:t xml:space="preserve"> </w:t>
      </w:r>
      <w:r w:rsidR="003048A4">
        <w:t xml:space="preserve">избегание риска, </w:t>
      </w:r>
      <w:r w:rsidR="003048A4" w:rsidRPr="00050012">
        <w:t>минимизация риска</w:t>
      </w:r>
      <w:r w:rsidR="003048A4">
        <w:t xml:space="preserve">, передача риска, </w:t>
      </w:r>
      <w:r w:rsidR="003048A4" w:rsidRPr="0046030E">
        <w:t>принятие риска.</w:t>
      </w:r>
    </w:p>
    <w:p w14:paraId="45F809F8" w14:textId="77777777" w:rsidR="003048A4" w:rsidRPr="00D6688F" w:rsidRDefault="003048A4" w:rsidP="00675C09"/>
    <w:p w14:paraId="57A34C61" w14:textId="77777777" w:rsidR="003A431F" w:rsidRDefault="00486B66" w:rsidP="00675C09">
      <w:r>
        <w:t>П</w:t>
      </w:r>
      <w:r w:rsidR="003A431F" w:rsidRPr="00D6688F">
        <w:t xml:space="preserve">ри выборе </w:t>
      </w:r>
      <w:r w:rsidR="003A431F">
        <w:t xml:space="preserve">способа </w:t>
      </w:r>
      <w:r w:rsidR="000B745C">
        <w:t xml:space="preserve">реагирования на выявленные риски и разработке плана мероприятий по управлению выявленными рисками </w:t>
      </w:r>
      <w:r w:rsidR="003A431F" w:rsidRPr="00D6688F">
        <w:t xml:space="preserve">должны учитываться стоимость </w:t>
      </w:r>
      <w:r w:rsidR="00005ADA">
        <w:t>внедрения</w:t>
      </w:r>
      <w:r>
        <w:t xml:space="preserve"> </w:t>
      </w:r>
      <w:r w:rsidR="000B745C">
        <w:t>мероприятий по управлению рисками</w:t>
      </w:r>
      <w:r w:rsidR="003A431F" w:rsidRPr="00D6688F">
        <w:t xml:space="preserve">, а также соотношение </w:t>
      </w:r>
      <w:r w:rsidR="00005ADA">
        <w:t>сопряженных с этим</w:t>
      </w:r>
      <w:r w:rsidR="00005ADA" w:rsidRPr="00D6688F">
        <w:t xml:space="preserve"> </w:t>
      </w:r>
      <w:r w:rsidR="003A431F" w:rsidRPr="00D6688F">
        <w:t xml:space="preserve">расходов с величиной ожидаемых потерь. Выбор </w:t>
      </w:r>
      <w:r w:rsidR="003A431F">
        <w:t xml:space="preserve">способа </w:t>
      </w:r>
      <w:r w:rsidR="000B745C">
        <w:t xml:space="preserve">реагирования на риск </w:t>
      </w:r>
      <w:r w:rsidR="003A431F" w:rsidRPr="00D6688F">
        <w:t xml:space="preserve">должен подтверждаться </w:t>
      </w:r>
      <w:r w:rsidR="003A431F" w:rsidRPr="00D6688F">
        <w:lastRenderedPageBreak/>
        <w:t xml:space="preserve">руководителями заинтересованных </w:t>
      </w:r>
      <w:r w:rsidR="00E02BF3">
        <w:t xml:space="preserve">СП </w:t>
      </w:r>
      <w:r w:rsidR="003A431F" w:rsidRPr="00D6688F">
        <w:t xml:space="preserve">и владельцами </w:t>
      </w:r>
      <w:r w:rsidR="003A431F">
        <w:t>информационных активов</w:t>
      </w:r>
      <w:r w:rsidR="003A431F" w:rsidRPr="00D6688F">
        <w:t>.</w:t>
      </w:r>
      <w:r w:rsidR="003A431F">
        <w:t xml:space="preserve"> </w:t>
      </w:r>
      <w:r w:rsidR="003A431F" w:rsidRPr="00D6688F">
        <w:t>Для каждого риска должен быть определен остаточный риск</w:t>
      </w:r>
      <w:r w:rsidR="003A431F">
        <w:t>.</w:t>
      </w:r>
    </w:p>
    <w:p w14:paraId="2EB6048C" w14:textId="77777777" w:rsidR="00675C09" w:rsidRPr="00D6688F" w:rsidRDefault="00675C09" w:rsidP="00675C09"/>
    <w:p w14:paraId="17D94A80" w14:textId="77777777" w:rsidR="00841C95" w:rsidRDefault="003A431F" w:rsidP="00675C09">
      <w:r w:rsidRPr="00D6688F">
        <w:t>Окончательное решение в отношении выявленных рисков ИБ должно приниматься</w:t>
      </w:r>
      <w:r w:rsidR="000975F7">
        <w:t xml:space="preserve"> куратором/владельцем риска</w:t>
      </w:r>
      <w:r w:rsidRPr="00D6688F">
        <w:t>.</w:t>
      </w:r>
    </w:p>
    <w:p w14:paraId="060BC999" w14:textId="77777777" w:rsidR="00675C09" w:rsidRDefault="00675C09" w:rsidP="00675C09"/>
    <w:p w14:paraId="0D41B5CC" w14:textId="77777777" w:rsidR="00675C09" w:rsidRDefault="00D13B1F" w:rsidP="00675C09">
      <w:r>
        <w:t xml:space="preserve">Общий порядок управления рисками процесса обеспечения ИБ, а также ключевые риски указанного процесса приведены в </w:t>
      </w:r>
      <w:r w:rsidRPr="000A208E">
        <w:t>Политик</w:t>
      </w:r>
      <w:r>
        <w:t>е</w:t>
      </w:r>
      <w:r w:rsidRPr="000A208E">
        <w:t xml:space="preserve"> Компании «Концепция информац</w:t>
      </w:r>
      <w:r w:rsidR="003153B0">
        <w:t>ионно-технической безопасности П</w:t>
      </w:r>
      <w:r w:rsidRPr="000A208E">
        <w:t>АО</w:t>
      </w:r>
      <w:r w:rsidR="003153B0">
        <w:t> </w:t>
      </w:r>
      <w:r w:rsidRPr="000A208E">
        <w:t>«НК</w:t>
      </w:r>
      <w:r w:rsidR="003153B0">
        <w:t> </w:t>
      </w:r>
      <w:r w:rsidRPr="000A208E">
        <w:t>«Роснефть» №</w:t>
      </w:r>
      <w:r w:rsidR="003153B0">
        <w:t> </w:t>
      </w:r>
      <w:r w:rsidRPr="000A208E">
        <w:t>П3-11.1</w:t>
      </w:r>
      <w:r>
        <w:t>.</w:t>
      </w:r>
    </w:p>
    <w:p w14:paraId="2CE803F7" w14:textId="77777777" w:rsidR="00D13B1F" w:rsidRDefault="00D13B1F" w:rsidP="00675C09"/>
    <w:p w14:paraId="5BECDEB0" w14:textId="77777777" w:rsidR="00D13B1F" w:rsidRPr="00597313" w:rsidRDefault="00D13B1F" w:rsidP="00675C09"/>
    <w:p w14:paraId="2927FC7A" w14:textId="77777777" w:rsidR="003A431F" w:rsidRDefault="003A431F" w:rsidP="00FE154D">
      <w:pPr>
        <w:pStyle w:val="S30"/>
        <w:numPr>
          <w:ilvl w:val="2"/>
          <w:numId w:val="36"/>
        </w:numPr>
        <w:ind w:left="0" w:firstLine="0"/>
      </w:pPr>
      <w:bookmarkStart w:id="133" w:name="_Toc455138627"/>
      <w:bookmarkStart w:id="134" w:name="_Toc478630675"/>
      <w:r w:rsidRPr="00696B10">
        <w:t xml:space="preserve">ПОЛИТИКА ПРОВЕДЕНИЯ АУДИТОВ </w:t>
      </w:r>
      <w:r w:rsidR="00555801">
        <w:t>ИБ</w:t>
      </w:r>
      <w:bookmarkEnd w:id="133"/>
      <w:bookmarkEnd w:id="134"/>
    </w:p>
    <w:p w14:paraId="7E0D956E" w14:textId="77777777" w:rsidR="00675C09" w:rsidRDefault="00675C09" w:rsidP="00FE154D">
      <w:pPr>
        <w:pStyle w:val="S0"/>
        <w:keepNext/>
        <w:widowControl/>
      </w:pPr>
    </w:p>
    <w:p w14:paraId="6A2A973E" w14:textId="77777777" w:rsidR="00675C09" w:rsidRPr="00675C09" w:rsidRDefault="00675C09" w:rsidP="00FE154D">
      <w:pPr>
        <w:pStyle w:val="S0"/>
        <w:keepNext/>
        <w:widowControl/>
      </w:pPr>
    </w:p>
    <w:p w14:paraId="7EF91025" w14:textId="77777777" w:rsidR="003A431F" w:rsidRDefault="003A431F" w:rsidP="00FE154D">
      <w:pPr>
        <w:pStyle w:val="40"/>
        <w:numPr>
          <w:ilvl w:val="3"/>
          <w:numId w:val="36"/>
        </w:numPr>
        <w:ind w:left="0" w:firstLine="0"/>
      </w:pPr>
      <w:r>
        <w:t>НАЗНАЧЕНИЕ</w:t>
      </w:r>
    </w:p>
    <w:p w14:paraId="33ED477D" w14:textId="77777777" w:rsidR="00675C09" w:rsidRDefault="00675C09" w:rsidP="00FE154D">
      <w:pPr>
        <w:keepNext/>
      </w:pPr>
    </w:p>
    <w:p w14:paraId="30DC5D8E" w14:textId="77777777" w:rsidR="003A431F" w:rsidRDefault="00C449BC" w:rsidP="00675C09">
      <w:r>
        <w:t>Политика определяет правила и требования к</w:t>
      </w:r>
      <w:r w:rsidR="003A431F">
        <w:t xml:space="preserve"> </w:t>
      </w:r>
      <w:r w:rsidR="00B330C4">
        <w:t xml:space="preserve">проведению аудитов ИБ Компании, осуществляемых с целью обеспечения соответствия реализованных мер требованиям </w:t>
      </w:r>
      <w:r w:rsidR="00B330C4" w:rsidRPr="00CD3D2E">
        <w:t>законодательства Российской Федерации, российских и (или) международных стандартов</w:t>
      </w:r>
      <w:r w:rsidR="00B330C4">
        <w:t xml:space="preserve"> и ЛНД Компании в области ИБ, а также с целью повышения уровня защищенности информационных активов Компании</w:t>
      </w:r>
      <w:r w:rsidR="003A431F">
        <w:t>.</w:t>
      </w:r>
    </w:p>
    <w:p w14:paraId="10FDCD95" w14:textId="77777777" w:rsidR="00675C09" w:rsidRDefault="00675C09" w:rsidP="00675C09"/>
    <w:p w14:paraId="73C47B0F" w14:textId="77777777" w:rsidR="00675C09" w:rsidRPr="00597313" w:rsidRDefault="00675C09" w:rsidP="00675C09"/>
    <w:p w14:paraId="53B1D58D" w14:textId="77777777" w:rsidR="003A431F" w:rsidRPr="00132A8D" w:rsidRDefault="003A431F" w:rsidP="00FE154D">
      <w:pPr>
        <w:pStyle w:val="40"/>
        <w:numPr>
          <w:ilvl w:val="3"/>
          <w:numId w:val="36"/>
        </w:numPr>
        <w:ind w:left="0" w:firstLine="0"/>
      </w:pPr>
      <w:r w:rsidRPr="00132A8D">
        <w:t>ПОЛОЖЕНИЯ ПОЛИТИКИ</w:t>
      </w:r>
    </w:p>
    <w:p w14:paraId="685A59A9" w14:textId="77777777" w:rsidR="00675C09" w:rsidRDefault="00675C09" w:rsidP="00FE154D">
      <w:pPr>
        <w:keepNext/>
      </w:pPr>
    </w:p>
    <w:p w14:paraId="6D2EA79F" w14:textId="77777777" w:rsidR="00602A0A" w:rsidRDefault="00602A0A" w:rsidP="00602A0A">
      <w:r w:rsidRPr="006310B0">
        <w:t>Аудит ИБ является одним из основных средств контроля и оценки организационных и технических мер защиты информации, реализуемых в</w:t>
      </w:r>
      <w:r w:rsidRPr="00B1724E">
        <w:t xml:space="preserve"> </w:t>
      </w:r>
      <w:r>
        <w:t>Компании</w:t>
      </w:r>
      <w:r w:rsidRPr="006310B0">
        <w:t>.</w:t>
      </w:r>
    </w:p>
    <w:p w14:paraId="31E168F0" w14:textId="77777777" w:rsidR="00602A0A" w:rsidRPr="006310B0" w:rsidRDefault="00602A0A" w:rsidP="00602A0A"/>
    <w:p w14:paraId="2F838180" w14:textId="77777777" w:rsidR="00602A0A" w:rsidRDefault="00602A0A" w:rsidP="00FE154D">
      <w:pPr>
        <w:keepNext/>
      </w:pPr>
      <w:r>
        <w:t>Предусматриваются следующие разновидности аудитов ИБ:</w:t>
      </w:r>
    </w:p>
    <w:p w14:paraId="630BDBD2" w14:textId="77777777" w:rsidR="00602A0A" w:rsidRDefault="00602A0A" w:rsidP="00602A0A">
      <w:pPr>
        <w:pStyle w:val="affffffd"/>
        <w:numPr>
          <w:ilvl w:val="0"/>
          <w:numId w:val="24"/>
        </w:numPr>
        <w:tabs>
          <w:tab w:val="clear" w:pos="1072"/>
          <w:tab w:val="num" w:pos="539"/>
        </w:tabs>
        <w:ind w:left="538" w:hanging="357"/>
      </w:pPr>
      <w:r>
        <w:t xml:space="preserve">тестирование и оценка </w:t>
      </w:r>
      <w:r w:rsidR="00486024">
        <w:t xml:space="preserve">адекватности дизайна и </w:t>
      </w:r>
      <w:r>
        <w:t>эффективности реализованных мер обеспечения ИБ;</w:t>
      </w:r>
    </w:p>
    <w:p w14:paraId="58FCFCB3" w14:textId="77777777" w:rsidR="00602A0A" w:rsidRDefault="00602A0A" w:rsidP="00602A0A">
      <w:pPr>
        <w:pStyle w:val="affffffd"/>
        <w:numPr>
          <w:ilvl w:val="0"/>
          <w:numId w:val="24"/>
        </w:numPr>
        <w:tabs>
          <w:tab w:val="clear" w:pos="1072"/>
          <w:tab w:val="num" w:pos="539"/>
        </w:tabs>
        <w:ind w:left="538" w:hanging="357"/>
      </w:pPr>
      <w:r>
        <w:t xml:space="preserve">оценка соответствия мер обеспечения ИБ требованиям </w:t>
      </w:r>
      <w:r w:rsidRPr="00CD3D2E">
        <w:t xml:space="preserve">законодательства Российской Федерации, российских и (или) международных стандартов в области ИБ, а также </w:t>
      </w:r>
      <w:r w:rsidR="00743FA0">
        <w:t>ЛНД</w:t>
      </w:r>
      <w:r w:rsidRPr="00CD3D2E">
        <w:t xml:space="preserve"> по обеспечению ИБ Компании</w:t>
      </w:r>
      <w:r>
        <w:t>.</w:t>
      </w:r>
    </w:p>
    <w:p w14:paraId="7C775111" w14:textId="77777777" w:rsidR="00602A0A" w:rsidRDefault="00602A0A" w:rsidP="00602A0A"/>
    <w:p w14:paraId="086DE48D" w14:textId="77777777" w:rsidR="00602A0A" w:rsidRDefault="00602A0A" w:rsidP="00602A0A">
      <w:r>
        <w:t>Тестирование и оценка эффективности реализованных мер обеспечения ИБ должны осуществляться, в том числе, с обязательным применением автоматизированных средств анализа защищенности и поиска уязвимостей. Тестирование должно осуществляться с учетом специализированных международных и национальных методологий и лучших практик.</w:t>
      </w:r>
    </w:p>
    <w:p w14:paraId="7AE5B3EF" w14:textId="77777777" w:rsidR="00602A0A" w:rsidRDefault="00602A0A" w:rsidP="00602A0A"/>
    <w:p w14:paraId="5934D94D" w14:textId="77777777" w:rsidR="00602A0A" w:rsidRDefault="00602A0A" w:rsidP="00602A0A">
      <w:r w:rsidRPr="006310B0">
        <w:t>Аудит ИБ может проводиться в форме как внутреннего, так и внешнего</w:t>
      </w:r>
      <w:r>
        <w:t xml:space="preserve"> аудита</w:t>
      </w:r>
      <w:r w:rsidRPr="006310B0">
        <w:t>.</w:t>
      </w:r>
    </w:p>
    <w:p w14:paraId="5B813404" w14:textId="77777777" w:rsidR="00602A0A" w:rsidRPr="006310B0" w:rsidRDefault="00602A0A" w:rsidP="00602A0A"/>
    <w:p w14:paraId="06B55D84" w14:textId="78A8FE76" w:rsidR="00602A0A" w:rsidRDefault="00624603" w:rsidP="00602A0A">
      <w:r w:rsidRPr="006310B0">
        <w:t xml:space="preserve">Внутренний аудит ИБ должен проводиться силами специалистов </w:t>
      </w:r>
      <w:r>
        <w:t>Компании</w:t>
      </w:r>
      <w:r w:rsidRPr="006310B0">
        <w:t>, имеющих соответствующие компетенции</w:t>
      </w:r>
      <w:r>
        <w:t xml:space="preserve">: работники </w:t>
      </w:r>
      <w:r w:rsidR="00AE74AD">
        <w:t>ДИиРБП</w:t>
      </w:r>
      <w:r>
        <w:t xml:space="preserve"> и привлекаемые ими в качестве экспертов по смежным прикладным областям работники других СП.</w:t>
      </w:r>
    </w:p>
    <w:p w14:paraId="76D13F2E" w14:textId="77777777" w:rsidR="00602A0A" w:rsidRPr="006310B0" w:rsidRDefault="00602A0A" w:rsidP="00602A0A"/>
    <w:p w14:paraId="5471CAAF" w14:textId="77777777" w:rsidR="00602A0A" w:rsidRDefault="00602A0A" w:rsidP="00FE154D">
      <w:pPr>
        <w:keepNext/>
      </w:pPr>
      <w:r w:rsidRPr="006310B0">
        <w:t xml:space="preserve">Внешний </w:t>
      </w:r>
      <w:r>
        <w:t>а</w:t>
      </w:r>
      <w:r w:rsidRPr="006310B0">
        <w:t xml:space="preserve">удит ИБ проводится внешними по отношению к </w:t>
      </w:r>
      <w:r>
        <w:t>К</w:t>
      </w:r>
      <w:r w:rsidRPr="006310B0">
        <w:t>омпании независимыми проверяющими организациями на основании оформленных договоров</w:t>
      </w:r>
      <w:r>
        <w:t>.</w:t>
      </w:r>
      <w:r w:rsidRPr="006310B0">
        <w:t xml:space="preserve"> </w:t>
      </w:r>
      <w:r>
        <w:t>Д</w:t>
      </w:r>
      <w:r w:rsidRPr="006310B0">
        <w:t>оговор</w:t>
      </w:r>
      <w:r>
        <w:t>ы</w:t>
      </w:r>
      <w:r w:rsidRPr="006310B0">
        <w:t xml:space="preserve"> должны включать требования по неразглашению сведений конфиденциального характера</w:t>
      </w:r>
      <w:r w:rsidR="00D643AC">
        <w:t xml:space="preserve"> (Стандарт Компании </w:t>
      </w:r>
      <w:r w:rsidR="00DA009E" w:rsidRPr="000A208E">
        <w:t>«Охрана сведений конфиденциального характера» № П3-11.03 С-0006</w:t>
      </w:r>
      <w:r w:rsidR="00DA009E">
        <w:t>)</w:t>
      </w:r>
      <w:r w:rsidRPr="006310B0">
        <w:t xml:space="preserve"> ставших </w:t>
      </w:r>
      <w:r w:rsidRPr="006310B0">
        <w:lastRenderedPageBreak/>
        <w:t>известными аудиторам в ходе проведения аудита.</w:t>
      </w:r>
      <w:r>
        <w:t xml:space="preserve"> Решение о необходимости проведения внешнего аудита ИБ может приниматься по следующим причинам:</w:t>
      </w:r>
    </w:p>
    <w:p w14:paraId="2C7988E5" w14:textId="77777777" w:rsidR="00602A0A" w:rsidRDefault="00602A0A" w:rsidP="00602A0A">
      <w:pPr>
        <w:pStyle w:val="affffffd"/>
        <w:numPr>
          <w:ilvl w:val="0"/>
          <w:numId w:val="24"/>
        </w:numPr>
        <w:tabs>
          <w:tab w:val="clear" w:pos="1072"/>
          <w:tab w:val="num" w:pos="539"/>
        </w:tabs>
        <w:ind w:left="538" w:hanging="357"/>
      </w:pPr>
      <w:r>
        <w:t xml:space="preserve">с целью выполнения требований законодательства Российской Федерации, договорных обязательств Компании или </w:t>
      </w:r>
      <w:r w:rsidR="00743FA0">
        <w:t>ЛНД</w:t>
      </w:r>
      <w:r>
        <w:t>;</w:t>
      </w:r>
    </w:p>
    <w:p w14:paraId="4D85938E" w14:textId="77777777" w:rsidR="00602A0A" w:rsidRDefault="00602A0A" w:rsidP="00602A0A">
      <w:pPr>
        <w:pStyle w:val="affffffd"/>
        <w:numPr>
          <w:ilvl w:val="0"/>
          <w:numId w:val="24"/>
        </w:numPr>
        <w:tabs>
          <w:tab w:val="clear" w:pos="1072"/>
          <w:tab w:val="num" w:pos="539"/>
        </w:tabs>
        <w:ind w:left="538" w:hanging="357"/>
      </w:pPr>
      <w:r>
        <w:t>в случае отсутствия необходимых компетенций внутри Компании;</w:t>
      </w:r>
    </w:p>
    <w:p w14:paraId="187A8AAD" w14:textId="77777777" w:rsidR="00602A0A" w:rsidRDefault="00602A0A" w:rsidP="00602A0A">
      <w:pPr>
        <w:pStyle w:val="affffffd"/>
        <w:numPr>
          <w:ilvl w:val="0"/>
          <w:numId w:val="24"/>
        </w:numPr>
        <w:tabs>
          <w:tab w:val="clear" w:pos="1072"/>
          <w:tab w:val="num" w:pos="539"/>
        </w:tabs>
        <w:ind w:left="538" w:hanging="357"/>
      </w:pPr>
      <w:r>
        <w:t>в</w:t>
      </w:r>
      <w:r w:rsidRPr="000021D4">
        <w:t>о избежание случаев возникновения конфликта интересов</w:t>
      </w:r>
      <w:r>
        <w:t>.</w:t>
      </w:r>
    </w:p>
    <w:p w14:paraId="3026CB64" w14:textId="77777777" w:rsidR="00602A0A" w:rsidRPr="006310B0" w:rsidRDefault="00602A0A" w:rsidP="00602A0A"/>
    <w:p w14:paraId="5B558C2D" w14:textId="77777777" w:rsidR="00602A0A" w:rsidRDefault="00602A0A" w:rsidP="00602A0A">
      <w:r>
        <w:t>О</w:t>
      </w:r>
      <w:r w:rsidRPr="006310B0">
        <w:t>рганизации, привлекаем</w:t>
      </w:r>
      <w:r>
        <w:t>ые</w:t>
      </w:r>
      <w:bookmarkStart w:id="135" w:name="_Toc281232674"/>
      <w:bookmarkStart w:id="136" w:name="_Toc281232631"/>
      <w:r w:rsidRPr="006310B0">
        <w:t xml:space="preserve"> для проведения аудита ИБ</w:t>
      </w:r>
      <w:r>
        <w:t>,</w:t>
      </w:r>
      <w:r w:rsidRPr="006310B0">
        <w:t xml:space="preserve"> должны </w:t>
      </w:r>
      <w:r>
        <w:t xml:space="preserve">обладать необходимыми лицензиями для осуществления соответствующих видов деятельности. При выборе организации, также должен </w:t>
      </w:r>
      <w:r w:rsidRPr="006310B0">
        <w:t>учитываться</w:t>
      </w:r>
      <w:r>
        <w:t xml:space="preserve"> </w:t>
      </w:r>
      <w:r w:rsidRPr="006310B0">
        <w:t>опыт проведения соответствующих аудитов ИБ и наличие в проверяющей организации необходимого количества аудиторов</w:t>
      </w:r>
      <w:r>
        <w:t xml:space="preserve"> с требуемой</w:t>
      </w:r>
      <w:r w:rsidRPr="006310B0">
        <w:t xml:space="preserve"> квалификаци</w:t>
      </w:r>
      <w:r>
        <w:t>ей</w:t>
      </w:r>
      <w:r w:rsidRPr="006310B0">
        <w:t>.</w:t>
      </w:r>
    </w:p>
    <w:p w14:paraId="7BEF73CF" w14:textId="77777777" w:rsidR="00602A0A" w:rsidRPr="006310B0" w:rsidRDefault="00602A0A" w:rsidP="00602A0A"/>
    <w:bookmarkEnd w:id="135"/>
    <w:bookmarkEnd w:id="136"/>
    <w:p w14:paraId="2C3AC7C2" w14:textId="0533A76A" w:rsidR="00602A0A" w:rsidRDefault="00602A0A" w:rsidP="00602A0A">
      <w:r w:rsidRPr="006310B0">
        <w:t>В Компании долж</w:t>
      </w:r>
      <w:r>
        <w:t>ен</w:t>
      </w:r>
      <w:r w:rsidRPr="006310B0">
        <w:t xml:space="preserve"> быть документально определен и утвержден </w:t>
      </w:r>
      <w:r w:rsidR="00624603">
        <w:t xml:space="preserve">руководителем </w:t>
      </w:r>
      <w:r w:rsidR="0087020E">
        <w:t xml:space="preserve">ДИиРБП </w:t>
      </w:r>
      <w:r w:rsidR="00624603">
        <w:t>план проведения</w:t>
      </w:r>
      <w:r w:rsidR="00624603" w:rsidRPr="006310B0">
        <w:t xml:space="preserve"> аудитов ИБ, содержащ</w:t>
      </w:r>
      <w:r w:rsidR="00624603">
        <w:t>ий</w:t>
      </w:r>
      <w:r w:rsidR="00624603" w:rsidRPr="006310B0">
        <w:t xml:space="preserve"> информацию, необходимую для </w:t>
      </w:r>
      <w:r w:rsidR="00624603">
        <w:t xml:space="preserve">их </w:t>
      </w:r>
      <w:r w:rsidR="00624603" w:rsidRPr="006310B0">
        <w:t>планирования</w:t>
      </w:r>
      <w:r w:rsidR="00624603">
        <w:t>,</w:t>
      </w:r>
      <w:r w:rsidR="00624603" w:rsidRPr="006310B0">
        <w:t xml:space="preserve"> организации, контроля</w:t>
      </w:r>
      <w:r w:rsidR="00624603">
        <w:t xml:space="preserve"> проведения</w:t>
      </w:r>
      <w:r w:rsidR="00624603" w:rsidRPr="006310B0">
        <w:t>, а также обеспечения ресурсами, необходимыми для эффективного и результативного проведения указанных аудитов ИБ в заданные сроки</w:t>
      </w:r>
      <w:r w:rsidRPr="0032619B" w:rsidDel="0032619B">
        <w:rPr>
          <w:rStyle w:val="affffff4"/>
          <w:sz w:val="24"/>
          <w:szCs w:val="24"/>
        </w:rPr>
        <w:t>.</w:t>
      </w:r>
    </w:p>
    <w:p w14:paraId="660E252E" w14:textId="77777777" w:rsidR="00602A0A" w:rsidRPr="006310B0" w:rsidRDefault="00602A0A" w:rsidP="00602A0A"/>
    <w:p w14:paraId="47B54F65" w14:textId="77777777" w:rsidR="00602A0A" w:rsidRDefault="00602A0A" w:rsidP="00602A0A">
      <w:r w:rsidRPr="006310B0">
        <w:t>Аудит ИБ долж</w:t>
      </w:r>
      <w:r>
        <w:t>е</w:t>
      </w:r>
      <w:r w:rsidRPr="006310B0">
        <w:t xml:space="preserve">н проводиться на регулярной основе, а также по мере необходимости. </w:t>
      </w:r>
      <w:r w:rsidR="005D627C" w:rsidRPr="006310B0">
        <w:t xml:space="preserve">Периодичность проведения аудитов ИБ должна быть документально определена в </w:t>
      </w:r>
      <w:r w:rsidR="005D627C">
        <w:t>плане проведения</w:t>
      </w:r>
      <w:r w:rsidR="005D627C" w:rsidRPr="006310B0">
        <w:t xml:space="preserve"> аудитов ИБ</w:t>
      </w:r>
      <w:r w:rsidR="005D627C" w:rsidRPr="003174C6">
        <w:t xml:space="preserve"> в рамках трехл</w:t>
      </w:r>
      <w:r w:rsidR="005D627C">
        <w:t>етнего горизонта планирования</w:t>
      </w:r>
      <w:r w:rsidRPr="006310B0">
        <w:t>.</w:t>
      </w:r>
    </w:p>
    <w:p w14:paraId="11B3AEEF" w14:textId="77777777" w:rsidR="00602A0A" w:rsidRPr="006310B0" w:rsidRDefault="00602A0A" w:rsidP="00602A0A"/>
    <w:p w14:paraId="354AC71D" w14:textId="77777777" w:rsidR="00602A0A" w:rsidRDefault="00602A0A" w:rsidP="00602A0A">
      <w:r>
        <w:t xml:space="preserve">В случае наличия объективной необходимости </w:t>
      </w:r>
      <w:r w:rsidR="005D627C">
        <w:t>и</w:t>
      </w:r>
      <w:r w:rsidR="005D627C" w:rsidRPr="00662481">
        <w:t>/</w:t>
      </w:r>
      <w:r w:rsidR="005D627C">
        <w:t>или во исполнение указаний руководства Компании допускается проведение внеплановых аудитов ИБ</w:t>
      </w:r>
      <w:r>
        <w:t>.</w:t>
      </w:r>
    </w:p>
    <w:p w14:paraId="10C57788" w14:textId="77777777" w:rsidR="00602A0A" w:rsidRDefault="00602A0A" w:rsidP="00602A0A"/>
    <w:p w14:paraId="028767A3" w14:textId="77777777" w:rsidR="00602A0A" w:rsidRDefault="00602A0A" w:rsidP="00602A0A">
      <w:r>
        <w:t>Р</w:t>
      </w:r>
      <w:r w:rsidRPr="006310B0">
        <w:t>езультат</w:t>
      </w:r>
      <w:r>
        <w:t>ы</w:t>
      </w:r>
      <w:r w:rsidRPr="006310B0">
        <w:t xml:space="preserve"> проведения аудитов ИБ должны быть </w:t>
      </w:r>
      <w:r>
        <w:t>документированы, а полученные сведения использоваться с целью улучшения мер и средств обеспечения ИБ, а также</w:t>
      </w:r>
      <w:r w:rsidRPr="0013649A">
        <w:t xml:space="preserve"> устранени</w:t>
      </w:r>
      <w:r>
        <w:t>я</w:t>
      </w:r>
      <w:r w:rsidRPr="0013649A">
        <w:t xml:space="preserve"> несоответствий и уязвимостей, выявленных в ходе аудитов ИБ</w:t>
      </w:r>
      <w:r w:rsidR="004D6AB8">
        <w:t>.</w:t>
      </w:r>
    </w:p>
    <w:p w14:paraId="1F9F99C8" w14:textId="77777777" w:rsidR="00602A0A" w:rsidRPr="006310B0" w:rsidRDefault="00602A0A" w:rsidP="00602A0A"/>
    <w:p w14:paraId="48DB3EA9" w14:textId="77777777" w:rsidR="00602A0A" w:rsidRDefault="00602A0A" w:rsidP="00602A0A">
      <w:r>
        <w:t>Для полученных</w:t>
      </w:r>
      <w:r w:rsidRPr="006310B0">
        <w:t xml:space="preserve"> свидетельств аудитов ИБ</w:t>
      </w:r>
      <w:r>
        <w:t xml:space="preserve"> и документированных результатов аудитов ИБ должны быть определены правила</w:t>
      </w:r>
      <w:r w:rsidRPr="006310B0">
        <w:t xml:space="preserve"> хранения и использования</w:t>
      </w:r>
      <w:r>
        <w:t>, а также сроки хранения.</w:t>
      </w:r>
    </w:p>
    <w:p w14:paraId="1DFFC24C" w14:textId="77777777" w:rsidR="005D627C" w:rsidRDefault="005D627C" w:rsidP="005D627C"/>
    <w:p w14:paraId="77CD9C79" w14:textId="77777777" w:rsidR="00675C09" w:rsidRDefault="005D627C" w:rsidP="005D627C">
      <w:r w:rsidRPr="006310B0">
        <w:t xml:space="preserve">В ходе проведения аудитов ИБ работники Компании должны оказывать содействие </w:t>
      </w:r>
      <w:r>
        <w:t>специалистам, осуществляющим аудит,</w:t>
      </w:r>
      <w:r w:rsidRPr="006310B0">
        <w:t xml:space="preserve"> и оперативно предоставлять необходимые сведения</w:t>
      </w:r>
      <w:r>
        <w:t xml:space="preserve"> в рамках своих компетенций</w:t>
      </w:r>
      <w:r w:rsidRPr="006310B0">
        <w:t>.</w:t>
      </w:r>
    </w:p>
    <w:p w14:paraId="25F8B702" w14:textId="77777777" w:rsidR="005D627C" w:rsidRDefault="005D627C" w:rsidP="00675C09"/>
    <w:p w14:paraId="519194AD" w14:textId="77777777" w:rsidR="00675C09" w:rsidRPr="00597313" w:rsidRDefault="00675C09" w:rsidP="00675C09"/>
    <w:p w14:paraId="59019F97" w14:textId="77777777" w:rsidR="003A431F" w:rsidRDefault="003A431F" w:rsidP="00FE154D">
      <w:pPr>
        <w:pStyle w:val="S30"/>
        <w:numPr>
          <w:ilvl w:val="2"/>
          <w:numId w:val="36"/>
        </w:numPr>
        <w:ind w:left="0" w:firstLine="0"/>
      </w:pPr>
      <w:bookmarkStart w:id="137" w:name="_Toc397689608"/>
      <w:bookmarkStart w:id="138" w:name="_Toc455138628"/>
      <w:bookmarkStart w:id="139" w:name="_Toc478630676"/>
      <w:r w:rsidRPr="00773AAD">
        <w:t xml:space="preserve">ПОЛИТИКА МОНИТОРИНГА </w:t>
      </w:r>
      <w:r w:rsidRPr="00E12B12">
        <w:t xml:space="preserve">СОБЫТИЙ </w:t>
      </w:r>
      <w:r w:rsidR="00555801">
        <w:t>ИБ</w:t>
      </w:r>
      <w:bookmarkEnd w:id="137"/>
      <w:bookmarkEnd w:id="138"/>
      <w:bookmarkEnd w:id="139"/>
    </w:p>
    <w:p w14:paraId="2E544F87" w14:textId="77777777" w:rsidR="00675C09" w:rsidRDefault="00675C09" w:rsidP="00FE154D">
      <w:pPr>
        <w:pStyle w:val="S0"/>
        <w:keepNext/>
        <w:widowControl/>
      </w:pPr>
    </w:p>
    <w:p w14:paraId="737BC88E" w14:textId="77777777" w:rsidR="00675C09" w:rsidRPr="00675C09" w:rsidRDefault="00675C09" w:rsidP="00FE154D">
      <w:pPr>
        <w:pStyle w:val="S0"/>
        <w:keepNext/>
        <w:widowControl/>
      </w:pPr>
    </w:p>
    <w:p w14:paraId="6EC9D99B" w14:textId="77777777" w:rsidR="003A431F" w:rsidRDefault="003A431F" w:rsidP="00FE154D">
      <w:pPr>
        <w:pStyle w:val="40"/>
        <w:numPr>
          <w:ilvl w:val="3"/>
          <w:numId w:val="36"/>
        </w:numPr>
        <w:ind w:left="0" w:firstLine="0"/>
      </w:pPr>
      <w:r>
        <w:t>НАЗНАЧЕНИЕ</w:t>
      </w:r>
    </w:p>
    <w:p w14:paraId="50AE1069" w14:textId="77777777" w:rsidR="00675C09" w:rsidRDefault="00675C09" w:rsidP="00FE154D">
      <w:pPr>
        <w:keepNext/>
      </w:pPr>
    </w:p>
    <w:p w14:paraId="40B864C9" w14:textId="77777777" w:rsidR="003A431F" w:rsidRDefault="00C449BC" w:rsidP="00675C09">
      <w:r>
        <w:t xml:space="preserve">Политика определяет правила и требования к </w:t>
      </w:r>
      <w:r w:rsidR="003A431F">
        <w:t>постоянн</w:t>
      </w:r>
      <w:r>
        <w:t>ому</w:t>
      </w:r>
      <w:r w:rsidR="003A431F">
        <w:t xml:space="preserve"> контрол</w:t>
      </w:r>
      <w:r>
        <w:t>ю</w:t>
      </w:r>
      <w:r w:rsidR="003A431F">
        <w:t>, наблюдени</w:t>
      </w:r>
      <w:r>
        <w:t>ю, получению</w:t>
      </w:r>
      <w:r w:rsidR="003A431F">
        <w:t>, хранени</w:t>
      </w:r>
      <w:r>
        <w:t>ю</w:t>
      </w:r>
      <w:r w:rsidR="003A431F">
        <w:t>, распознани</w:t>
      </w:r>
      <w:r>
        <w:t>ю</w:t>
      </w:r>
      <w:r w:rsidR="003A431F">
        <w:t xml:space="preserve"> и анализ</w:t>
      </w:r>
      <w:r>
        <w:t>у</w:t>
      </w:r>
      <w:r w:rsidR="003A431F">
        <w:t xml:space="preserve"> информации, связанной с событиями ИБ, а также выявлени</w:t>
      </w:r>
      <w:r>
        <w:t>ю</w:t>
      </w:r>
      <w:r w:rsidR="003A431F">
        <w:t xml:space="preserve"> фактов, признаков и причин нарушения установленных требований, объектов и работников, с которыми связаны эти нарушения.</w:t>
      </w:r>
    </w:p>
    <w:p w14:paraId="7CFF4849" w14:textId="77777777" w:rsidR="00675C09" w:rsidRDefault="00675C09" w:rsidP="00675C09"/>
    <w:p w14:paraId="68850D7B" w14:textId="77777777" w:rsidR="00675C09" w:rsidRPr="00597313" w:rsidRDefault="00675C09" w:rsidP="00675C09"/>
    <w:p w14:paraId="5363165A" w14:textId="77777777" w:rsidR="003A431F" w:rsidRPr="00132A8D" w:rsidRDefault="003A431F" w:rsidP="0050560A">
      <w:pPr>
        <w:pStyle w:val="40"/>
        <w:numPr>
          <w:ilvl w:val="3"/>
          <w:numId w:val="36"/>
        </w:numPr>
        <w:ind w:left="0" w:firstLine="0"/>
      </w:pPr>
      <w:r w:rsidRPr="00132A8D">
        <w:lastRenderedPageBreak/>
        <w:t>ПОЛОЖЕНИЯ ПОЛИТИКИ</w:t>
      </w:r>
    </w:p>
    <w:p w14:paraId="1B5D5F67" w14:textId="77777777" w:rsidR="00675C09" w:rsidRDefault="00675C09" w:rsidP="00FE154D">
      <w:pPr>
        <w:keepNext/>
      </w:pPr>
    </w:p>
    <w:p w14:paraId="6821AAB0" w14:textId="77777777" w:rsidR="003A431F" w:rsidRDefault="003A431F" w:rsidP="00675C09">
      <w:r>
        <w:t>Мониторинг событий ИБ должен осуществляться централизованно, в автоматическом (без участия человека) и непрерывном режиме. В случаях отсутствия соответствующих средств автоматизации</w:t>
      </w:r>
      <w:r w:rsidR="001F739A">
        <w:t>,</w:t>
      </w:r>
      <w:r>
        <w:t xml:space="preserve"> либо невозможности их внедрения мониторинг событий ИБ должен осуществляться работниками соответствующих </w:t>
      </w:r>
      <w:r w:rsidR="001F739A">
        <w:t>СП</w:t>
      </w:r>
      <w:r w:rsidR="008F7970">
        <w:t xml:space="preserve"> и/или </w:t>
      </w:r>
      <w:r w:rsidR="008F7970" w:rsidRPr="0000143C">
        <w:t xml:space="preserve">подрядных организаций, осуществляющих сопровождение </w:t>
      </w:r>
      <w:r w:rsidR="0027002E">
        <w:t>ИС</w:t>
      </w:r>
      <w:r>
        <w:t>.</w:t>
      </w:r>
    </w:p>
    <w:p w14:paraId="6E9E0B95" w14:textId="77777777" w:rsidR="00675C09" w:rsidRDefault="00675C09" w:rsidP="00675C09"/>
    <w:p w14:paraId="402F57AD" w14:textId="77777777" w:rsidR="003A431F" w:rsidRDefault="003A431F" w:rsidP="00675C09">
      <w:r>
        <w:t>Для мониторинга событий ИБ, осуществляющегося без использования автоматизированных средств мониторинга, должны быть определены периодичность его проведения и отчетная форма для документирования результатов мониторинга.</w:t>
      </w:r>
    </w:p>
    <w:p w14:paraId="73436E1F" w14:textId="77777777" w:rsidR="00675C09" w:rsidRDefault="00675C09" w:rsidP="00675C09"/>
    <w:p w14:paraId="7CE49923" w14:textId="77777777" w:rsidR="003A431F" w:rsidRDefault="003A431F" w:rsidP="00675C09">
      <w:r>
        <w:t>Мониторинг событий ИБ должен осуществляться в отношении всех типов объектов защиты, определенных в п</w:t>
      </w:r>
      <w:r w:rsidR="00BA154B">
        <w:t>одразделе</w:t>
      </w:r>
      <w:r>
        <w:t xml:space="preserve"> </w:t>
      </w:r>
      <w:r>
        <w:fldChar w:fldCharType="begin"/>
      </w:r>
      <w:r>
        <w:instrText xml:space="preserve"> REF _Ref404183083 \r \h </w:instrText>
      </w:r>
      <w:r w:rsidR="00675C09">
        <w:instrText xml:space="preserve"> \* MERGEFORMAT </w:instrText>
      </w:r>
      <w:r>
        <w:fldChar w:fldCharType="separate"/>
      </w:r>
      <w:r w:rsidR="002E7988">
        <w:t>3.4</w:t>
      </w:r>
      <w:r>
        <w:fldChar w:fldCharType="end"/>
      </w:r>
      <w:r w:rsidR="00BA154B">
        <w:t xml:space="preserve"> настоящего Стандарта</w:t>
      </w:r>
      <w:r>
        <w:t>.</w:t>
      </w:r>
    </w:p>
    <w:p w14:paraId="68D3D9E9" w14:textId="77777777" w:rsidR="00675C09" w:rsidRDefault="00675C09" w:rsidP="00675C09"/>
    <w:p w14:paraId="225BA5C6" w14:textId="77777777" w:rsidR="003A431F" w:rsidRDefault="003A431F" w:rsidP="00675C09">
      <w:r>
        <w:t>Источниками данных мониторинга должны являться журналы регистрации событий ИБ объектов защиты. Журналы могут вестись как электронном виде, так и на бумажных носителях.</w:t>
      </w:r>
    </w:p>
    <w:p w14:paraId="30F36683" w14:textId="77777777" w:rsidR="00675C09" w:rsidRDefault="00675C09" w:rsidP="00675C09"/>
    <w:p w14:paraId="04B0714E" w14:textId="77777777" w:rsidR="003A431F" w:rsidRDefault="003A431F" w:rsidP="00675C09">
      <w:r>
        <w:t>Для всех объектов защиты должны быть определены события ИБ, которые необходимо регистрировать, и параметры их регистрации. Средства регистрации событий ИБ объектов защиты должны быть настроены соответствующим образом.</w:t>
      </w:r>
    </w:p>
    <w:p w14:paraId="7FF77C46" w14:textId="77777777" w:rsidR="00675C09" w:rsidRDefault="00675C09" w:rsidP="00675C09"/>
    <w:p w14:paraId="54677972" w14:textId="77777777" w:rsidR="003A431F" w:rsidRDefault="003A431F" w:rsidP="00FE154D">
      <w:pPr>
        <w:keepNext/>
      </w:pPr>
      <w:r>
        <w:t>Состав событий ИБ должен пересматриваться на основании анализа результатов выполнения следующих действий:</w:t>
      </w:r>
    </w:p>
    <w:p w14:paraId="20AAF989" w14:textId="77777777" w:rsidR="003A431F" w:rsidRDefault="003A431F" w:rsidP="00675C09">
      <w:pPr>
        <w:pStyle w:val="affffffd"/>
        <w:numPr>
          <w:ilvl w:val="0"/>
          <w:numId w:val="24"/>
        </w:numPr>
        <w:tabs>
          <w:tab w:val="clear" w:pos="1072"/>
          <w:tab w:val="num" w:pos="539"/>
        </w:tabs>
        <w:ind w:left="538" w:hanging="357"/>
      </w:pPr>
      <w:r>
        <w:t>расследование инцидентов ИБ;</w:t>
      </w:r>
    </w:p>
    <w:p w14:paraId="5A33BE8E" w14:textId="77777777" w:rsidR="003A431F" w:rsidRDefault="003A431F" w:rsidP="00675C09">
      <w:pPr>
        <w:pStyle w:val="affffffd"/>
        <w:numPr>
          <w:ilvl w:val="0"/>
          <w:numId w:val="24"/>
        </w:numPr>
        <w:tabs>
          <w:tab w:val="clear" w:pos="1072"/>
          <w:tab w:val="num" w:pos="539"/>
        </w:tabs>
        <w:ind w:left="538" w:hanging="357"/>
      </w:pPr>
      <w:r>
        <w:t>проведение аудитов ИБ;</w:t>
      </w:r>
    </w:p>
    <w:p w14:paraId="0E2239DC" w14:textId="77777777" w:rsidR="003A431F" w:rsidRDefault="003A431F" w:rsidP="00675C09">
      <w:pPr>
        <w:pStyle w:val="affffffd"/>
        <w:numPr>
          <w:ilvl w:val="0"/>
          <w:numId w:val="24"/>
        </w:numPr>
        <w:tabs>
          <w:tab w:val="clear" w:pos="1072"/>
          <w:tab w:val="num" w:pos="539"/>
        </w:tabs>
        <w:ind w:left="538" w:hanging="357"/>
      </w:pPr>
      <w:r>
        <w:t>анализ и оценка рисков нарушения ИБ;</w:t>
      </w:r>
    </w:p>
    <w:p w14:paraId="52127274" w14:textId="77777777" w:rsidR="003A431F" w:rsidRDefault="003A431F" w:rsidP="00675C09">
      <w:pPr>
        <w:pStyle w:val="affffffd"/>
        <w:numPr>
          <w:ilvl w:val="0"/>
          <w:numId w:val="24"/>
        </w:numPr>
        <w:tabs>
          <w:tab w:val="clear" w:pos="1072"/>
          <w:tab w:val="num" w:pos="539"/>
        </w:tabs>
        <w:ind w:left="538" w:hanging="357"/>
      </w:pPr>
      <w:r>
        <w:t>управление уязвимостями;</w:t>
      </w:r>
    </w:p>
    <w:p w14:paraId="28BDBB90" w14:textId="77777777" w:rsidR="003A431F" w:rsidRDefault="003A431F" w:rsidP="00675C09">
      <w:pPr>
        <w:pStyle w:val="affffffd"/>
        <w:numPr>
          <w:ilvl w:val="0"/>
          <w:numId w:val="24"/>
        </w:numPr>
        <w:tabs>
          <w:tab w:val="clear" w:pos="1072"/>
          <w:tab w:val="num" w:pos="539"/>
        </w:tabs>
        <w:ind w:left="538" w:hanging="357"/>
      </w:pPr>
      <w:r>
        <w:t xml:space="preserve">управление изменениями </w:t>
      </w:r>
      <w:r w:rsidR="0027002E">
        <w:t>ИС</w:t>
      </w:r>
      <w:r>
        <w:t xml:space="preserve"> и их конфигурациями;</w:t>
      </w:r>
    </w:p>
    <w:p w14:paraId="11D13A9D" w14:textId="77777777" w:rsidR="003A431F" w:rsidRDefault="003A431F" w:rsidP="00675C09">
      <w:pPr>
        <w:pStyle w:val="affffffd"/>
        <w:numPr>
          <w:ilvl w:val="0"/>
          <w:numId w:val="24"/>
        </w:numPr>
        <w:tabs>
          <w:tab w:val="clear" w:pos="1072"/>
          <w:tab w:val="num" w:pos="539"/>
        </w:tabs>
        <w:ind w:left="538" w:hanging="357"/>
      </w:pPr>
      <w:r>
        <w:t>появление новых объектов защиты.</w:t>
      </w:r>
    </w:p>
    <w:p w14:paraId="22C24E76" w14:textId="77777777" w:rsidR="00675C09" w:rsidRDefault="00675C09" w:rsidP="00675C09"/>
    <w:p w14:paraId="1348CBE7" w14:textId="77777777" w:rsidR="003A431F" w:rsidRDefault="003A431F" w:rsidP="00FE154D">
      <w:pPr>
        <w:keepNext/>
      </w:pPr>
      <w:r>
        <w:t>В соответствии с определенными событиями ИБ, которые необходимо регистрировать, в автоматизированных средствах мониторинга событий ИБ необходимо:</w:t>
      </w:r>
    </w:p>
    <w:p w14:paraId="6AC317E2" w14:textId="77777777" w:rsidR="003A431F" w:rsidRDefault="003A431F" w:rsidP="00675C09">
      <w:pPr>
        <w:pStyle w:val="affffffd"/>
        <w:numPr>
          <w:ilvl w:val="0"/>
          <w:numId w:val="24"/>
        </w:numPr>
        <w:tabs>
          <w:tab w:val="clear" w:pos="1072"/>
          <w:tab w:val="num" w:pos="539"/>
        </w:tabs>
        <w:ind w:left="538" w:hanging="357"/>
      </w:pPr>
      <w:r>
        <w:t>настроить механизмы передачи информации о событиях ИБ из журналов регистраций событий ИБ объектов защиты;</w:t>
      </w:r>
    </w:p>
    <w:p w14:paraId="5978376E" w14:textId="77777777" w:rsidR="003A431F" w:rsidRPr="00CC69BD" w:rsidRDefault="003A431F" w:rsidP="00675C09">
      <w:pPr>
        <w:pStyle w:val="affffffd"/>
        <w:numPr>
          <w:ilvl w:val="0"/>
          <w:numId w:val="24"/>
        </w:numPr>
        <w:tabs>
          <w:tab w:val="clear" w:pos="1072"/>
          <w:tab w:val="num" w:pos="539"/>
        </w:tabs>
        <w:ind w:left="538" w:hanging="357"/>
      </w:pPr>
      <w:r w:rsidRPr="00CC69BD">
        <w:t>настроить механизмы нормализации, фильтрации, классификации, агрегации и корреляции событий ИБ;</w:t>
      </w:r>
    </w:p>
    <w:p w14:paraId="73F35A3D" w14:textId="77777777" w:rsidR="003A431F" w:rsidRPr="00CC69BD" w:rsidRDefault="003A431F" w:rsidP="00675C09">
      <w:pPr>
        <w:pStyle w:val="affffffd"/>
        <w:numPr>
          <w:ilvl w:val="0"/>
          <w:numId w:val="24"/>
        </w:numPr>
        <w:tabs>
          <w:tab w:val="clear" w:pos="1072"/>
          <w:tab w:val="num" w:pos="539"/>
        </w:tabs>
        <w:ind w:left="538" w:hanging="357"/>
      </w:pPr>
      <w:r w:rsidRPr="00CC69BD">
        <w:t>настроить механизмы оповещения о событиях ИБ;</w:t>
      </w:r>
    </w:p>
    <w:p w14:paraId="59D9C9D9" w14:textId="77777777" w:rsidR="003A431F" w:rsidRDefault="003A431F" w:rsidP="00675C09">
      <w:pPr>
        <w:pStyle w:val="affffffd"/>
        <w:numPr>
          <w:ilvl w:val="0"/>
          <w:numId w:val="24"/>
        </w:numPr>
        <w:tabs>
          <w:tab w:val="clear" w:pos="1072"/>
          <w:tab w:val="num" w:pos="539"/>
        </w:tabs>
        <w:ind w:left="538" w:hanging="357"/>
      </w:pPr>
      <w:r w:rsidRPr="00CC69BD">
        <w:t>установить правила обработки событ</w:t>
      </w:r>
      <w:r>
        <w:t>ий ИБ</w:t>
      </w:r>
      <w:r w:rsidRPr="00CC69BD">
        <w:t>.</w:t>
      </w:r>
    </w:p>
    <w:p w14:paraId="1321750F" w14:textId="77777777" w:rsidR="00E968F0" w:rsidRDefault="00E968F0" w:rsidP="00E968F0"/>
    <w:p w14:paraId="05947128" w14:textId="77777777" w:rsidR="003A431F" w:rsidRDefault="003A431F" w:rsidP="00E968F0">
      <w:r>
        <w:t>Должно осуществляться обеспечение конфиденциальности, целостности и доступности журналов регистрации событий ИБ объектов защиты, хранилища событий ИБ автоматизированного средства мониторинга событий ИБ и журналов на бумажных носителях.</w:t>
      </w:r>
    </w:p>
    <w:p w14:paraId="2AC5C18E" w14:textId="77777777" w:rsidR="00E968F0" w:rsidRDefault="00E968F0" w:rsidP="00E968F0"/>
    <w:p w14:paraId="7F9F3CFF" w14:textId="77777777" w:rsidR="003A431F" w:rsidRDefault="003A431F" w:rsidP="00E968F0">
      <w:r>
        <w:lastRenderedPageBreak/>
        <w:t>Должен быть определен минимальный срок хранения событий ИБ в хранилище автоматизированного средства мониторинга событий ИБ, журналов регистрации событий ИБ объектов защиты, которые не подлежат автоматическому мониторингу, а также журналов на бумажных носителях.</w:t>
      </w:r>
    </w:p>
    <w:p w14:paraId="1AF40FBB" w14:textId="77777777" w:rsidR="00E968F0" w:rsidRDefault="00E968F0" w:rsidP="00E968F0"/>
    <w:p w14:paraId="200C2D9C" w14:textId="77777777" w:rsidR="003A431F" w:rsidRDefault="003A431F" w:rsidP="00E968F0">
      <w:r>
        <w:t>По истечении срока хранения события ИБ должны архивироваться и храниться вне хранилища автоматизированного средства мониторинга событий ИБ и объектов защиты.</w:t>
      </w:r>
    </w:p>
    <w:p w14:paraId="0E3E87C0" w14:textId="77777777" w:rsidR="00E968F0" w:rsidRDefault="00E968F0" w:rsidP="00E968F0"/>
    <w:p w14:paraId="0FEA8E92" w14:textId="77777777" w:rsidR="003A431F" w:rsidRDefault="003A431F" w:rsidP="00E968F0">
      <w:r>
        <w:t>Должны быть определены средства архивирования событий ИБ, а также место и срок хранения архивных копий.</w:t>
      </w:r>
    </w:p>
    <w:p w14:paraId="346C24E5" w14:textId="77777777" w:rsidR="00E968F0" w:rsidRDefault="00E968F0" w:rsidP="00E968F0"/>
    <w:p w14:paraId="33D04553" w14:textId="77777777" w:rsidR="00E968F0" w:rsidRPr="00597313" w:rsidRDefault="00E968F0" w:rsidP="00E968F0"/>
    <w:p w14:paraId="58005CB7" w14:textId="77777777" w:rsidR="003A431F" w:rsidRDefault="003A431F" w:rsidP="0050560A">
      <w:pPr>
        <w:pStyle w:val="S30"/>
        <w:numPr>
          <w:ilvl w:val="2"/>
          <w:numId w:val="36"/>
        </w:numPr>
        <w:ind w:left="0" w:firstLine="0"/>
      </w:pPr>
      <w:bookmarkStart w:id="140" w:name="_Toc455138629"/>
      <w:bookmarkStart w:id="141" w:name="_Toc478630677"/>
      <w:r w:rsidRPr="00696B10">
        <w:t xml:space="preserve">ПОЛИТИКА УПРАВЛЕНИЯ ИНЦИДЕНТАМИ </w:t>
      </w:r>
      <w:r w:rsidR="00555801">
        <w:t>ИБ</w:t>
      </w:r>
      <w:bookmarkEnd w:id="140"/>
      <w:bookmarkEnd w:id="141"/>
    </w:p>
    <w:p w14:paraId="20F1B0F9" w14:textId="77777777" w:rsidR="00E968F0" w:rsidRDefault="00E968F0" w:rsidP="004D6AB8">
      <w:pPr>
        <w:pStyle w:val="S0"/>
        <w:keepNext/>
        <w:widowControl/>
      </w:pPr>
    </w:p>
    <w:p w14:paraId="731F07C9" w14:textId="77777777" w:rsidR="00E968F0" w:rsidRPr="00E968F0" w:rsidRDefault="00E968F0" w:rsidP="004D6AB8">
      <w:pPr>
        <w:pStyle w:val="S0"/>
        <w:keepNext/>
        <w:widowControl/>
      </w:pPr>
    </w:p>
    <w:p w14:paraId="087AA73A" w14:textId="77777777" w:rsidR="003A431F" w:rsidRDefault="003A431F" w:rsidP="0050560A">
      <w:pPr>
        <w:pStyle w:val="40"/>
        <w:numPr>
          <w:ilvl w:val="3"/>
          <w:numId w:val="36"/>
        </w:numPr>
        <w:ind w:left="0" w:firstLine="0"/>
      </w:pPr>
      <w:r>
        <w:t>НАЗНАЧЕНИЕ</w:t>
      </w:r>
    </w:p>
    <w:p w14:paraId="646E23A0" w14:textId="77777777" w:rsidR="00E968F0" w:rsidRDefault="00E968F0" w:rsidP="004D6AB8">
      <w:pPr>
        <w:keepNext/>
      </w:pPr>
    </w:p>
    <w:p w14:paraId="70599CDF" w14:textId="77777777" w:rsidR="003A431F" w:rsidRDefault="00C449BC" w:rsidP="00E968F0">
      <w:r>
        <w:t xml:space="preserve">Политика определяет правила и требования к </w:t>
      </w:r>
      <w:r w:rsidR="003A431F">
        <w:t>обнаружени</w:t>
      </w:r>
      <w:r>
        <w:t>ю</w:t>
      </w:r>
      <w:r w:rsidR="003A431F">
        <w:t xml:space="preserve"> и эффективно</w:t>
      </w:r>
      <w:r>
        <w:t>му</w:t>
      </w:r>
      <w:r w:rsidR="003A431F">
        <w:t xml:space="preserve"> реагировани</w:t>
      </w:r>
      <w:r>
        <w:t>ю</w:t>
      </w:r>
      <w:r w:rsidR="003A431F">
        <w:t xml:space="preserve"> на события ИБ, являющиеся инцидентами ИБ, минимизаци</w:t>
      </w:r>
      <w:r>
        <w:t>и</w:t>
      </w:r>
      <w:r w:rsidR="003A431F">
        <w:t xml:space="preserve"> прямого или косвенного негативного воздействия на Компанию, минимизаци</w:t>
      </w:r>
      <w:r>
        <w:t>и</w:t>
      </w:r>
      <w:r w:rsidR="003A431F">
        <w:t xml:space="preserve"> вероятности повторения инцидентов ИБ в будущем.</w:t>
      </w:r>
    </w:p>
    <w:p w14:paraId="38E3F87F" w14:textId="77777777" w:rsidR="00E968F0" w:rsidRDefault="00E968F0" w:rsidP="00E968F0"/>
    <w:p w14:paraId="1CC0DFC1" w14:textId="77777777" w:rsidR="00E968F0" w:rsidRDefault="00E968F0" w:rsidP="00E968F0"/>
    <w:p w14:paraId="2E54AAC2" w14:textId="77777777" w:rsidR="003A431F" w:rsidRPr="00132A8D" w:rsidRDefault="003A431F" w:rsidP="0050560A">
      <w:pPr>
        <w:pStyle w:val="40"/>
        <w:numPr>
          <w:ilvl w:val="3"/>
          <w:numId w:val="36"/>
        </w:numPr>
        <w:ind w:left="0" w:firstLine="0"/>
      </w:pPr>
      <w:r w:rsidRPr="00132A8D">
        <w:t>ПОЛОЖЕНИЯ ПОЛИТИКИ</w:t>
      </w:r>
    </w:p>
    <w:p w14:paraId="01279E6F" w14:textId="77777777" w:rsidR="00E968F0" w:rsidRDefault="00E968F0" w:rsidP="00FE154D">
      <w:pPr>
        <w:keepNext/>
      </w:pPr>
    </w:p>
    <w:p w14:paraId="67F5C683" w14:textId="77777777" w:rsidR="00602A0A" w:rsidRDefault="00602A0A" w:rsidP="00602A0A">
      <w:r>
        <w:t>Управление инцидентами должно осуществляться централизованно и в непрерывном режиме. Необходимо вести централизованный учет всех выявленных инцидентов ИБ и связанных с ними мероприятий.</w:t>
      </w:r>
    </w:p>
    <w:p w14:paraId="5ACD86A7" w14:textId="77777777" w:rsidR="00602A0A" w:rsidRDefault="00602A0A" w:rsidP="00602A0A"/>
    <w:p w14:paraId="19B38BAA" w14:textId="77777777" w:rsidR="00602A0A" w:rsidRDefault="00602A0A" w:rsidP="00FE154D">
      <w:pPr>
        <w:keepNext/>
      </w:pPr>
      <w:r>
        <w:t>Управление инцидентами ИБ должно включать в себя следующие этапы:</w:t>
      </w:r>
    </w:p>
    <w:p w14:paraId="1801A7D1" w14:textId="77777777" w:rsidR="00602A0A" w:rsidRPr="007F4930" w:rsidRDefault="00602A0A" w:rsidP="00602A0A">
      <w:pPr>
        <w:pStyle w:val="affffffd"/>
        <w:numPr>
          <w:ilvl w:val="0"/>
          <w:numId w:val="24"/>
        </w:numPr>
        <w:tabs>
          <w:tab w:val="clear" w:pos="1072"/>
          <w:tab w:val="num" w:pos="539"/>
        </w:tabs>
        <w:ind w:left="538" w:hanging="357"/>
      </w:pPr>
      <w:r w:rsidRPr="007F4930">
        <w:t xml:space="preserve">обнаружение </w:t>
      </w:r>
      <w:r>
        <w:t>и идентификацию инцидентов ИБ</w:t>
      </w:r>
      <w:r w:rsidRPr="007F4930">
        <w:t>;</w:t>
      </w:r>
    </w:p>
    <w:p w14:paraId="128FB31A" w14:textId="77777777" w:rsidR="00602A0A" w:rsidRDefault="00602A0A" w:rsidP="00602A0A">
      <w:pPr>
        <w:pStyle w:val="affffffd"/>
        <w:numPr>
          <w:ilvl w:val="0"/>
          <w:numId w:val="24"/>
        </w:numPr>
        <w:tabs>
          <w:tab w:val="clear" w:pos="1072"/>
          <w:tab w:val="num" w:pos="539"/>
        </w:tabs>
        <w:ind w:left="538" w:hanging="357"/>
      </w:pPr>
      <w:r w:rsidRPr="007F4930">
        <w:t>регистраци</w:t>
      </w:r>
      <w:r>
        <w:t xml:space="preserve">ю и эскалацию </w:t>
      </w:r>
      <w:r w:rsidRPr="007F4930">
        <w:t>инцидентов ИБ;</w:t>
      </w:r>
    </w:p>
    <w:p w14:paraId="2DD6AC6F" w14:textId="77777777" w:rsidR="00602A0A" w:rsidRPr="007F4930" w:rsidRDefault="00602A0A" w:rsidP="00602A0A">
      <w:pPr>
        <w:pStyle w:val="affffffd"/>
        <w:numPr>
          <w:ilvl w:val="0"/>
          <w:numId w:val="24"/>
        </w:numPr>
        <w:tabs>
          <w:tab w:val="clear" w:pos="1072"/>
          <w:tab w:val="num" w:pos="539"/>
        </w:tabs>
        <w:ind w:left="538" w:hanging="357"/>
      </w:pPr>
      <w:r>
        <w:t xml:space="preserve">разрешение (локализация, контроль, устранение и восстановление) </w:t>
      </w:r>
      <w:r w:rsidRPr="007F4930">
        <w:t>инцидент</w:t>
      </w:r>
      <w:r>
        <w:t>ов</w:t>
      </w:r>
      <w:r w:rsidRPr="007F4930">
        <w:t xml:space="preserve"> ИБ;</w:t>
      </w:r>
    </w:p>
    <w:p w14:paraId="1FA1FCD0" w14:textId="77777777" w:rsidR="00602A0A" w:rsidRDefault="00602A0A" w:rsidP="00602A0A">
      <w:pPr>
        <w:pStyle w:val="affffffd"/>
        <w:numPr>
          <w:ilvl w:val="0"/>
          <w:numId w:val="24"/>
        </w:numPr>
        <w:tabs>
          <w:tab w:val="clear" w:pos="1072"/>
          <w:tab w:val="num" w:pos="539"/>
        </w:tabs>
        <w:ind w:left="538" w:hanging="357"/>
      </w:pPr>
      <w:r>
        <w:t>анализ и отчет по результатам устранения инцидентов ИБ;</w:t>
      </w:r>
    </w:p>
    <w:p w14:paraId="246C6CEA" w14:textId="77777777" w:rsidR="00602A0A" w:rsidRDefault="00602A0A" w:rsidP="00602A0A">
      <w:pPr>
        <w:pStyle w:val="affffffd"/>
        <w:numPr>
          <w:ilvl w:val="0"/>
          <w:numId w:val="24"/>
        </w:numPr>
        <w:tabs>
          <w:tab w:val="clear" w:pos="1072"/>
          <w:tab w:val="num" w:pos="539"/>
        </w:tabs>
        <w:ind w:left="538" w:hanging="357"/>
      </w:pPr>
      <w:r w:rsidRPr="007F4930">
        <w:t xml:space="preserve">устранение причин </w:t>
      </w:r>
      <w:r>
        <w:t>и минимизация вероятности повторного возникновения аналогичных инцидентов.</w:t>
      </w:r>
    </w:p>
    <w:p w14:paraId="6E9B0D12" w14:textId="77777777" w:rsidR="00602A0A" w:rsidRDefault="00602A0A" w:rsidP="00602A0A">
      <w:pPr>
        <w:pStyle w:val="affffffd"/>
        <w:spacing w:before="0"/>
      </w:pPr>
    </w:p>
    <w:p w14:paraId="4D5150FE" w14:textId="77777777" w:rsidR="00602A0A" w:rsidRDefault="00602A0A" w:rsidP="00602A0A">
      <w:pPr>
        <w:pStyle w:val="affffffd"/>
        <w:spacing w:before="0"/>
      </w:pPr>
      <w:r>
        <w:t>Должны быть определены формы отчетных документов по результатам обнаружения, расследования и устранения выявленных инцидентов ИБ. Работа по обнаружению инцидентов ИБ должна осуществляться на постоянной основе. Отчетные документы должны предоставляется руководителям ответственных СП на регулярной основе, вне зависимости от наличия выявленных инцидентов ИБ.</w:t>
      </w:r>
    </w:p>
    <w:p w14:paraId="439CF804" w14:textId="77777777" w:rsidR="00602A0A" w:rsidRDefault="00602A0A" w:rsidP="00602A0A">
      <w:pPr>
        <w:pStyle w:val="affffffd"/>
        <w:spacing w:before="0"/>
      </w:pPr>
    </w:p>
    <w:p w14:paraId="77E37FD3" w14:textId="77777777" w:rsidR="00602A0A" w:rsidRPr="00C3235F" w:rsidRDefault="00602A0A" w:rsidP="00FE154D">
      <w:pPr>
        <w:pStyle w:val="affffffd"/>
        <w:keepNext/>
        <w:spacing w:before="0"/>
      </w:pPr>
      <w:r>
        <w:t>И</w:t>
      </w:r>
      <w:r w:rsidRPr="00C3235F">
        <w:t xml:space="preserve">нциденты ИБ </w:t>
      </w:r>
      <w:r>
        <w:t xml:space="preserve">должны </w:t>
      </w:r>
      <w:r w:rsidRPr="00C3235F">
        <w:t>выявл</w:t>
      </w:r>
      <w:r>
        <w:t>яться</w:t>
      </w:r>
      <w:r w:rsidRPr="00C3235F">
        <w:t>:</w:t>
      </w:r>
    </w:p>
    <w:p w14:paraId="6DABC1B4" w14:textId="77777777" w:rsidR="00602A0A" w:rsidRPr="00C3235F" w:rsidRDefault="00602A0A" w:rsidP="00602A0A">
      <w:pPr>
        <w:pStyle w:val="affffffd"/>
        <w:numPr>
          <w:ilvl w:val="0"/>
          <w:numId w:val="24"/>
        </w:numPr>
        <w:tabs>
          <w:tab w:val="clear" w:pos="1072"/>
          <w:tab w:val="num" w:pos="539"/>
        </w:tabs>
        <w:ind w:left="538" w:hanging="357"/>
      </w:pPr>
      <w:r w:rsidRPr="00C3235F">
        <w:t>работниками Компании во время выполнения своих должностных обязанностей;</w:t>
      </w:r>
    </w:p>
    <w:p w14:paraId="71330090" w14:textId="027AC182" w:rsidR="00602A0A" w:rsidRDefault="00602A0A" w:rsidP="00602A0A">
      <w:pPr>
        <w:pStyle w:val="affffffd"/>
        <w:numPr>
          <w:ilvl w:val="0"/>
          <w:numId w:val="24"/>
        </w:numPr>
        <w:tabs>
          <w:tab w:val="clear" w:pos="1072"/>
          <w:tab w:val="num" w:pos="539"/>
        </w:tabs>
        <w:ind w:left="538" w:hanging="357"/>
      </w:pPr>
      <w:r w:rsidRPr="00C3235F">
        <w:t xml:space="preserve">работниками уполномоченных подразделений </w:t>
      </w:r>
      <w:r w:rsidR="0087020E">
        <w:rPr>
          <w:lang w:val="ru-RU"/>
        </w:rPr>
        <w:t>ДИиРБП</w:t>
      </w:r>
      <w:r w:rsidR="0087020E" w:rsidRPr="00C3235F">
        <w:t xml:space="preserve"> </w:t>
      </w:r>
      <w:r w:rsidRPr="00C3235F">
        <w:t xml:space="preserve">посредством наблюдения за деятельностью </w:t>
      </w:r>
      <w:r>
        <w:t>работников Компании и третьих лиц</w:t>
      </w:r>
      <w:r w:rsidRPr="00C3235F">
        <w:t>;</w:t>
      </w:r>
    </w:p>
    <w:p w14:paraId="4CA97CFD" w14:textId="77777777" w:rsidR="00602A0A" w:rsidRPr="00C3235F" w:rsidRDefault="00602A0A" w:rsidP="00602A0A">
      <w:pPr>
        <w:pStyle w:val="affffffd"/>
        <w:numPr>
          <w:ilvl w:val="0"/>
          <w:numId w:val="24"/>
        </w:numPr>
        <w:tabs>
          <w:tab w:val="clear" w:pos="1072"/>
          <w:tab w:val="num" w:pos="539"/>
        </w:tabs>
        <w:ind w:left="538" w:hanging="357"/>
      </w:pPr>
      <w:r w:rsidRPr="0000143C">
        <w:lastRenderedPageBreak/>
        <w:t xml:space="preserve">работниками </w:t>
      </w:r>
      <w:r>
        <w:t>СП</w:t>
      </w:r>
      <w:r w:rsidRPr="0000143C">
        <w:t xml:space="preserve"> и подрядных организаций, осуществляющих сопровождение </w:t>
      </w:r>
      <w:r>
        <w:t>ИС</w:t>
      </w:r>
      <w:r w:rsidRPr="0000143C">
        <w:t xml:space="preserve"> и ресурсов, посредством анализа их работоспособности</w:t>
      </w:r>
      <w:r>
        <w:t>;</w:t>
      </w:r>
    </w:p>
    <w:p w14:paraId="1D2CC650" w14:textId="77777777" w:rsidR="00602A0A" w:rsidRPr="00C3235F" w:rsidRDefault="00602A0A" w:rsidP="00602A0A">
      <w:pPr>
        <w:pStyle w:val="affffffd"/>
        <w:numPr>
          <w:ilvl w:val="0"/>
          <w:numId w:val="24"/>
        </w:numPr>
        <w:tabs>
          <w:tab w:val="clear" w:pos="1072"/>
          <w:tab w:val="num" w:pos="539"/>
        </w:tabs>
        <w:ind w:left="538" w:hanging="357"/>
      </w:pPr>
      <w:r>
        <w:t>в результате мониторинга событий ИБ.</w:t>
      </w:r>
    </w:p>
    <w:p w14:paraId="59C09AB7" w14:textId="77777777" w:rsidR="00602A0A" w:rsidRDefault="00602A0A" w:rsidP="00602A0A"/>
    <w:p w14:paraId="4CFC4C66" w14:textId="77777777" w:rsidR="00602A0A" w:rsidRDefault="00602A0A" w:rsidP="00602A0A">
      <w:r>
        <w:t>Должны быть определены каналы оповещения и порядок эскалации обнаруженных инцидентов ИБ.</w:t>
      </w:r>
    </w:p>
    <w:p w14:paraId="060BD0CE" w14:textId="77777777" w:rsidR="00602A0A" w:rsidRDefault="00602A0A" w:rsidP="00602A0A"/>
    <w:p w14:paraId="0E5629F5" w14:textId="3A5E531F" w:rsidR="00602A0A" w:rsidRDefault="00602A0A" w:rsidP="00602A0A">
      <w:r>
        <w:t xml:space="preserve">Работники должны информировать </w:t>
      </w:r>
      <w:r w:rsidR="00520BCA">
        <w:t xml:space="preserve">своих линейных руководителей и </w:t>
      </w:r>
      <w:r w:rsidR="00A144DA">
        <w:t>структурное подразделение ИБ</w:t>
      </w:r>
      <w:r>
        <w:t xml:space="preserve"> обо всех фактах нарушений ИБ, либо иных событиях, способных привести к нарушению режима ИБ Компании.</w:t>
      </w:r>
    </w:p>
    <w:p w14:paraId="1A945B8C" w14:textId="77777777" w:rsidR="00602A0A" w:rsidRDefault="00602A0A" w:rsidP="00602A0A"/>
    <w:p w14:paraId="4888BE89" w14:textId="77777777" w:rsidR="00602A0A" w:rsidRDefault="00602A0A" w:rsidP="00602A0A">
      <w:r>
        <w:t>Необходимо определить перечень типовых инцидентов ИБ и периодически пересматривать его. Для каждого типового инцидента ИБ должны быть определены рекомендуемые мероприятия по его устранению.</w:t>
      </w:r>
    </w:p>
    <w:p w14:paraId="41025BD8" w14:textId="77777777" w:rsidR="00602A0A" w:rsidRDefault="00602A0A" w:rsidP="00602A0A"/>
    <w:p w14:paraId="128A51A7" w14:textId="77777777" w:rsidR="00602A0A" w:rsidRDefault="00602A0A" w:rsidP="00602A0A">
      <w:r>
        <w:t xml:space="preserve">На этапе обнаружения и идентификации инцидентов ИБ должна применяться методика категоризации инцидентов, позволяющая сопоставить уровень критичности выявленному инциденту ИБ в зависимости </w:t>
      </w:r>
      <w:r w:rsidRPr="007F4930">
        <w:t>о</w:t>
      </w:r>
      <w:r>
        <w:t xml:space="preserve">т величины </w:t>
      </w:r>
      <w:r w:rsidRPr="007F4930">
        <w:t>потенциальн</w:t>
      </w:r>
      <w:r>
        <w:t>ых</w:t>
      </w:r>
      <w:r w:rsidRPr="007F4930">
        <w:t xml:space="preserve"> негативн</w:t>
      </w:r>
      <w:r>
        <w:t>ых</w:t>
      </w:r>
      <w:r w:rsidRPr="007F4930">
        <w:t xml:space="preserve"> последстви</w:t>
      </w:r>
      <w:r>
        <w:t>й</w:t>
      </w:r>
      <w:r w:rsidRPr="007F4930">
        <w:t xml:space="preserve"> </w:t>
      </w:r>
      <w:r>
        <w:t xml:space="preserve">на информационные активы Компании. Для каждого уровня критичности необходимо определить порядок эскалации инцидента ИБ, а также </w:t>
      </w:r>
      <w:r w:rsidRPr="007F4930">
        <w:t xml:space="preserve">плановые (рекомендуемые) сроки </w:t>
      </w:r>
      <w:r>
        <w:t>разрешения инцидента ИБ.</w:t>
      </w:r>
    </w:p>
    <w:p w14:paraId="5F6B2186" w14:textId="77777777" w:rsidR="00602A0A" w:rsidRDefault="00602A0A" w:rsidP="00602A0A"/>
    <w:p w14:paraId="2BF1F1D0" w14:textId="77777777" w:rsidR="00602A0A" w:rsidRDefault="00602A0A" w:rsidP="00602A0A">
      <w:r>
        <w:t>На этапе разрешения инцидентов ИБ, после осуществления процедур по локализации и устранению причин инцидента ИБ, должно приниматься решение о необходимости выполнения процедур восстановления затронутых инцидентом объектов защиты.</w:t>
      </w:r>
    </w:p>
    <w:p w14:paraId="7BD6941F" w14:textId="77777777" w:rsidR="00602A0A" w:rsidRDefault="00602A0A" w:rsidP="00602A0A"/>
    <w:p w14:paraId="71FD681D" w14:textId="77777777" w:rsidR="00602A0A" w:rsidRDefault="00602A0A" w:rsidP="00602A0A">
      <w:r>
        <w:t>После разрешения инцидента и возврата к штатному функционированию, руковод</w:t>
      </w:r>
      <w:r w:rsidR="0014636A">
        <w:t>ителям</w:t>
      </w:r>
      <w:r>
        <w:t xml:space="preserve"> ответственных </w:t>
      </w:r>
      <w:r w:rsidR="008572E6">
        <w:t xml:space="preserve">за обработку инцидента </w:t>
      </w:r>
      <w:r w:rsidR="0014636A">
        <w:t>СП</w:t>
      </w:r>
      <w:r>
        <w:t xml:space="preserve"> должен предоставляться подробный отчет с описанием инцидента ИБ, а также принятых мер по его разрешению. Все разрешенные инциденты ИБ должны анализироваться с целью выявления причин их возникновения и проведения</w:t>
      </w:r>
      <w:r w:rsidRPr="003E126D">
        <w:t xml:space="preserve"> корректирующих действий, позволяющих минимизировать воздействие инцидент</w:t>
      </w:r>
      <w:r>
        <w:t>ов ИБ</w:t>
      </w:r>
      <w:r w:rsidRPr="003E126D">
        <w:t xml:space="preserve"> и </w:t>
      </w:r>
      <w:r w:rsidR="004D6AB8" w:rsidRPr="003E126D">
        <w:t>избе</w:t>
      </w:r>
      <w:r w:rsidR="00242EE7">
        <w:t>жать</w:t>
      </w:r>
      <w:r w:rsidRPr="003E126D">
        <w:t xml:space="preserve"> </w:t>
      </w:r>
      <w:r>
        <w:t>их</w:t>
      </w:r>
      <w:r w:rsidRPr="003E126D">
        <w:t xml:space="preserve"> повторения в будущем</w:t>
      </w:r>
      <w:r>
        <w:t>. Кроме того, должны устанавливаться лица, в результате действий которых возникли инциденты ИБ.</w:t>
      </w:r>
    </w:p>
    <w:p w14:paraId="21900E4F" w14:textId="77777777" w:rsidR="00F60128" w:rsidRDefault="00F60128" w:rsidP="00F60128"/>
    <w:p w14:paraId="2E81A439" w14:textId="77777777" w:rsidR="00A65D44" w:rsidRDefault="00A65D44" w:rsidP="00F60128"/>
    <w:p w14:paraId="3E85E909" w14:textId="77777777" w:rsidR="00153AE9" w:rsidRDefault="00EC05EF" w:rsidP="00A65D44">
      <w:pPr>
        <w:pStyle w:val="S30"/>
        <w:keepLines/>
        <w:numPr>
          <w:ilvl w:val="2"/>
          <w:numId w:val="36"/>
        </w:numPr>
        <w:ind w:left="0" w:firstLine="0"/>
      </w:pPr>
      <w:bookmarkStart w:id="142" w:name="_Toc478630678"/>
      <w:r>
        <w:rPr>
          <w:caps w:val="0"/>
        </w:rPr>
        <w:t>ПОЛИТИКА ЗАЩИТЫ СРЕДЫ ВИРТУАЛИЗАЦИИ</w:t>
      </w:r>
      <w:bookmarkEnd w:id="142"/>
    </w:p>
    <w:p w14:paraId="3249DF4E" w14:textId="77777777" w:rsidR="00153AE9" w:rsidRDefault="00153AE9" w:rsidP="00A65D44">
      <w:pPr>
        <w:pStyle w:val="S0"/>
        <w:keepNext/>
        <w:keepLines/>
        <w:widowControl/>
      </w:pPr>
    </w:p>
    <w:p w14:paraId="57086F6D" w14:textId="77777777" w:rsidR="00A65D44" w:rsidRPr="00153AE9" w:rsidRDefault="00A65D44" w:rsidP="00A65D44">
      <w:pPr>
        <w:pStyle w:val="S0"/>
        <w:keepNext/>
        <w:keepLines/>
        <w:widowControl/>
      </w:pPr>
    </w:p>
    <w:p w14:paraId="79A79C5C" w14:textId="77777777" w:rsidR="00153AE9" w:rsidRDefault="00153AE9" w:rsidP="00A65D44">
      <w:pPr>
        <w:pStyle w:val="40"/>
        <w:keepLines/>
        <w:numPr>
          <w:ilvl w:val="3"/>
          <w:numId w:val="36"/>
        </w:numPr>
        <w:ind w:left="0" w:firstLine="0"/>
      </w:pPr>
      <w:r>
        <w:t>Назначение</w:t>
      </w:r>
    </w:p>
    <w:p w14:paraId="2E26679D" w14:textId="77777777" w:rsidR="00153AE9" w:rsidRDefault="00153AE9" w:rsidP="00A65D44">
      <w:pPr>
        <w:keepNext/>
        <w:keepLines/>
      </w:pPr>
    </w:p>
    <w:p w14:paraId="1261C4FC" w14:textId="77777777" w:rsidR="00153AE9" w:rsidRDefault="00153AE9" w:rsidP="00153AE9">
      <w:r w:rsidRPr="00153AE9">
        <w:t xml:space="preserve">Политика определяет правила и требования к </w:t>
      </w:r>
      <w:r>
        <w:t>защите информации при ее обработке с использованием технологий виртуализации вычислительных мощностей</w:t>
      </w:r>
      <w:r w:rsidRPr="00153AE9">
        <w:t>.</w:t>
      </w:r>
    </w:p>
    <w:p w14:paraId="4BCEADF2" w14:textId="77777777" w:rsidR="006D746B" w:rsidRDefault="006D746B" w:rsidP="00153AE9"/>
    <w:p w14:paraId="52F3F1CF" w14:textId="77777777" w:rsidR="00A65D44" w:rsidRDefault="00A65D44" w:rsidP="00153AE9"/>
    <w:p w14:paraId="73906451" w14:textId="77777777" w:rsidR="006D746B" w:rsidRDefault="006D746B" w:rsidP="006D746B">
      <w:pPr>
        <w:pStyle w:val="40"/>
        <w:numPr>
          <w:ilvl w:val="3"/>
          <w:numId w:val="36"/>
        </w:numPr>
        <w:ind w:left="0" w:firstLine="0"/>
      </w:pPr>
      <w:r>
        <w:t>Положения политики</w:t>
      </w:r>
    </w:p>
    <w:p w14:paraId="05657AA1" w14:textId="77777777" w:rsidR="006D746B" w:rsidRDefault="006D746B" w:rsidP="00FE154D">
      <w:pPr>
        <w:keepNext/>
      </w:pPr>
    </w:p>
    <w:p w14:paraId="211E2810" w14:textId="77777777" w:rsidR="006D746B" w:rsidRDefault="006D746B" w:rsidP="006D746B">
      <w:r w:rsidRPr="006D746B">
        <w:t>Виртуальная инфраструктура включает среду виртуализации (программное обеспечение, служебные данные компонентов виртуальной инфраструктуры) и аппаратное обеспечение (аппаратные средства, необходимые для функционирования среды виртуализации, в том числе средства резервного копирования и защиты информации).</w:t>
      </w:r>
    </w:p>
    <w:p w14:paraId="1CF3C2C9" w14:textId="77777777" w:rsidR="006D746B" w:rsidRDefault="006D746B" w:rsidP="006D746B"/>
    <w:p w14:paraId="4E844BBF" w14:textId="77777777" w:rsidR="002422BE" w:rsidRDefault="002422BE" w:rsidP="006D746B">
      <w:r>
        <w:lastRenderedPageBreak/>
        <w:t>Для защиты виртуальной инфраструктуры в ней должны, как минимум, быть реализованы требования по защите информации, предъявляемые к ИС, которые развернуты на базе виртуальных м</w:t>
      </w:r>
      <w:r w:rsidR="00B06D47">
        <w:t xml:space="preserve">ашин данной среды </w:t>
      </w:r>
      <w:r w:rsidR="00A9715C">
        <w:t>виртуализации</w:t>
      </w:r>
      <w:r w:rsidR="00B06D47">
        <w:t xml:space="preserve">. </w:t>
      </w:r>
      <w:r w:rsidR="00250C9B">
        <w:t>В</w:t>
      </w:r>
      <w:r w:rsidR="00B06D47">
        <w:t>иртуальная инфраструктура должна обеспечивать уровень защищенности информации не ниже чем уровень защищенности ИС, функционирующих на ее базе.</w:t>
      </w:r>
    </w:p>
    <w:p w14:paraId="445AB71A" w14:textId="77777777" w:rsidR="002422BE" w:rsidRDefault="002422BE" w:rsidP="006D746B"/>
    <w:p w14:paraId="672F3CAE" w14:textId="77777777" w:rsidR="006D746B" w:rsidRDefault="006D746B" w:rsidP="006D746B">
      <w:r w:rsidRPr="006D746B">
        <w:t xml:space="preserve">В качестве объектов доступа в виртуальной инфраструктуре необходимо, как минимум, рассматривать программное обеспечение управления виртуальной инфраструктурой, гипервизор, хостовую операционную систему (если применимо), виртуальные машины, программную среду виртуальных машин (в том числе их операционные системы и программное обеспечение), виртуальные контейнеры (зоны), виртуализированное программное обеспечение (виртуальные машины с предустановленным программным обеспечением, предназначенная для выполнения определенных функций в виртуальной инфраструктуре), </w:t>
      </w:r>
      <w:r w:rsidR="006F5786">
        <w:t>СЗИ</w:t>
      </w:r>
      <w:r w:rsidRPr="006D746B">
        <w:t>, используемые в рамках виртуальных машин и виртуальной инфраструктуры в целом.</w:t>
      </w:r>
    </w:p>
    <w:p w14:paraId="1A37D00E" w14:textId="77777777" w:rsidR="006D746B" w:rsidRDefault="006D746B" w:rsidP="006D746B"/>
    <w:p w14:paraId="6A3571B0" w14:textId="77777777" w:rsidR="006D746B" w:rsidRDefault="006D746B" w:rsidP="00FE154D">
      <w:pPr>
        <w:keepNext/>
      </w:pPr>
      <w:r>
        <w:t>В виртуальной инфраструктуре должны обеспечиваться:</w:t>
      </w:r>
    </w:p>
    <w:p w14:paraId="1F576D84" w14:textId="77777777" w:rsidR="006D746B" w:rsidRDefault="006D746B" w:rsidP="006D746B">
      <w:pPr>
        <w:pStyle w:val="affffffd"/>
        <w:numPr>
          <w:ilvl w:val="0"/>
          <w:numId w:val="24"/>
        </w:numPr>
        <w:tabs>
          <w:tab w:val="clear" w:pos="1072"/>
          <w:tab w:val="num" w:pos="539"/>
        </w:tabs>
        <w:ind w:left="538" w:hanging="357"/>
      </w:pPr>
      <w:r>
        <w:t>контроль доступа субъектов доступа к средствам управления компонентами виртуальной инфраструктуры;</w:t>
      </w:r>
    </w:p>
    <w:p w14:paraId="78112F1A" w14:textId="77777777" w:rsidR="006D746B" w:rsidRDefault="006D746B" w:rsidP="006D746B">
      <w:pPr>
        <w:pStyle w:val="affffffd"/>
        <w:numPr>
          <w:ilvl w:val="0"/>
          <w:numId w:val="24"/>
        </w:numPr>
        <w:tabs>
          <w:tab w:val="clear" w:pos="1072"/>
          <w:tab w:val="num" w:pos="539"/>
        </w:tabs>
        <w:ind w:left="538" w:hanging="357"/>
      </w:pPr>
      <w:r>
        <w:t>контроль доступа субъектов доступа к файлам-образам виртуализированного программного обеспечения, виртуальных машин, файлам-образам, служебным данным, используемым для обеспечения работы виртуальных файловых систем, и иным служебным данным средств виртуальной среды;</w:t>
      </w:r>
    </w:p>
    <w:p w14:paraId="4648E398" w14:textId="77777777" w:rsidR="006D746B" w:rsidRDefault="006D746B" w:rsidP="006D746B">
      <w:pPr>
        <w:pStyle w:val="affffffd"/>
        <w:numPr>
          <w:ilvl w:val="0"/>
          <w:numId w:val="24"/>
        </w:numPr>
        <w:tabs>
          <w:tab w:val="clear" w:pos="1072"/>
          <w:tab w:val="num" w:pos="539"/>
        </w:tabs>
        <w:ind w:left="538" w:hanging="357"/>
      </w:pPr>
      <w:r>
        <w:t xml:space="preserve">управление доступом к виртуальному аппаратному обеспечению </w:t>
      </w:r>
      <w:r w:rsidR="0027002E">
        <w:t>ИС</w:t>
      </w:r>
      <w:r>
        <w:t>, являющимся объектом доступа;</w:t>
      </w:r>
    </w:p>
    <w:p w14:paraId="75500E77" w14:textId="77777777" w:rsidR="006D746B" w:rsidRDefault="006D746B" w:rsidP="006D746B">
      <w:pPr>
        <w:pStyle w:val="affffffd"/>
        <w:numPr>
          <w:ilvl w:val="0"/>
          <w:numId w:val="24"/>
        </w:numPr>
        <w:tabs>
          <w:tab w:val="clear" w:pos="1072"/>
          <w:tab w:val="num" w:pos="539"/>
        </w:tabs>
        <w:ind w:left="538" w:hanging="357"/>
      </w:pPr>
      <w:r>
        <w:t>контроль запуска виртуальных машин на основе заданных оператором правил (режима запуска, типа используемого носителя и иных правил).</w:t>
      </w:r>
    </w:p>
    <w:p w14:paraId="1B47D9AD" w14:textId="77777777" w:rsidR="006D746B" w:rsidRDefault="006D746B" w:rsidP="006D746B"/>
    <w:p w14:paraId="2E7691CC" w14:textId="77777777" w:rsidR="006D746B" w:rsidRDefault="006D746B" w:rsidP="00FE154D">
      <w:pPr>
        <w:keepNext/>
      </w:pPr>
      <w:r>
        <w:t>Меры по управлению доступом субъектов доступа к объектам доступа должны обеспечивать</w:t>
      </w:r>
      <w:r w:rsidR="007A440D" w:rsidRPr="007A440D">
        <w:t xml:space="preserve"> </w:t>
      </w:r>
      <w:r w:rsidR="007A440D">
        <w:t>разграничение доступа</w:t>
      </w:r>
      <w:r>
        <w:t>:</w:t>
      </w:r>
    </w:p>
    <w:p w14:paraId="15C411AF" w14:textId="77777777" w:rsidR="006D746B" w:rsidRDefault="006D746B" w:rsidP="006D746B">
      <w:pPr>
        <w:pStyle w:val="affffffd"/>
        <w:numPr>
          <w:ilvl w:val="0"/>
          <w:numId w:val="24"/>
        </w:numPr>
        <w:tabs>
          <w:tab w:val="clear" w:pos="1072"/>
          <w:tab w:val="num" w:pos="539"/>
        </w:tabs>
        <w:ind w:left="538" w:hanging="357"/>
      </w:pPr>
      <w:r>
        <w:t>субъектов доступа, зарегистрированных на виртуальных машинах, к объектам доступа, расположенным внутри виртуальных машин, в соответствии с правилами разграничения доступа пользователей данных виртуальных машин (потребителей облачных услуг);</w:t>
      </w:r>
    </w:p>
    <w:p w14:paraId="1DE7207F" w14:textId="77777777" w:rsidR="006D746B" w:rsidRDefault="006D746B" w:rsidP="006D746B">
      <w:pPr>
        <w:pStyle w:val="affffffd"/>
        <w:numPr>
          <w:ilvl w:val="0"/>
          <w:numId w:val="24"/>
        </w:numPr>
        <w:tabs>
          <w:tab w:val="clear" w:pos="1072"/>
          <w:tab w:val="num" w:pos="539"/>
        </w:tabs>
        <w:ind w:left="538" w:hanging="357"/>
      </w:pPr>
      <w:r>
        <w:t xml:space="preserve">субъектов доступа, зарегистрированных на виртуальных машинах, к ресурсам </w:t>
      </w:r>
      <w:r w:rsidR="0027002E">
        <w:t>ИС</w:t>
      </w:r>
      <w:r>
        <w:t xml:space="preserve">, размещенным за пределами виртуальных машин, в соответствии с правилами разграничения доступа принятыми в </w:t>
      </w:r>
      <w:r w:rsidR="0027002E">
        <w:t>ИС</w:t>
      </w:r>
      <w:r>
        <w:t xml:space="preserve"> в целом.</w:t>
      </w:r>
    </w:p>
    <w:p w14:paraId="46D66B46" w14:textId="77777777" w:rsidR="006D746B" w:rsidRDefault="006D746B" w:rsidP="006D746B"/>
    <w:p w14:paraId="2ADE2CAE" w14:textId="77777777" w:rsidR="00A65D44" w:rsidRPr="006D746B" w:rsidRDefault="00A65D44" w:rsidP="006D746B"/>
    <w:p w14:paraId="2864D74B" w14:textId="77777777" w:rsidR="00867716" w:rsidRDefault="00597313" w:rsidP="00FE154D">
      <w:pPr>
        <w:pStyle w:val="S30"/>
        <w:numPr>
          <w:ilvl w:val="2"/>
          <w:numId w:val="36"/>
        </w:numPr>
        <w:ind w:left="0" w:firstLine="0"/>
      </w:pPr>
      <w:bookmarkStart w:id="143" w:name="_Toc461464599"/>
      <w:bookmarkStart w:id="144" w:name="_Toc461464600"/>
      <w:bookmarkStart w:id="145" w:name="_Toc461464601"/>
      <w:bookmarkStart w:id="146" w:name="_Toc461464602"/>
      <w:bookmarkStart w:id="147" w:name="_Toc461464604"/>
      <w:bookmarkStart w:id="148" w:name="_Toc461464606"/>
      <w:bookmarkStart w:id="149" w:name="_Toc461464607"/>
      <w:bookmarkStart w:id="150" w:name="_Toc461464609"/>
      <w:bookmarkStart w:id="151" w:name="_Toc461464611"/>
      <w:bookmarkStart w:id="152" w:name="_Toc461464613"/>
      <w:bookmarkStart w:id="153" w:name="_Toc461464615"/>
      <w:bookmarkStart w:id="154" w:name="_Toc461464617"/>
      <w:bookmarkStart w:id="155" w:name="_Toc461464619"/>
      <w:bookmarkStart w:id="156" w:name="_Toc461464620"/>
      <w:bookmarkStart w:id="157" w:name="_Toc461464621"/>
      <w:bookmarkStart w:id="158" w:name="_Toc461464623"/>
      <w:bookmarkStart w:id="159" w:name="_Toc461464625"/>
      <w:bookmarkStart w:id="160" w:name="_Toc461464627"/>
      <w:bookmarkStart w:id="161" w:name="_Toc461464628"/>
      <w:bookmarkStart w:id="162" w:name="_Toc461464629"/>
      <w:bookmarkStart w:id="163" w:name="_Toc461464630"/>
      <w:bookmarkStart w:id="164" w:name="_Toc455138631"/>
      <w:bookmarkStart w:id="165" w:name="_Toc478630679"/>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sidRPr="00867716">
        <w:t xml:space="preserve">ПОЛИТИКА УПРАВЛЕНИЯ </w:t>
      </w:r>
      <w:r w:rsidRPr="00E12B12">
        <w:t>УЯЗВИМОСТЯМИ</w:t>
      </w:r>
      <w:bookmarkEnd w:id="97"/>
      <w:bookmarkEnd w:id="98"/>
      <w:bookmarkEnd w:id="164"/>
      <w:bookmarkEnd w:id="165"/>
    </w:p>
    <w:p w14:paraId="3FA4280C" w14:textId="77777777" w:rsidR="00F60128" w:rsidRDefault="00F60128" w:rsidP="00FE154D">
      <w:pPr>
        <w:pStyle w:val="S0"/>
        <w:keepNext/>
        <w:widowControl/>
      </w:pPr>
    </w:p>
    <w:p w14:paraId="17A118FF" w14:textId="77777777" w:rsidR="00A65D44" w:rsidRPr="00F60128" w:rsidRDefault="00A65D44" w:rsidP="00FE154D">
      <w:pPr>
        <w:pStyle w:val="S0"/>
        <w:keepNext/>
        <w:widowControl/>
      </w:pPr>
    </w:p>
    <w:p w14:paraId="1A48B0CD" w14:textId="77777777" w:rsidR="00597313" w:rsidRDefault="00597313" w:rsidP="00FE154D">
      <w:pPr>
        <w:pStyle w:val="40"/>
        <w:numPr>
          <w:ilvl w:val="3"/>
          <w:numId w:val="36"/>
        </w:numPr>
        <w:ind w:left="0" w:firstLine="0"/>
      </w:pPr>
      <w:r>
        <w:t>НАЗНАЧЕНИЕ</w:t>
      </w:r>
    </w:p>
    <w:p w14:paraId="71B36ADB" w14:textId="77777777" w:rsidR="00F60128" w:rsidRDefault="00F60128" w:rsidP="00FE154D">
      <w:pPr>
        <w:keepNext/>
      </w:pPr>
    </w:p>
    <w:p w14:paraId="0B175138" w14:textId="77777777" w:rsidR="00597313" w:rsidRDefault="00C449BC" w:rsidP="00F60128">
      <w:r>
        <w:t xml:space="preserve">Политика определяет правила и требования к </w:t>
      </w:r>
      <w:r w:rsidR="00E45369">
        <w:t>выявлени</w:t>
      </w:r>
      <w:r>
        <w:t>ю</w:t>
      </w:r>
      <w:r w:rsidR="00E45369">
        <w:t xml:space="preserve"> и устранени</w:t>
      </w:r>
      <w:r>
        <w:t>ю</w:t>
      </w:r>
      <w:r w:rsidR="00E45369">
        <w:t xml:space="preserve"> уязвимостей, которые могут быть использованы для реализации угроз ИБ в отношении Компании.</w:t>
      </w:r>
    </w:p>
    <w:p w14:paraId="189375FD" w14:textId="77777777" w:rsidR="00F60128" w:rsidRDefault="00F60128" w:rsidP="00F60128"/>
    <w:p w14:paraId="6C221791" w14:textId="77777777" w:rsidR="00F60128" w:rsidRDefault="00F60128" w:rsidP="00F60128"/>
    <w:p w14:paraId="72EEF967" w14:textId="77777777" w:rsidR="00597313" w:rsidRPr="00132A8D" w:rsidRDefault="00597313" w:rsidP="0050560A">
      <w:pPr>
        <w:pStyle w:val="40"/>
        <w:numPr>
          <w:ilvl w:val="3"/>
          <w:numId w:val="36"/>
        </w:numPr>
        <w:ind w:left="0" w:firstLine="0"/>
      </w:pPr>
      <w:r w:rsidRPr="00132A8D">
        <w:lastRenderedPageBreak/>
        <w:t>ПОЛОЖЕНИЯ ПОЛИТИКИ</w:t>
      </w:r>
    </w:p>
    <w:p w14:paraId="54E2DBA1" w14:textId="77777777" w:rsidR="00F60128" w:rsidRDefault="00F60128" w:rsidP="00FE154D">
      <w:pPr>
        <w:keepNext/>
      </w:pPr>
    </w:p>
    <w:p w14:paraId="1E108908" w14:textId="77777777" w:rsidR="00E45369" w:rsidRDefault="00E45369" w:rsidP="00F60128">
      <w:r>
        <w:t>Управление уязвимостями должно осуществляться в отнош</w:t>
      </w:r>
      <w:r w:rsidR="00CD0E2E">
        <w:t>ении всех типов объектов защиты, определенных в п</w:t>
      </w:r>
      <w:r w:rsidR="006D064E">
        <w:t>одразделе</w:t>
      </w:r>
      <w:r w:rsidR="00CD0E2E">
        <w:t xml:space="preserve"> </w:t>
      </w:r>
      <w:r w:rsidR="00CD0E2E">
        <w:fldChar w:fldCharType="begin"/>
      </w:r>
      <w:r w:rsidR="00CD0E2E">
        <w:instrText xml:space="preserve"> REF _Ref404183083 \r \h </w:instrText>
      </w:r>
      <w:r w:rsidR="00CD0E2E">
        <w:fldChar w:fldCharType="separate"/>
      </w:r>
      <w:r w:rsidR="002E7988">
        <w:t>3.4</w:t>
      </w:r>
      <w:r w:rsidR="00CD0E2E">
        <w:fldChar w:fldCharType="end"/>
      </w:r>
      <w:r w:rsidR="006D064E">
        <w:t xml:space="preserve"> настоящего Стандарта</w:t>
      </w:r>
      <w:r w:rsidR="00CD0E2E">
        <w:t>.</w:t>
      </w:r>
    </w:p>
    <w:p w14:paraId="7B65ADB4" w14:textId="77777777" w:rsidR="00F60128" w:rsidRDefault="00F60128" w:rsidP="00F60128"/>
    <w:p w14:paraId="06C5BC45" w14:textId="77777777" w:rsidR="00E45369" w:rsidRDefault="00E45369" w:rsidP="00F60128">
      <w:r>
        <w:t>Выявление уязвимостей должно осуществлять</w:t>
      </w:r>
      <w:r w:rsidR="000770E5">
        <w:t>ся</w:t>
      </w:r>
      <w:r>
        <w:t xml:space="preserve"> периодически как с использованием автоматизированных инструментальных средств анализа защищенности, так и с использованием общедоступных источников информации (</w:t>
      </w:r>
      <w:r w:rsidRPr="005A4595">
        <w:t>сайт</w:t>
      </w:r>
      <w:r>
        <w:t>ы</w:t>
      </w:r>
      <w:r w:rsidRPr="005A4595">
        <w:t xml:space="preserve"> </w:t>
      </w:r>
      <w:r>
        <w:t xml:space="preserve">и новостные рассылки </w:t>
      </w:r>
      <w:r w:rsidRPr="005A4595">
        <w:t xml:space="preserve">производителей </w:t>
      </w:r>
      <w:r>
        <w:t>программно-аппаратных компонентов объектов защиты, новостные</w:t>
      </w:r>
      <w:r w:rsidRPr="005A4595">
        <w:t xml:space="preserve"> сайт</w:t>
      </w:r>
      <w:r>
        <w:t>ы</w:t>
      </w:r>
      <w:r w:rsidRPr="005A4595">
        <w:t xml:space="preserve"> третьих сторон</w:t>
      </w:r>
      <w:r>
        <w:t xml:space="preserve">, </w:t>
      </w:r>
      <w:r w:rsidRPr="005A4595">
        <w:t>специализир</w:t>
      </w:r>
      <w:r>
        <w:t>ованные базы данных уязвимостей и т. д.).</w:t>
      </w:r>
    </w:p>
    <w:p w14:paraId="6AD44981" w14:textId="77777777" w:rsidR="00F60128" w:rsidRPr="005A4595" w:rsidRDefault="00F60128" w:rsidP="00F60128"/>
    <w:p w14:paraId="6D14BAAB" w14:textId="77777777" w:rsidR="00E45369" w:rsidRDefault="00E45369" w:rsidP="00F60128">
      <w:r>
        <w:t>В рамках выявления уязвимостей с использованием автоматизированных инструментальных средств анализа защищенности должно осуществляться внутреннее и внешнее сканирование программно-аппаратных компонентов объектов защиты.</w:t>
      </w:r>
    </w:p>
    <w:p w14:paraId="4F4A2609" w14:textId="77777777" w:rsidR="00F60128" w:rsidRDefault="00F60128" w:rsidP="00F60128"/>
    <w:p w14:paraId="6AA2011B" w14:textId="77777777" w:rsidR="00E45369" w:rsidRPr="00E555C3" w:rsidRDefault="00E45369" w:rsidP="00FE154D">
      <w:pPr>
        <w:keepNext/>
      </w:pPr>
      <w:r w:rsidRPr="004A7E5B">
        <w:t>Дополнительн</w:t>
      </w:r>
      <w:r>
        <w:t xml:space="preserve">ые мероприятия по выявлению уязвимостей с </w:t>
      </w:r>
      <w:r w:rsidRPr="004A7E5B">
        <w:t>использованием</w:t>
      </w:r>
      <w:r>
        <w:t xml:space="preserve"> автоматизированных </w:t>
      </w:r>
      <w:r w:rsidRPr="00E555C3">
        <w:t>инструментальных средств анализа защищенности необходимо осуществлять в следующих случаях:</w:t>
      </w:r>
    </w:p>
    <w:p w14:paraId="641160D8" w14:textId="77777777" w:rsidR="00E45369" w:rsidRPr="00E555C3" w:rsidRDefault="00E45369" w:rsidP="00F60128">
      <w:pPr>
        <w:pStyle w:val="affffffd"/>
        <w:numPr>
          <w:ilvl w:val="0"/>
          <w:numId w:val="24"/>
        </w:numPr>
        <w:tabs>
          <w:tab w:val="clear" w:pos="1072"/>
          <w:tab w:val="num" w:pos="539"/>
        </w:tabs>
        <w:ind w:left="538" w:hanging="357"/>
      </w:pPr>
      <w:r w:rsidRPr="00E555C3">
        <w:t>перед вводом в опытно-промышленную эксплуатацию новых программно-аппаратных компонентов объектов защиты;</w:t>
      </w:r>
    </w:p>
    <w:p w14:paraId="09BD17DD" w14:textId="77777777" w:rsidR="00E45369" w:rsidRDefault="00E45369" w:rsidP="00F60128">
      <w:pPr>
        <w:pStyle w:val="affffffd"/>
        <w:numPr>
          <w:ilvl w:val="0"/>
          <w:numId w:val="24"/>
        </w:numPr>
        <w:tabs>
          <w:tab w:val="clear" w:pos="1072"/>
          <w:tab w:val="num" w:pos="539"/>
        </w:tabs>
        <w:ind w:left="538" w:hanging="357"/>
      </w:pPr>
      <w:r w:rsidRPr="00E555C3">
        <w:t>при внесении изменений (в том числе при установке обновлений и новых настроек) в используемые программно-аппаратные компоненты объектов</w:t>
      </w:r>
      <w:r>
        <w:t xml:space="preserve"> защиты.</w:t>
      </w:r>
    </w:p>
    <w:p w14:paraId="36492126" w14:textId="77777777" w:rsidR="00F60128" w:rsidRDefault="00F60128" w:rsidP="00F60128"/>
    <w:p w14:paraId="2E897A8F" w14:textId="77777777" w:rsidR="00E45369" w:rsidRDefault="008E5BF6" w:rsidP="00F60128">
      <w:r>
        <w:t>Проведение процедуры с</w:t>
      </w:r>
      <w:r w:rsidR="00E45369">
        <w:t>канировани</w:t>
      </w:r>
      <w:r>
        <w:t xml:space="preserve">я </w:t>
      </w:r>
      <w:r w:rsidRPr="008E5BF6">
        <w:t>должно осуществляться после согласования с владельцем объекта защиты, а также с подразделением, ответственным за его эксплуатацию</w:t>
      </w:r>
      <w:r w:rsidR="00E45369" w:rsidRPr="008875D0">
        <w:t>.</w:t>
      </w:r>
    </w:p>
    <w:p w14:paraId="6B2F8BED" w14:textId="77777777" w:rsidR="00F60128" w:rsidRPr="008875D0" w:rsidRDefault="00F60128" w:rsidP="00F60128"/>
    <w:p w14:paraId="1A17E3FC" w14:textId="77777777" w:rsidR="00E45369" w:rsidRDefault="00E45369" w:rsidP="00F60128">
      <w:r>
        <w:t>Выявленные уязвимости необходимо проанализировать с целью установления необходимости их устранения.</w:t>
      </w:r>
    </w:p>
    <w:p w14:paraId="2191E8C8" w14:textId="77777777" w:rsidR="00F60128" w:rsidRPr="004A7E5B" w:rsidRDefault="00F60128" w:rsidP="00F60128"/>
    <w:p w14:paraId="759BF6E7" w14:textId="77777777" w:rsidR="00E45369" w:rsidRPr="004A7E5B" w:rsidRDefault="00E45369" w:rsidP="00FE154D">
      <w:pPr>
        <w:keepNext/>
      </w:pPr>
      <w:r w:rsidRPr="004A7E5B">
        <w:t>При осуществлении анализа необходимо учитывать следующие характеристики для каждой выявленной уязвимости:</w:t>
      </w:r>
    </w:p>
    <w:p w14:paraId="7B5BE93C" w14:textId="77777777" w:rsidR="00E45369" w:rsidRDefault="00E45369" w:rsidP="00F60128">
      <w:pPr>
        <w:pStyle w:val="affffffd"/>
        <w:numPr>
          <w:ilvl w:val="0"/>
          <w:numId w:val="24"/>
        </w:numPr>
        <w:tabs>
          <w:tab w:val="clear" w:pos="1072"/>
          <w:tab w:val="num" w:pos="539"/>
        </w:tabs>
        <w:ind w:left="538" w:hanging="357"/>
      </w:pPr>
      <w:r w:rsidRPr="00C30E6B">
        <w:t xml:space="preserve">возможные последствия при </w:t>
      </w:r>
      <w:r w:rsidR="00926E15" w:rsidRPr="00C30E6B">
        <w:t>неустранении</w:t>
      </w:r>
      <w:r w:rsidRPr="00C30E6B">
        <w:t xml:space="preserve"> уязвимости;</w:t>
      </w:r>
    </w:p>
    <w:p w14:paraId="100FA39A" w14:textId="77777777" w:rsidR="00E45369" w:rsidRPr="00C30E6B" w:rsidRDefault="00E45369" w:rsidP="00F60128">
      <w:pPr>
        <w:pStyle w:val="affffffd"/>
        <w:numPr>
          <w:ilvl w:val="0"/>
          <w:numId w:val="24"/>
        </w:numPr>
        <w:tabs>
          <w:tab w:val="clear" w:pos="1072"/>
          <w:tab w:val="num" w:pos="539"/>
        </w:tabs>
        <w:ind w:left="538" w:hanging="357"/>
      </w:pPr>
      <w:r w:rsidRPr="00C30E6B">
        <w:t>период времени, прошедший с момента огласки информации об уязвимости;</w:t>
      </w:r>
    </w:p>
    <w:p w14:paraId="430407B6" w14:textId="77777777" w:rsidR="00E45369" w:rsidRPr="00C30E6B" w:rsidRDefault="00E45369" w:rsidP="00F60128">
      <w:pPr>
        <w:pStyle w:val="affffffd"/>
        <w:numPr>
          <w:ilvl w:val="0"/>
          <w:numId w:val="24"/>
        </w:numPr>
        <w:tabs>
          <w:tab w:val="clear" w:pos="1072"/>
          <w:tab w:val="num" w:pos="539"/>
        </w:tabs>
        <w:ind w:left="538" w:hanging="357"/>
      </w:pPr>
      <w:r w:rsidRPr="00C30E6B">
        <w:t xml:space="preserve">наличие обновлений </w:t>
      </w:r>
      <w:r>
        <w:t xml:space="preserve">программно-аппаратных компонентов </w:t>
      </w:r>
      <w:r w:rsidRPr="00C30E6B">
        <w:t>или других средств устранения уязвимости;</w:t>
      </w:r>
    </w:p>
    <w:p w14:paraId="0CA8B6E0" w14:textId="77777777" w:rsidR="00E45369" w:rsidRPr="00C30E6B" w:rsidRDefault="00E45369" w:rsidP="00F60128">
      <w:pPr>
        <w:pStyle w:val="affffffd"/>
        <w:numPr>
          <w:ilvl w:val="0"/>
          <w:numId w:val="24"/>
        </w:numPr>
        <w:tabs>
          <w:tab w:val="clear" w:pos="1072"/>
          <w:tab w:val="num" w:pos="539"/>
        </w:tabs>
        <w:ind w:left="538" w:hanging="357"/>
      </w:pPr>
      <w:r w:rsidRPr="00C30E6B">
        <w:t>наличие детального описания уязвимости;</w:t>
      </w:r>
    </w:p>
    <w:p w14:paraId="3F7C561D" w14:textId="77777777" w:rsidR="00E45369" w:rsidRPr="00C30E6B" w:rsidRDefault="00E45369" w:rsidP="00F60128">
      <w:pPr>
        <w:pStyle w:val="affffffd"/>
        <w:numPr>
          <w:ilvl w:val="0"/>
          <w:numId w:val="24"/>
        </w:numPr>
        <w:tabs>
          <w:tab w:val="clear" w:pos="1072"/>
          <w:tab w:val="num" w:pos="539"/>
        </w:tabs>
        <w:ind w:left="538" w:hanging="357"/>
      </w:pPr>
      <w:r w:rsidRPr="00C30E6B">
        <w:t xml:space="preserve">простота реализации угроз нарушения </w:t>
      </w:r>
      <w:r w:rsidR="00555801">
        <w:t>ИБ</w:t>
      </w:r>
      <w:r w:rsidRPr="00C30E6B">
        <w:t xml:space="preserve"> с использованием уязвимости;</w:t>
      </w:r>
    </w:p>
    <w:p w14:paraId="20006CDB" w14:textId="77777777" w:rsidR="00E45369" w:rsidRPr="00C30E6B" w:rsidRDefault="00E45369" w:rsidP="00F60128">
      <w:pPr>
        <w:pStyle w:val="affffffd"/>
        <w:numPr>
          <w:ilvl w:val="0"/>
          <w:numId w:val="24"/>
        </w:numPr>
        <w:tabs>
          <w:tab w:val="clear" w:pos="1072"/>
          <w:tab w:val="num" w:pos="539"/>
        </w:tabs>
        <w:ind w:left="538" w:hanging="357"/>
      </w:pPr>
      <w:r w:rsidRPr="00C30E6B">
        <w:t>наличие и доступность вредоносных программ, способных использовать уязвимость;</w:t>
      </w:r>
    </w:p>
    <w:p w14:paraId="4B5CCAA0" w14:textId="77777777" w:rsidR="00E45369" w:rsidRPr="00C30E6B" w:rsidRDefault="00E45369" w:rsidP="00F60128">
      <w:pPr>
        <w:pStyle w:val="affffffd"/>
        <w:numPr>
          <w:ilvl w:val="0"/>
          <w:numId w:val="24"/>
        </w:numPr>
        <w:tabs>
          <w:tab w:val="clear" w:pos="1072"/>
          <w:tab w:val="num" w:pos="539"/>
        </w:tabs>
        <w:ind w:left="538" w:hanging="357"/>
      </w:pPr>
      <w:r w:rsidRPr="00C30E6B">
        <w:t xml:space="preserve">изменение функционирования </w:t>
      </w:r>
      <w:r>
        <w:t>объектов защиты</w:t>
      </w:r>
      <w:r w:rsidRPr="00EB6B25">
        <w:t>, в котор</w:t>
      </w:r>
      <w:r>
        <w:t>ых выявлена</w:t>
      </w:r>
      <w:r w:rsidRPr="00EB6B25">
        <w:t xml:space="preserve"> уязвимост</w:t>
      </w:r>
      <w:r>
        <w:t>ь,</w:t>
      </w:r>
      <w:r w:rsidRPr="00C30E6B">
        <w:t xml:space="preserve"> в процессе устранения уязвимости;</w:t>
      </w:r>
    </w:p>
    <w:p w14:paraId="41D63763" w14:textId="77777777" w:rsidR="00E45369" w:rsidRPr="00C30E6B" w:rsidRDefault="00E45369" w:rsidP="00F60128">
      <w:pPr>
        <w:pStyle w:val="affffffd"/>
        <w:numPr>
          <w:ilvl w:val="0"/>
          <w:numId w:val="24"/>
        </w:numPr>
        <w:tabs>
          <w:tab w:val="clear" w:pos="1072"/>
          <w:tab w:val="num" w:pos="539"/>
        </w:tabs>
        <w:ind w:left="538" w:hanging="357"/>
      </w:pPr>
      <w:r w:rsidRPr="00C30E6B">
        <w:t>возможные сроки устранения уязвимости.</w:t>
      </w:r>
    </w:p>
    <w:p w14:paraId="5217B3F2" w14:textId="77777777" w:rsidR="00F60128" w:rsidRDefault="00F60128" w:rsidP="00F60128"/>
    <w:p w14:paraId="725F22BA" w14:textId="77777777" w:rsidR="00E45369" w:rsidRDefault="00E45369" w:rsidP="00F60128">
      <w:r>
        <w:t xml:space="preserve">Выявленные уязвимости должны быть учтены при анализе и оценке рисков нарушения </w:t>
      </w:r>
      <w:r w:rsidR="00B97E07">
        <w:t>ИБ</w:t>
      </w:r>
      <w:r>
        <w:t>.</w:t>
      </w:r>
    </w:p>
    <w:p w14:paraId="46C43547" w14:textId="77777777" w:rsidR="00F60128" w:rsidRDefault="00F60128" w:rsidP="00F60128"/>
    <w:p w14:paraId="703CBA6F" w14:textId="77777777" w:rsidR="00E45369" w:rsidRDefault="00E45369" w:rsidP="00F60128">
      <w:r>
        <w:t>Должна быть определена отчетная форма для документирования результатов выявления уязвимостей.</w:t>
      </w:r>
    </w:p>
    <w:p w14:paraId="64C925C4" w14:textId="77777777" w:rsidR="00F60128" w:rsidRDefault="00F60128" w:rsidP="00F60128"/>
    <w:p w14:paraId="13BAAA58" w14:textId="77777777" w:rsidR="00E45369" w:rsidRDefault="00E45369" w:rsidP="00F60128">
      <w:r w:rsidRPr="008875D0">
        <w:lastRenderedPageBreak/>
        <w:t xml:space="preserve">Используемые </w:t>
      </w:r>
      <w:r>
        <w:t>инструментальные средства анализа защищенности</w:t>
      </w:r>
      <w:r w:rsidRPr="008875D0">
        <w:t xml:space="preserve"> должны иметь регулярно обновляемую базу тестов и уязвимостей.</w:t>
      </w:r>
    </w:p>
    <w:p w14:paraId="7B25B926" w14:textId="77777777" w:rsidR="00F60128" w:rsidRDefault="00F60128" w:rsidP="00F60128"/>
    <w:p w14:paraId="713CD612" w14:textId="77777777" w:rsidR="00F60128" w:rsidRPr="008875D0" w:rsidRDefault="00F60128" w:rsidP="00F60128"/>
    <w:p w14:paraId="45ED66B3" w14:textId="77777777" w:rsidR="003A431F" w:rsidRDefault="003A431F" w:rsidP="00FE154D">
      <w:pPr>
        <w:pStyle w:val="S30"/>
        <w:numPr>
          <w:ilvl w:val="2"/>
          <w:numId w:val="36"/>
        </w:numPr>
        <w:ind w:left="0" w:firstLine="0"/>
      </w:pPr>
      <w:bookmarkStart w:id="166" w:name="_Toc401588495"/>
      <w:bookmarkStart w:id="167" w:name="_Toc401593962"/>
      <w:bookmarkStart w:id="168" w:name="_Toc189972114"/>
      <w:bookmarkStart w:id="169" w:name="_Toc397689611"/>
      <w:bookmarkStart w:id="170" w:name="_Toc455138632"/>
      <w:bookmarkStart w:id="171" w:name="_Toc478630680"/>
      <w:bookmarkStart w:id="172" w:name="_Toc189972110"/>
      <w:bookmarkStart w:id="173" w:name="_Toc397689609"/>
      <w:bookmarkEnd w:id="166"/>
      <w:bookmarkEnd w:id="167"/>
      <w:r w:rsidRPr="00867716">
        <w:t xml:space="preserve">ПОЛИТИКА ПРОТИВОДЕЙСТВИЯ </w:t>
      </w:r>
      <w:bookmarkEnd w:id="168"/>
      <w:bookmarkEnd w:id="169"/>
      <w:r w:rsidR="005339CC">
        <w:t xml:space="preserve">НСД и </w:t>
      </w:r>
      <w:r w:rsidRPr="00867716">
        <w:t xml:space="preserve">УТЕЧКАМ </w:t>
      </w:r>
      <w:r>
        <w:t>ИНФОРМАЦИИ</w:t>
      </w:r>
      <w:bookmarkEnd w:id="170"/>
      <w:bookmarkEnd w:id="171"/>
      <w:r w:rsidR="00CF7E81">
        <w:t xml:space="preserve"> </w:t>
      </w:r>
    </w:p>
    <w:p w14:paraId="3F89CC1A" w14:textId="77777777" w:rsidR="00F60128" w:rsidRDefault="00F60128" w:rsidP="00FE154D">
      <w:pPr>
        <w:pStyle w:val="S0"/>
        <w:keepNext/>
        <w:widowControl/>
      </w:pPr>
    </w:p>
    <w:p w14:paraId="2467CA94" w14:textId="77777777" w:rsidR="00A65D44" w:rsidRDefault="00A65D44" w:rsidP="00FE154D">
      <w:pPr>
        <w:pStyle w:val="S0"/>
        <w:keepNext/>
        <w:widowControl/>
      </w:pPr>
    </w:p>
    <w:p w14:paraId="3CD34E08" w14:textId="77777777" w:rsidR="003A431F" w:rsidRDefault="003A431F" w:rsidP="00FE154D">
      <w:pPr>
        <w:pStyle w:val="40"/>
        <w:numPr>
          <w:ilvl w:val="3"/>
          <w:numId w:val="36"/>
        </w:numPr>
        <w:ind w:left="0" w:firstLine="0"/>
      </w:pPr>
      <w:r>
        <w:t>НАЗНАЧЕНИЕ</w:t>
      </w:r>
    </w:p>
    <w:p w14:paraId="11656093" w14:textId="77777777" w:rsidR="00F60128" w:rsidRPr="00F60128" w:rsidRDefault="00F60128" w:rsidP="00FE154D">
      <w:pPr>
        <w:keepNext/>
      </w:pPr>
    </w:p>
    <w:p w14:paraId="7936AECE" w14:textId="77777777" w:rsidR="00F60128" w:rsidRDefault="003A170A" w:rsidP="00F60128">
      <w:r w:rsidRPr="003A170A">
        <w:t xml:space="preserve">Политика определяет правила и требования к обеспечению защиты </w:t>
      </w:r>
      <w:r w:rsidR="00B8334B">
        <w:t>сведений конфиденциального характера</w:t>
      </w:r>
      <w:r w:rsidRPr="003A170A">
        <w:t xml:space="preserve"> в Компании от утечки и </w:t>
      </w:r>
      <w:r w:rsidR="004063B3">
        <w:t>НСД</w:t>
      </w:r>
      <w:r>
        <w:t>.</w:t>
      </w:r>
    </w:p>
    <w:p w14:paraId="41DD1902" w14:textId="77777777" w:rsidR="00F60128" w:rsidRDefault="00F60128" w:rsidP="00F60128"/>
    <w:p w14:paraId="5A154B73" w14:textId="77777777" w:rsidR="00A65D44" w:rsidRDefault="00A65D44" w:rsidP="00F60128"/>
    <w:p w14:paraId="7DFC5FED" w14:textId="77777777" w:rsidR="000D1FB6" w:rsidRPr="00132A8D" w:rsidRDefault="000D1FB6" w:rsidP="000D1FB6">
      <w:pPr>
        <w:pStyle w:val="40"/>
        <w:numPr>
          <w:ilvl w:val="3"/>
          <w:numId w:val="36"/>
        </w:numPr>
        <w:ind w:left="0" w:firstLine="0"/>
      </w:pPr>
      <w:r w:rsidRPr="00132A8D">
        <w:t>ПОЛОЖЕНИЯ ПОЛИТИКИ</w:t>
      </w:r>
    </w:p>
    <w:p w14:paraId="55F90F8B" w14:textId="77777777" w:rsidR="000D1FB6" w:rsidRDefault="000D1FB6" w:rsidP="00FE154D">
      <w:pPr>
        <w:keepNext/>
      </w:pPr>
    </w:p>
    <w:p w14:paraId="4ED6187E" w14:textId="77777777" w:rsidR="000D1FB6" w:rsidRDefault="000D1FB6" w:rsidP="000D1FB6">
      <w:r>
        <w:t>Защита информации от утечек должна осуществляться посредством выполнения комплекса организационных и технических мероприятий и должна быть дифференцированной в зависимости от категории информации и технологии ее обработки.</w:t>
      </w:r>
    </w:p>
    <w:p w14:paraId="0676812E" w14:textId="77777777" w:rsidR="000D1FB6" w:rsidRDefault="000D1FB6" w:rsidP="000D1FB6"/>
    <w:p w14:paraId="0B46684D" w14:textId="77777777" w:rsidR="000D1FB6" w:rsidRDefault="000D1FB6" w:rsidP="00FE154D">
      <w:pPr>
        <w:keepNext/>
      </w:pPr>
      <w:r>
        <w:t xml:space="preserve">Для нейтрализации актуальных угроз </w:t>
      </w:r>
      <w:r w:rsidR="00555801">
        <w:t>ИБ</w:t>
      </w:r>
      <w:r>
        <w:t>, обусловленных наличием возможных программных закладок, должны осуществляться следующие мероприятия:</w:t>
      </w:r>
    </w:p>
    <w:p w14:paraId="271C1A5B" w14:textId="77777777" w:rsidR="000D1FB6" w:rsidRPr="00550054" w:rsidRDefault="000D1FB6" w:rsidP="000D1FB6">
      <w:pPr>
        <w:pStyle w:val="Default"/>
        <w:numPr>
          <w:ilvl w:val="0"/>
          <w:numId w:val="37"/>
        </w:numPr>
        <w:tabs>
          <w:tab w:val="left" w:pos="539"/>
        </w:tabs>
        <w:spacing w:before="120"/>
        <w:ind w:left="538" w:hanging="357"/>
        <w:jc w:val="both"/>
      </w:pPr>
      <w:r w:rsidRPr="00550054">
        <w:t xml:space="preserve">проверка </w:t>
      </w:r>
      <w:r>
        <w:t>ПО</w:t>
      </w:r>
      <w:r w:rsidRPr="00550054">
        <w:t>, включая программный код, на отсутствие</w:t>
      </w:r>
      <w:r>
        <w:t xml:space="preserve"> недокументированных</w:t>
      </w:r>
      <w:r w:rsidRPr="00550054">
        <w:t xml:space="preserve"> </w:t>
      </w:r>
      <w:r>
        <w:t>(</w:t>
      </w:r>
      <w:r w:rsidRPr="00550054">
        <w:t>недекларированных</w:t>
      </w:r>
      <w:r>
        <w:t>)</w:t>
      </w:r>
      <w:r w:rsidRPr="00550054">
        <w:t xml:space="preserve"> возможностей с использованием автоматизированных средств и (или) без использования таковых;</w:t>
      </w:r>
    </w:p>
    <w:p w14:paraId="7C2BDA5D" w14:textId="77777777" w:rsidR="000D1FB6" w:rsidRDefault="000D1FB6" w:rsidP="000D1FB6">
      <w:pPr>
        <w:pStyle w:val="Default"/>
        <w:numPr>
          <w:ilvl w:val="0"/>
          <w:numId w:val="37"/>
        </w:numPr>
        <w:tabs>
          <w:tab w:val="left" w:pos="539"/>
        </w:tabs>
        <w:spacing w:before="120"/>
        <w:ind w:left="538" w:hanging="357"/>
        <w:jc w:val="both"/>
      </w:pPr>
      <w:r w:rsidRPr="00550054">
        <w:t xml:space="preserve">тестирование </w:t>
      </w:r>
      <w:r>
        <w:t>ИС</w:t>
      </w:r>
      <w:r w:rsidRPr="00550054">
        <w:t xml:space="preserve"> на проникновения;</w:t>
      </w:r>
    </w:p>
    <w:p w14:paraId="396522AA" w14:textId="77777777" w:rsidR="000D1FB6" w:rsidRDefault="000D1FB6" w:rsidP="000D1FB6">
      <w:pPr>
        <w:pStyle w:val="Default"/>
        <w:numPr>
          <w:ilvl w:val="0"/>
          <w:numId w:val="37"/>
        </w:numPr>
        <w:tabs>
          <w:tab w:val="left" w:pos="539"/>
        </w:tabs>
        <w:spacing w:before="120"/>
        <w:ind w:left="538" w:hanging="357"/>
        <w:jc w:val="both"/>
      </w:pPr>
      <w:r w:rsidRPr="00550054">
        <w:t xml:space="preserve">использование в </w:t>
      </w:r>
      <w:r>
        <w:t>ИС</w:t>
      </w:r>
      <w:r w:rsidRPr="00550054">
        <w:t xml:space="preserve"> системного и (или) прикладного </w:t>
      </w:r>
      <w:r>
        <w:t>ПО</w:t>
      </w:r>
      <w:r w:rsidRPr="00550054">
        <w:t>, разработанного с использованием методов защищенного программирования</w:t>
      </w:r>
      <w:r>
        <w:t>.</w:t>
      </w:r>
    </w:p>
    <w:p w14:paraId="77EF976A" w14:textId="77777777" w:rsidR="000D1FB6" w:rsidRDefault="000D1FB6" w:rsidP="000D1FB6"/>
    <w:p w14:paraId="3D90BE89" w14:textId="77777777" w:rsidR="000D1FB6" w:rsidRDefault="000D1FB6" w:rsidP="000D1FB6">
      <w:r>
        <w:t xml:space="preserve">Построение системы защиты от НСД для ИС должно исходить из принципа: «Не существует СЗИ, которое нельзя было бы преодолеть». В соответствии с данным принципом, система защиты от НСД должна обеспечивать эшелонированную защиту ИС, за счет применения специализированных СЗИ на различных уровнях ИС, включая в себя совокупность организационных, технических и физических меры защиты информации. </w:t>
      </w:r>
    </w:p>
    <w:p w14:paraId="74EA5F83" w14:textId="77777777" w:rsidR="000D1FB6" w:rsidRDefault="000D1FB6" w:rsidP="000D1FB6"/>
    <w:p w14:paraId="5E5F2B4F" w14:textId="77777777" w:rsidR="000D1FB6" w:rsidRDefault="000D1FB6" w:rsidP="000D1FB6">
      <w:r>
        <w:t xml:space="preserve">Все случаи выявления потенциальных утечек и нарушения порядка доступа к информации должны протоколироваться и обрабатываться в рамках </w:t>
      </w:r>
      <w:r w:rsidR="008572E6">
        <w:t>процесса</w:t>
      </w:r>
      <w:r>
        <w:t xml:space="preserve"> управления инцидентами </w:t>
      </w:r>
      <w:r w:rsidR="00555801">
        <w:t>ИБ</w:t>
      </w:r>
      <w:r w:rsidR="003A431F">
        <w:t>.</w:t>
      </w:r>
    </w:p>
    <w:p w14:paraId="040D6652" w14:textId="77777777" w:rsidR="000D1FB6" w:rsidRDefault="000D1FB6" w:rsidP="000D1FB6"/>
    <w:p w14:paraId="111B0B7E" w14:textId="77777777" w:rsidR="000D1FB6" w:rsidRDefault="000D1FB6" w:rsidP="000D1FB6"/>
    <w:p w14:paraId="5594A0FC" w14:textId="77777777" w:rsidR="000D1FB6" w:rsidRDefault="000D1FB6" w:rsidP="00FE154D">
      <w:pPr>
        <w:pStyle w:val="S30"/>
        <w:numPr>
          <w:ilvl w:val="2"/>
          <w:numId w:val="36"/>
        </w:numPr>
        <w:ind w:left="0" w:firstLine="0"/>
      </w:pPr>
      <w:bookmarkStart w:id="174" w:name="_Toc455138633"/>
      <w:bookmarkStart w:id="175" w:name="_Toc478630681"/>
      <w:r>
        <w:t>ПОЛИТИКА УПРАВЛЕНИЯ ДОСТУПОМ</w:t>
      </w:r>
      <w:bookmarkEnd w:id="174"/>
      <w:bookmarkEnd w:id="175"/>
    </w:p>
    <w:p w14:paraId="41F0D6F0" w14:textId="77777777" w:rsidR="000D1FB6" w:rsidRDefault="000D1FB6" w:rsidP="00FE154D">
      <w:pPr>
        <w:pStyle w:val="S0"/>
        <w:keepNext/>
        <w:widowControl/>
      </w:pPr>
    </w:p>
    <w:p w14:paraId="4F728489" w14:textId="77777777" w:rsidR="000D1FB6" w:rsidRPr="00F60128" w:rsidRDefault="000D1FB6" w:rsidP="00FE154D">
      <w:pPr>
        <w:pStyle w:val="S0"/>
        <w:keepNext/>
        <w:widowControl/>
      </w:pPr>
    </w:p>
    <w:p w14:paraId="77536351" w14:textId="77777777" w:rsidR="003A431F" w:rsidRDefault="003A431F" w:rsidP="00FE154D">
      <w:pPr>
        <w:pStyle w:val="40"/>
        <w:numPr>
          <w:ilvl w:val="3"/>
          <w:numId w:val="36"/>
        </w:numPr>
        <w:ind w:left="0" w:firstLine="0"/>
      </w:pPr>
      <w:r>
        <w:t>НАЗНАЧЕНИЕ</w:t>
      </w:r>
    </w:p>
    <w:p w14:paraId="55161BAD" w14:textId="77777777" w:rsidR="00F60128" w:rsidRDefault="00F60128" w:rsidP="00FE154D">
      <w:pPr>
        <w:keepNext/>
      </w:pPr>
    </w:p>
    <w:p w14:paraId="4C30A26D" w14:textId="77777777" w:rsidR="003A431F" w:rsidRDefault="00C449BC" w:rsidP="00F60128">
      <w:r>
        <w:t>Политика определяет правила и требования к</w:t>
      </w:r>
      <w:r w:rsidR="003A431F">
        <w:t xml:space="preserve"> обеспечени</w:t>
      </w:r>
      <w:r>
        <w:t>ю</w:t>
      </w:r>
      <w:r w:rsidR="003A431F">
        <w:t xml:space="preserve"> </w:t>
      </w:r>
      <w:r w:rsidR="00555801">
        <w:t>ИБ</w:t>
      </w:r>
      <w:r w:rsidR="003A431F">
        <w:t xml:space="preserve"> Компании от угроз безопасности, связанных с </w:t>
      </w:r>
      <w:r w:rsidR="004063B3">
        <w:t>НСД</w:t>
      </w:r>
      <w:r w:rsidR="003A431F">
        <w:t xml:space="preserve"> к </w:t>
      </w:r>
      <w:r w:rsidR="00153B88">
        <w:t>ИА</w:t>
      </w:r>
      <w:r w:rsidR="003A431F">
        <w:t xml:space="preserve"> Компании.</w:t>
      </w:r>
    </w:p>
    <w:p w14:paraId="00D3FCA1" w14:textId="77777777" w:rsidR="00F60128" w:rsidRDefault="00F60128" w:rsidP="00F60128"/>
    <w:p w14:paraId="5F8F5579" w14:textId="77777777" w:rsidR="00F60128" w:rsidRPr="00597313" w:rsidRDefault="00F60128" w:rsidP="00F60128"/>
    <w:p w14:paraId="18CEEA83" w14:textId="77777777" w:rsidR="003A431F" w:rsidRPr="00132A8D" w:rsidRDefault="003A431F" w:rsidP="0050560A">
      <w:pPr>
        <w:pStyle w:val="40"/>
        <w:numPr>
          <w:ilvl w:val="3"/>
          <w:numId w:val="36"/>
        </w:numPr>
        <w:ind w:left="0" w:firstLine="0"/>
      </w:pPr>
      <w:r w:rsidRPr="00132A8D">
        <w:lastRenderedPageBreak/>
        <w:t>ПОЛОЖЕНИЯ ПОЛИТИКИ</w:t>
      </w:r>
    </w:p>
    <w:p w14:paraId="55076394" w14:textId="77777777" w:rsidR="00F60128" w:rsidRDefault="00F60128" w:rsidP="00FE154D">
      <w:pPr>
        <w:keepNext/>
      </w:pPr>
    </w:p>
    <w:p w14:paraId="17840341" w14:textId="77777777" w:rsidR="003A431F" w:rsidRDefault="003A431F" w:rsidP="00F60128">
      <w:r>
        <w:t xml:space="preserve">Доступ работников Компании к </w:t>
      </w:r>
      <w:r w:rsidR="00153B88">
        <w:t>ИА</w:t>
      </w:r>
      <w:r>
        <w:t xml:space="preserve"> Компании должен предоставляться только для исполнения ими функциональных обязанностей, согласно принципу минимизации привилегий (д</w:t>
      </w:r>
      <w:r w:rsidRPr="00347A1F">
        <w:t xml:space="preserve">олжны быть запрещены все функции и возможности </w:t>
      </w:r>
      <w:r w:rsidR="00153B88">
        <w:t>ИА</w:t>
      </w:r>
      <w:r w:rsidRPr="00347A1F">
        <w:t>, которые не разрешены явным образом</w:t>
      </w:r>
      <w:r>
        <w:t>).</w:t>
      </w:r>
    </w:p>
    <w:p w14:paraId="3E7D89F6" w14:textId="77777777" w:rsidR="00F60128" w:rsidRDefault="00F60128" w:rsidP="00F60128"/>
    <w:p w14:paraId="712288CB" w14:textId="77777777" w:rsidR="003A431F" w:rsidRDefault="003A431F" w:rsidP="00F60128">
      <w:r>
        <w:t xml:space="preserve">Предоставление доступа работника к </w:t>
      </w:r>
      <w:r w:rsidR="00153B88">
        <w:t>ИА</w:t>
      </w:r>
      <w:r>
        <w:t xml:space="preserve"> должно осуществляться на основании соответствующей заявки. Заявка должна содержать описание необходимых прав доступа и срок их действия, а также обоснование необходимости доступа и его длительности. Заявка должна быть согласована с уполномоченными работниками </w:t>
      </w:r>
      <w:r w:rsidR="00EF7311">
        <w:t>ПАО «НК «Роснефть»/ОГ</w:t>
      </w:r>
      <w:r w:rsidR="00EF7311">
        <w:rPr>
          <w:rStyle w:val="afffff0"/>
        </w:rPr>
        <w:footnoteReference w:id="4"/>
      </w:r>
      <w:r>
        <w:t>. Изменение и блокирование предоставленных прав доступа должно осуществляться</w:t>
      </w:r>
      <w:r w:rsidRPr="00EC69D0">
        <w:t xml:space="preserve"> </w:t>
      </w:r>
      <w:r>
        <w:t>аналогичным способом.</w:t>
      </w:r>
    </w:p>
    <w:p w14:paraId="54E6B933" w14:textId="77777777" w:rsidR="00F60128" w:rsidRDefault="00F60128" w:rsidP="00F60128"/>
    <w:p w14:paraId="325BB145" w14:textId="77777777" w:rsidR="00C227F3" w:rsidRDefault="00C227F3" w:rsidP="00FE154D">
      <w:pPr>
        <w:keepNext/>
      </w:pPr>
      <w:r>
        <w:t xml:space="preserve">При назначении прав </w:t>
      </w:r>
      <w:r w:rsidR="007F709A">
        <w:t xml:space="preserve">на </w:t>
      </w:r>
      <w:r>
        <w:t>доступ пользовател</w:t>
      </w:r>
      <w:r w:rsidR="007F709A">
        <w:t>ей</w:t>
      </w:r>
      <w:r>
        <w:t xml:space="preserve"> к ИА необходимо руководствоваться следующими основополагающими принципами:</w:t>
      </w:r>
    </w:p>
    <w:p w14:paraId="02AC7272" w14:textId="77777777" w:rsidR="00C227F3" w:rsidRDefault="00C227F3" w:rsidP="00C227F3">
      <w:pPr>
        <w:pStyle w:val="affffffb"/>
        <w:numPr>
          <w:ilvl w:val="0"/>
          <w:numId w:val="26"/>
        </w:numPr>
        <w:tabs>
          <w:tab w:val="left" w:pos="993"/>
        </w:tabs>
        <w:spacing w:before="120" w:after="0"/>
        <w:ind w:left="993" w:hanging="454"/>
      </w:pPr>
      <w:r>
        <w:t>пользователю должен выдаваться минимальн</w:t>
      </w:r>
      <w:r w:rsidR="007F709A">
        <w:t>ый</w:t>
      </w:r>
      <w:r>
        <w:t xml:space="preserve"> набор прав на доступ к ИА, необходимый для выполнения должностных обязанностей;</w:t>
      </w:r>
    </w:p>
    <w:p w14:paraId="2CAF32BE" w14:textId="77777777" w:rsidR="00C227F3" w:rsidRDefault="00C227F3" w:rsidP="00C227F3">
      <w:pPr>
        <w:pStyle w:val="affffffb"/>
        <w:numPr>
          <w:ilvl w:val="0"/>
          <w:numId w:val="26"/>
        </w:numPr>
        <w:tabs>
          <w:tab w:val="left" w:pos="993"/>
        </w:tabs>
        <w:spacing w:before="120" w:after="0"/>
        <w:ind w:left="993" w:hanging="454"/>
      </w:pPr>
      <w:r>
        <w:t>доступ к информации может быть предоставлен только в том случае, если пользователь для выполнения своих должностных обязанностей должен быть ознакомлен именно с этой информацией.</w:t>
      </w:r>
    </w:p>
    <w:p w14:paraId="583A66C3" w14:textId="77777777" w:rsidR="00C227F3" w:rsidRPr="00A65D44" w:rsidRDefault="00C227F3" w:rsidP="00A65D44"/>
    <w:p w14:paraId="5385191C" w14:textId="77777777" w:rsidR="003A431F" w:rsidRDefault="003A431F" w:rsidP="00F60128">
      <w:r w:rsidRPr="00EF5C8A">
        <w:t xml:space="preserve">Допуск </w:t>
      </w:r>
      <w:r>
        <w:t>третьих лиц</w:t>
      </w:r>
      <w:r w:rsidRPr="00EF5C8A">
        <w:t xml:space="preserve"> к работе с </w:t>
      </w:r>
      <w:r w:rsidR="00153B88">
        <w:t>ИА</w:t>
      </w:r>
      <w:r w:rsidRPr="00EF5C8A">
        <w:t xml:space="preserve"> осуществляется только после </w:t>
      </w:r>
      <w:r>
        <w:t xml:space="preserve">заключения соответствующего договора с Компанией, содержащего требования ИБ. Ответственность за организацию внесения требований ИБ несет руководитель </w:t>
      </w:r>
      <w:r w:rsidR="009D5900">
        <w:t>СП</w:t>
      </w:r>
      <w:r>
        <w:t xml:space="preserve">, являющийся куратором </w:t>
      </w:r>
      <w:r w:rsidR="000E76C3">
        <w:t>работ, осуществляемых третьим лицом</w:t>
      </w:r>
      <w:r>
        <w:t xml:space="preserve"> по договору.</w:t>
      </w:r>
    </w:p>
    <w:p w14:paraId="342131F2" w14:textId="77777777" w:rsidR="00F60128" w:rsidRDefault="00F60128" w:rsidP="00F60128"/>
    <w:p w14:paraId="7885E488" w14:textId="77777777" w:rsidR="003A431F" w:rsidRDefault="003A431F" w:rsidP="00F60128">
      <w:r>
        <w:t xml:space="preserve">Каждому пользователю, допущенному к работе с </w:t>
      </w:r>
      <w:r w:rsidR="00153B88">
        <w:t>ИА</w:t>
      </w:r>
      <w:r>
        <w:t xml:space="preserve">, должно соответствовать персональное уникальное имя (учетная запись пользователя), под которым он будет регистрироваться и работать в </w:t>
      </w:r>
      <w:r w:rsidR="00153B88">
        <w:t>ИА</w:t>
      </w:r>
      <w:r>
        <w:t>.</w:t>
      </w:r>
    </w:p>
    <w:p w14:paraId="439D2A85" w14:textId="77777777" w:rsidR="00F60128" w:rsidRDefault="00F60128" w:rsidP="00F60128"/>
    <w:p w14:paraId="7F75068E" w14:textId="77777777" w:rsidR="003A431F" w:rsidRDefault="003A431F" w:rsidP="00D80BB0">
      <w:r>
        <w:t>В случае производственной необходимости некоторым пользователям могут соответствовать несколько уникальных имен.</w:t>
      </w:r>
    </w:p>
    <w:p w14:paraId="47897869" w14:textId="77777777" w:rsidR="00D80BB0" w:rsidRDefault="00D80BB0" w:rsidP="00D80BB0"/>
    <w:p w14:paraId="7FDD33AD" w14:textId="77777777" w:rsidR="003A431F" w:rsidRDefault="003A431F" w:rsidP="00D80BB0">
      <w:r>
        <w:t xml:space="preserve">Использование несколькими пользователями при работе в </w:t>
      </w:r>
      <w:r w:rsidR="00153B88">
        <w:t>ИА</w:t>
      </w:r>
      <w:r>
        <w:t xml:space="preserve"> одного и того же уникального имени запрещено (исключения составляют административные и технологические учетные записи </w:t>
      </w:r>
      <w:r w:rsidR="00153B88">
        <w:t>ИА</w:t>
      </w:r>
      <w:r>
        <w:t>, у которых отсутствует возможность для их персонификации).</w:t>
      </w:r>
    </w:p>
    <w:p w14:paraId="64146463" w14:textId="77777777" w:rsidR="00D80BB0" w:rsidRDefault="00D80BB0" w:rsidP="00D80BB0"/>
    <w:p w14:paraId="7D5C2392" w14:textId="77777777" w:rsidR="003A431F" w:rsidRDefault="003A431F" w:rsidP="00D80BB0">
      <w:r>
        <w:t xml:space="preserve">При создании новой учетной записи </w:t>
      </w:r>
      <w:r w:rsidR="00250C9B">
        <w:t xml:space="preserve">пользователя </w:t>
      </w:r>
      <w:r>
        <w:t xml:space="preserve">должен быть сгенерирован случайный пароль для первого входа пользователя в </w:t>
      </w:r>
      <w:r w:rsidR="00153B88">
        <w:t>ИА</w:t>
      </w:r>
      <w:r>
        <w:t>.</w:t>
      </w:r>
    </w:p>
    <w:p w14:paraId="52CD90AC" w14:textId="77777777" w:rsidR="00D80BB0" w:rsidRDefault="00D80BB0" w:rsidP="00D80BB0"/>
    <w:p w14:paraId="33340168" w14:textId="77777777" w:rsidR="003A431F" w:rsidRDefault="003A431F" w:rsidP="00D80BB0">
      <w:r>
        <w:t xml:space="preserve">Исполненные заявки должны храниться в архиве в течение </w:t>
      </w:r>
      <w:r w:rsidR="00376F4F">
        <w:t>3 </w:t>
      </w:r>
      <w:r>
        <w:t>(</w:t>
      </w:r>
      <w:r w:rsidR="00376F4F">
        <w:t>трех</w:t>
      </w:r>
      <w:r>
        <w:t xml:space="preserve">) лет с момента окончания предоставления доступа к </w:t>
      </w:r>
      <w:r w:rsidR="00153B88">
        <w:t>ИА</w:t>
      </w:r>
      <w:r>
        <w:t>.</w:t>
      </w:r>
    </w:p>
    <w:p w14:paraId="6D26D456" w14:textId="77777777" w:rsidR="00D80BB0" w:rsidRDefault="00D80BB0" w:rsidP="00D80BB0"/>
    <w:p w14:paraId="05ACD41E" w14:textId="77777777" w:rsidR="003A431F" w:rsidRDefault="003A431F" w:rsidP="00D80BB0">
      <w:r w:rsidRPr="00845034">
        <w:t xml:space="preserve">В случае </w:t>
      </w:r>
      <w:r>
        <w:t xml:space="preserve">изменения должностных обязанностей </w:t>
      </w:r>
      <w:r w:rsidRPr="00845034">
        <w:t>работника</w:t>
      </w:r>
      <w:r>
        <w:t xml:space="preserve"> его права доступа в </w:t>
      </w:r>
      <w:r w:rsidR="00153B88">
        <w:t>ИА</w:t>
      </w:r>
      <w:r>
        <w:t xml:space="preserve"> </w:t>
      </w:r>
      <w:r w:rsidRPr="00845034">
        <w:t>должны быть пересмотрены.</w:t>
      </w:r>
    </w:p>
    <w:p w14:paraId="52523387" w14:textId="77777777" w:rsidR="00D80BB0" w:rsidRDefault="00D80BB0" w:rsidP="00D80BB0"/>
    <w:p w14:paraId="368F9776" w14:textId="77777777" w:rsidR="003A431F" w:rsidRDefault="003A431F" w:rsidP="00D80BB0">
      <w:r>
        <w:lastRenderedPageBreak/>
        <w:t xml:space="preserve">При наступлении </w:t>
      </w:r>
      <w:r w:rsidR="009D5900">
        <w:t xml:space="preserve">даты </w:t>
      </w:r>
      <w:r>
        <w:t>прекращения срока действия полномочий пользователя (окончание договорных отношений, увольнение работника) либо временной приостановки учетная запись должна немедленно блокироваться.</w:t>
      </w:r>
    </w:p>
    <w:p w14:paraId="3DB26667" w14:textId="77777777" w:rsidR="00D80BB0" w:rsidRDefault="00D80BB0" w:rsidP="00D80BB0"/>
    <w:p w14:paraId="000F63C6" w14:textId="77777777" w:rsidR="003A431F" w:rsidRDefault="003A431F" w:rsidP="00D80BB0">
      <w:r>
        <w:t xml:space="preserve">Заблокированные учетные записи должны сохраняться в системе не менее </w:t>
      </w:r>
      <w:r w:rsidR="00376F4F">
        <w:t>3 </w:t>
      </w:r>
      <w:r>
        <w:t>(</w:t>
      </w:r>
      <w:r w:rsidR="00376F4F">
        <w:t>трех</w:t>
      </w:r>
      <w:r>
        <w:t xml:space="preserve">) лет с </w:t>
      </w:r>
      <w:r w:rsidR="009D5900">
        <w:t xml:space="preserve">даты </w:t>
      </w:r>
      <w:r>
        <w:t xml:space="preserve">прекращения срока действия полномочий пользователя. По окончании срока хранения учетные записи удаляются из </w:t>
      </w:r>
      <w:r w:rsidR="00153B88">
        <w:t>ИА</w:t>
      </w:r>
      <w:r>
        <w:t>.</w:t>
      </w:r>
    </w:p>
    <w:p w14:paraId="69735B0C" w14:textId="77777777" w:rsidR="00D80BB0" w:rsidRDefault="00D80BB0" w:rsidP="00D80BB0"/>
    <w:p w14:paraId="0978DD71" w14:textId="77777777" w:rsidR="003A431F" w:rsidRDefault="003A431F" w:rsidP="00D80BB0">
      <w:r>
        <w:t xml:space="preserve">Необходимо осуществлять периодический пересмотр прав доступа к </w:t>
      </w:r>
      <w:r w:rsidR="00153B88">
        <w:t>ИА</w:t>
      </w:r>
      <w:r>
        <w:t xml:space="preserve"> с целью выявления избыточных и (или) устаревших прав доступа.</w:t>
      </w:r>
    </w:p>
    <w:p w14:paraId="7CD3DF62" w14:textId="77777777" w:rsidR="00D80BB0" w:rsidRDefault="00D80BB0" w:rsidP="00D80BB0"/>
    <w:p w14:paraId="672DC0AA" w14:textId="77777777" w:rsidR="00D80BB0" w:rsidRDefault="00D80BB0" w:rsidP="00D80BB0">
      <w:pPr>
        <w:rPr>
          <w:caps/>
        </w:rPr>
      </w:pPr>
    </w:p>
    <w:p w14:paraId="61452295" w14:textId="77777777" w:rsidR="003A431F" w:rsidRDefault="003A431F" w:rsidP="0050560A">
      <w:pPr>
        <w:pStyle w:val="S30"/>
        <w:numPr>
          <w:ilvl w:val="2"/>
          <w:numId w:val="36"/>
        </w:numPr>
        <w:ind w:left="0" w:firstLine="0"/>
      </w:pPr>
      <w:bookmarkStart w:id="176" w:name="_Toc455138634"/>
      <w:bookmarkStart w:id="177" w:name="_Toc478630682"/>
      <w:r w:rsidRPr="00867716">
        <w:t>ПОЛИТИКА ИСПОЛЬЗОВАНИЯ ПАРОЛЕЙ</w:t>
      </w:r>
      <w:bookmarkEnd w:id="176"/>
      <w:bookmarkEnd w:id="177"/>
    </w:p>
    <w:p w14:paraId="344C8C64" w14:textId="77777777" w:rsidR="00D80BB0" w:rsidRDefault="00D80BB0" w:rsidP="00626AFC">
      <w:pPr>
        <w:pStyle w:val="S0"/>
        <w:keepNext/>
        <w:widowControl/>
      </w:pPr>
    </w:p>
    <w:p w14:paraId="77B29F22" w14:textId="77777777" w:rsidR="00D80BB0" w:rsidRPr="00D80BB0" w:rsidRDefault="00D80BB0" w:rsidP="00626AFC">
      <w:pPr>
        <w:pStyle w:val="S0"/>
        <w:keepNext/>
        <w:widowControl/>
      </w:pPr>
    </w:p>
    <w:p w14:paraId="1A8FCE25" w14:textId="77777777" w:rsidR="003A431F" w:rsidRDefault="003A431F" w:rsidP="00626AFC">
      <w:pPr>
        <w:pStyle w:val="40"/>
        <w:numPr>
          <w:ilvl w:val="3"/>
          <w:numId w:val="36"/>
        </w:numPr>
        <w:ind w:left="0" w:firstLine="0"/>
      </w:pPr>
      <w:r>
        <w:t>НАЗНАЧЕНИЕ</w:t>
      </w:r>
    </w:p>
    <w:p w14:paraId="19E41F69" w14:textId="77777777" w:rsidR="00D80BB0" w:rsidRDefault="00D80BB0" w:rsidP="00626AFC">
      <w:pPr>
        <w:keepNext/>
      </w:pPr>
    </w:p>
    <w:p w14:paraId="5F95BAF0" w14:textId="77777777" w:rsidR="003A431F" w:rsidRDefault="00C449BC" w:rsidP="00D80BB0">
      <w:r>
        <w:t xml:space="preserve">Политика определяет правила и требования к </w:t>
      </w:r>
      <w:r w:rsidR="003A431F">
        <w:t>обеспечени</w:t>
      </w:r>
      <w:r>
        <w:t>ю</w:t>
      </w:r>
      <w:r w:rsidR="003A431F">
        <w:t xml:space="preserve"> </w:t>
      </w:r>
      <w:r w:rsidR="00555801">
        <w:t>ИБ</w:t>
      </w:r>
      <w:r w:rsidR="003A431F">
        <w:t xml:space="preserve"> Компании от угроз безопасности, связанных с использованием паролей.</w:t>
      </w:r>
    </w:p>
    <w:p w14:paraId="0E316115" w14:textId="77777777" w:rsidR="00D80BB0" w:rsidRDefault="00D80BB0" w:rsidP="00D80BB0"/>
    <w:p w14:paraId="17661895" w14:textId="77777777" w:rsidR="00D80BB0" w:rsidRPr="00597313" w:rsidRDefault="00D80BB0" w:rsidP="00D80BB0"/>
    <w:p w14:paraId="42C9B736" w14:textId="77777777" w:rsidR="003A431F" w:rsidRPr="00132A8D" w:rsidRDefault="003A431F" w:rsidP="0050560A">
      <w:pPr>
        <w:pStyle w:val="40"/>
        <w:numPr>
          <w:ilvl w:val="3"/>
          <w:numId w:val="36"/>
        </w:numPr>
        <w:ind w:left="0" w:firstLine="0"/>
      </w:pPr>
      <w:r w:rsidRPr="00132A8D">
        <w:t>ПОЛОЖЕНИЯ ПОЛИТИКИ</w:t>
      </w:r>
    </w:p>
    <w:p w14:paraId="4F867D77" w14:textId="77777777" w:rsidR="00D80BB0" w:rsidRDefault="00D80BB0" w:rsidP="00FE154D">
      <w:pPr>
        <w:keepNext/>
      </w:pPr>
    </w:p>
    <w:p w14:paraId="758818D1" w14:textId="77777777" w:rsidR="003A431F" w:rsidRDefault="003A431F" w:rsidP="00D80BB0">
      <w:r>
        <w:t xml:space="preserve">Аутентификация работников Компании при доступе к </w:t>
      </w:r>
      <w:r w:rsidR="00153B88">
        <w:t>ИА</w:t>
      </w:r>
      <w:r>
        <w:t>, СЗИ и компонентам информационно-технологической инфраструктуры должна осуществляться с использованием паролей</w:t>
      </w:r>
      <w:r w:rsidR="00380C14">
        <w:t xml:space="preserve"> или иных </w:t>
      </w:r>
      <w:r w:rsidR="00CC5D7A">
        <w:t>согласованных</w:t>
      </w:r>
      <w:r w:rsidR="00380C14">
        <w:t xml:space="preserve"> </w:t>
      </w:r>
      <w:r w:rsidR="00CC5D7A">
        <w:t>в Компании методов аутентификации</w:t>
      </w:r>
      <w:r>
        <w:t>.</w:t>
      </w:r>
    </w:p>
    <w:p w14:paraId="012CFAEC" w14:textId="77777777" w:rsidR="00D80BB0" w:rsidRDefault="00D80BB0" w:rsidP="00D80BB0"/>
    <w:p w14:paraId="35A2DFEA" w14:textId="77777777" w:rsidR="003A431F" w:rsidRPr="005F4206" w:rsidRDefault="003A431F" w:rsidP="00FE154D">
      <w:pPr>
        <w:keepNext/>
      </w:pPr>
      <w:r>
        <w:t>Пароли должны</w:t>
      </w:r>
      <w:r w:rsidRPr="005F4206">
        <w:t xml:space="preserve"> удовлетворя</w:t>
      </w:r>
      <w:r>
        <w:t>ть</w:t>
      </w:r>
      <w:r w:rsidRPr="005F4206">
        <w:t xml:space="preserve"> следующим требованиям:</w:t>
      </w:r>
    </w:p>
    <w:p w14:paraId="4474E5FB" w14:textId="77777777" w:rsidR="003A431F" w:rsidRDefault="003A431F" w:rsidP="00ED6BF6">
      <w:pPr>
        <w:pStyle w:val="affffffd"/>
        <w:numPr>
          <w:ilvl w:val="0"/>
          <w:numId w:val="24"/>
        </w:numPr>
        <w:tabs>
          <w:tab w:val="clear" w:pos="1072"/>
          <w:tab w:val="num" w:pos="539"/>
        </w:tabs>
        <w:ind w:left="538" w:hanging="357"/>
      </w:pPr>
      <w:r>
        <w:t>максимальный срок действия пароля составляет 60 (шестьдесят) дней</w:t>
      </w:r>
      <w:r w:rsidR="00F60D9C">
        <w:rPr>
          <w:rStyle w:val="afffff0"/>
        </w:rPr>
        <w:footnoteReference w:id="5"/>
      </w:r>
      <w:r>
        <w:t>;</w:t>
      </w:r>
    </w:p>
    <w:p w14:paraId="53A7A88C" w14:textId="77777777" w:rsidR="003A431F" w:rsidRDefault="003A431F" w:rsidP="00ED6BF6">
      <w:pPr>
        <w:pStyle w:val="affffffd"/>
        <w:numPr>
          <w:ilvl w:val="0"/>
          <w:numId w:val="24"/>
        </w:numPr>
        <w:tabs>
          <w:tab w:val="clear" w:pos="1072"/>
          <w:tab w:val="num" w:pos="539"/>
        </w:tabs>
        <w:ind w:left="538" w:hanging="357"/>
      </w:pPr>
      <w:r>
        <w:t xml:space="preserve">минимальный срок действия пароля составляет </w:t>
      </w:r>
      <w:r w:rsidR="00C63924">
        <w:t>1</w:t>
      </w:r>
      <w:r>
        <w:t> (</w:t>
      </w:r>
      <w:r w:rsidR="00C63924">
        <w:t>один</w:t>
      </w:r>
      <w:r>
        <w:t xml:space="preserve">) </w:t>
      </w:r>
      <w:r w:rsidR="00C63924">
        <w:t>день</w:t>
      </w:r>
      <w:r>
        <w:t>;</w:t>
      </w:r>
    </w:p>
    <w:p w14:paraId="61F9DEF2" w14:textId="77777777" w:rsidR="003A431F" w:rsidRDefault="003A431F" w:rsidP="00FE154D">
      <w:pPr>
        <w:pStyle w:val="affffffd"/>
        <w:keepNext/>
        <w:numPr>
          <w:ilvl w:val="0"/>
          <w:numId w:val="24"/>
        </w:numPr>
        <w:tabs>
          <w:tab w:val="clear" w:pos="1072"/>
          <w:tab w:val="num" w:pos="539"/>
        </w:tabs>
        <w:ind w:left="538" w:hanging="357"/>
      </w:pPr>
      <w:r>
        <w:t>пароль должен содержать символы, относящиеся к 3 (трем) из перечисленных категорий:</w:t>
      </w:r>
    </w:p>
    <w:p w14:paraId="49EACCD2" w14:textId="77777777" w:rsidR="003A431F" w:rsidRDefault="003A431F" w:rsidP="00ED6BF6">
      <w:pPr>
        <w:pStyle w:val="affffffb"/>
        <w:numPr>
          <w:ilvl w:val="0"/>
          <w:numId w:val="26"/>
        </w:numPr>
        <w:tabs>
          <w:tab w:val="left" w:pos="993"/>
        </w:tabs>
        <w:spacing w:before="120" w:after="0"/>
        <w:ind w:left="993" w:hanging="454"/>
      </w:pPr>
      <w:r>
        <w:t>латинские заглавные буквы (A–Z);</w:t>
      </w:r>
    </w:p>
    <w:p w14:paraId="4FC06523" w14:textId="77777777" w:rsidR="003A431F" w:rsidRDefault="003A431F" w:rsidP="00ED6BF6">
      <w:pPr>
        <w:pStyle w:val="affffffb"/>
        <w:numPr>
          <w:ilvl w:val="0"/>
          <w:numId w:val="26"/>
        </w:numPr>
        <w:tabs>
          <w:tab w:val="left" w:pos="993"/>
        </w:tabs>
        <w:spacing w:before="120" w:after="0"/>
        <w:ind w:left="993" w:hanging="454"/>
      </w:pPr>
      <w:r>
        <w:t>латинские строчные буквы (a–z);</w:t>
      </w:r>
    </w:p>
    <w:p w14:paraId="22F4C92E" w14:textId="77777777" w:rsidR="003A431F" w:rsidRDefault="003A431F" w:rsidP="00ED6BF6">
      <w:pPr>
        <w:pStyle w:val="affffffb"/>
        <w:numPr>
          <w:ilvl w:val="0"/>
          <w:numId w:val="26"/>
        </w:numPr>
        <w:tabs>
          <w:tab w:val="left" w:pos="993"/>
        </w:tabs>
        <w:spacing w:before="120" w:after="0"/>
        <w:ind w:left="993" w:hanging="454"/>
      </w:pPr>
      <w:r>
        <w:t>цифры (0–9);</w:t>
      </w:r>
    </w:p>
    <w:p w14:paraId="23D6BEE8" w14:textId="77777777" w:rsidR="003A431F" w:rsidRDefault="003A431F" w:rsidP="00ED6BF6">
      <w:pPr>
        <w:pStyle w:val="affffffb"/>
        <w:numPr>
          <w:ilvl w:val="0"/>
          <w:numId w:val="26"/>
        </w:numPr>
        <w:tabs>
          <w:tab w:val="left" w:pos="993"/>
        </w:tabs>
        <w:spacing w:before="120" w:after="0"/>
        <w:ind w:left="993" w:hanging="454"/>
      </w:pPr>
      <w:r>
        <w:t>отличные от букв и цифр символы (например, !, $, #);</w:t>
      </w:r>
    </w:p>
    <w:p w14:paraId="006691EB" w14:textId="77777777" w:rsidR="003A431F" w:rsidRDefault="003A431F" w:rsidP="00FE154D">
      <w:pPr>
        <w:pStyle w:val="affffffd"/>
        <w:keepNext/>
        <w:numPr>
          <w:ilvl w:val="0"/>
          <w:numId w:val="24"/>
        </w:numPr>
        <w:tabs>
          <w:tab w:val="clear" w:pos="1072"/>
          <w:tab w:val="num" w:pos="539"/>
        </w:tabs>
        <w:ind w:left="538" w:hanging="357"/>
      </w:pPr>
      <w:r>
        <w:t>пароли должны состоять:</w:t>
      </w:r>
    </w:p>
    <w:p w14:paraId="79F88A5B" w14:textId="77777777" w:rsidR="003A431F" w:rsidRPr="003D7C17" w:rsidRDefault="003A431F" w:rsidP="00ED6BF6">
      <w:pPr>
        <w:pStyle w:val="affffffb"/>
        <w:numPr>
          <w:ilvl w:val="0"/>
          <w:numId w:val="26"/>
        </w:numPr>
        <w:tabs>
          <w:tab w:val="left" w:pos="993"/>
        </w:tabs>
        <w:spacing w:before="120" w:after="0"/>
        <w:ind w:left="993" w:hanging="454"/>
      </w:pPr>
      <w:r>
        <w:t>п</w:t>
      </w:r>
      <w:r w:rsidRPr="003D7C17">
        <w:t>ользовательски</w:t>
      </w:r>
      <w:r>
        <w:t>е</w:t>
      </w:r>
      <w:r w:rsidRPr="003D7C17">
        <w:t xml:space="preserve"> парол</w:t>
      </w:r>
      <w:r>
        <w:t>и – не менее чем</w:t>
      </w:r>
      <w:r w:rsidRPr="00461231">
        <w:t xml:space="preserve"> </w:t>
      </w:r>
      <w:r>
        <w:t xml:space="preserve">из </w:t>
      </w:r>
      <w:r w:rsidRPr="003D7C17">
        <w:t>8</w:t>
      </w:r>
      <w:r>
        <w:t> (восьми)</w:t>
      </w:r>
      <w:r w:rsidRPr="003D7C17">
        <w:t xml:space="preserve"> символов;</w:t>
      </w:r>
    </w:p>
    <w:p w14:paraId="4EE0C8C9" w14:textId="77777777" w:rsidR="003A431F" w:rsidRPr="003D7C17" w:rsidRDefault="003A431F" w:rsidP="00ED6BF6">
      <w:pPr>
        <w:pStyle w:val="affffffb"/>
        <w:numPr>
          <w:ilvl w:val="0"/>
          <w:numId w:val="26"/>
        </w:numPr>
        <w:tabs>
          <w:tab w:val="left" w:pos="993"/>
        </w:tabs>
        <w:spacing w:before="120" w:after="0"/>
        <w:ind w:left="993" w:hanging="454"/>
      </w:pPr>
      <w:r>
        <w:t>а</w:t>
      </w:r>
      <w:r w:rsidRPr="003D7C17">
        <w:t>дминистративны</w:t>
      </w:r>
      <w:r>
        <w:t>е</w:t>
      </w:r>
      <w:r w:rsidRPr="003D7C17">
        <w:t xml:space="preserve"> парол</w:t>
      </w:r>
      <w:r>
        <w:t>и –</w:t>
      </w:r>
      <w:r w:rsidRPr="003D7C17">
        <w:t xml:space="preserve"> </w:t>
      </w:r>
      <w:r>
        <w:t>не менее чем</w:t>
      </w:r>
      <w:r w:rsidRPr="00461231">
        <w:t xml:space="preserve"> </w:t>
      </w:r>
      <w:r>
        <w:t>из</w:t>
      </w:r>
      <w:r w:rsidRPr="003D7C17">
        <w:t xml:space="preserve"> 15</w:t>
      </w:r>
      <w:r>
        <w:t> (пятнадцати)</w:t>
      </w:r>
      <w:r w:rsidRPr="003D7C17">
        <w:t xml:space="preserve"> символов;</w:t>
      </w:r>
    </w:p>
    <w:p w14:paraId="20839552" w14:textId="77777777" w:rsidR="003A431F" w:rsidRDefault="003A431F" w:rsidP="00ED6BF6">
      <w:pPr>
        <w:pStyle w:val="affffffb"/>
        <w:numPr>
          <w:ilvl w:val="0"/>
          <w:numId w:val="26"/>
        </w:numPr>
        <w:tabs>
          <w:tab w:val="left" w:pos="993"/>
        </w:tabs>
        <w:spacing w:before="120" w:after="0"/>
        <w:ind w:left="993" w:hanging="454"/>
      </w:pPr>
      <w:r>
        <w:t>пароли</w:t>
      </w:r>
      <w:r w:rsidRPr="00326120">
        <w:t>, не предполагающи</w:t>
      </w:r>
      <w:r>
        <w:t>е</w:t>
      </w:r>
      <w:r w:rsidRPr="00326120">
        <w:t xml:space="preserve"> свое изменение со временем, должн</w:t>
      </w:r>
      <w:r>
        <w:t>ы</w:t>
      </w:r>
      <w:r w:rsidRPr="00326120">
        <w:t xml:space="preserve"> быть не мен</w:t>
      </w:r>
      <w:r>
        <w:t>е</w:t>
      </w:r>
      <w:r w:rsidRPr="00326120">
        <w:t>е 32</w:t>
      </w:r>
      <w:r>
        <w:t> (тридцати двух)</w:t>
      </w:r>
      <w:r w:rsidRPr="00326120">
        <w:t xml:space="preserve"> символов</w:t>
      </w:r>
      <w:r>
        <w:t>;</w:t>
      </w:r>
    </w:p>
    <w:p w14:paraId="73043D82" w14:textId="77777777" w:rsidR="003A431F" w:rsidRDefault="003A431F" w:rsidP="00ED6BF6">
      <w:pPr>
        <w:pStyle w:val="affffffd"/>
        <w:numPr>
          <w:ilvl w:val="0"/>
          <w:numId w:val="24"/>
        </w:numPr>
        <w:tabs>
          <w:tab w:val="clear" w:pos="1072"/>
          <w:tab w:val="num" w:pos="539"/>
        </w:tabs>
        <w:ind w:left="538" w:hanging="357"/>
      </w:pPr>
      <w:r w:rsidRPr="00284DCC">
        <w:t xml:space="preserve">пароль не </w:t>
      </w:r>
      <w:r>
        <w:t>должен</w:t>
      </w:r>
      <w:r w:rsidRPr="00284DCC">
        <w:t xml:space="preserve"> совпадать с </w:t>
      </w:r>
      <w:r>
        <w:t>24 (двадцатью четырьмя)</w:t>
      </w:r>
      <w:r w:rsidRPr="00284DCC">
        <w:t xml:space="preserve"> </w:t>
      </w:r>
      <w:r>
        <w:t xml:space="preserve">последними </w:t>
      </w:r>
      <w:r w:rsidRPr="00284DCC">
        <w:t>паролями;</w:t>
      </w:r>
    </w:p>
    <w:p w14:paraId="04B89273" w14:textId="77777777" w:rsidR="003A431F" w:rsidRDefault="003A431F" w:rsidP="00ED6BF6">
      <w:pPr>
        <w:pStyle w:val="affffffd"/>
        <w:numPr>
          <w:ilvl w:val="0"/>
          <w:numId w:val="24"/>
        </w:numPr>
        <w:tabs>
          <w:tab w:val="clear" w:pos="1072"/>
          <w:tab w:val="num" w:pos="539"/>
        </w:tabs>
        <w:ind w:left="538" w:hanging="357"/>
      </w:pPr>
      <w:r>
        <w:lastRenderedPageBreak/>
        <w:t>пароль не должен содержать имя учетной записи пользователя или фрагменты имени пользователя длиной больше 2 (двух) символов;</w:t>
      </w:r>
    </w:p>
    <w:p w14:paraId="37D700BF" w14:textId="77777777" w:rsidR="003A431F" w:rsidRPr="005F4206" w:rsidRDefault="003A431F" w:rsidP="00ED6BF6">
      <w:pPr>
        <w:pStyle w:val="affffffd"/>
        <w:numPr>
          <w:ilvl w:val="0"/>
          <w:numId w:val="24"/>
        </w:numPr>
        <w:tabs>
          <w:tab w:val="clear" w:pos="1072"/>
          <w:tab w:val="num" w:pos="539"/>
        </w:tabs>
        <w:ind w:left="538" w:hanging="357"/>
      </w:pPr>
      <w:r>
        <w:t xml:space="preserve">пароль </w:t>
      </w:r>
      <w:r w:rsidRPr="005F4206">
        <w:t xml:space="preserve">не </w:t>
      </w:r>
      <w:r>
        <w:t xml:space="preserve">должен </w:t>
      </w:r>
      <w:r w:rsidRPr="005F4206">
        <w:t>являт</w:t>
      </w:r>
      <w:r>
        <w:t>ь</w:t>
      </w:r>
      <w:r w:rsidRPr="005F4206">
        <w:t xml:space="preserve">ся словом, присутствующим в словарях, или </w:t>
      </w:r>
      <w:r>
        <w:t>профессиональным термином, в т. </w:t>
      </w:r>
      <w:r w:rsidRPr="005F4206">
        <w:t>ч. набранным в другой раскладке клавиатуры;</w:t>
      </w:r>
    </w:p>
    <w:p w14:paraId="4E44775A" w14:textId="77777777" w:rsidR="003A431F" w:rsidRPr="005F4206" w:rsidRDefault="003A431F" w:rsidP="00ED6BF6">
      <w:pPr>
        <w:pStyle w:val="affffffd"/>
        <w:numPr>
          <w:ilvl w:val="0"/>
          <w:numId w:val="24"/>
        </w:numPr>
        <w:tabs>
          <w:tab w:val="clear" w:pos="1072"/>
          <w:tab w:val="num" w:pos="539"/>
        </w:tabs>
        <w:ind w:left="538" w:hanging="357"/>
      </w:pPr>
      <w:r>
        <w:t xml:space="preserve">пароль </w:t>
      </w:r>
      <w:r w:rsidRPr="005F4206">
        <w:t xml:space="preserve">не </w:t>
      </w:r>
      <w:r>
        <w:t xml:space="preserve">должен </w:t>
      </w:r>
      <w:r w:rsidRPr="005F4206">
        <w:t>основыват</w:t>
      </w:r>
      <w:r>
        <w:t>ь</w:t>
      </w:r>
      <w:r w:rsidRPr="005F4206">
        <w:t>ся на семейной, служебной и другой легкодоступной информации (фамилии, имена, даты рождения, клички животных, автомобильные и телефонные номера, названия организаций, адреса сайтов и т.</w:t>
      </w:r>
      <w:r>
        <w:t> п.</w:t>
      </w:r>
      <w:r w:rsidRPr="005F4206">
        <w:t>);</w:t>
      </w:r>
    </w:p>
    <w:p w14:paraId="33A39AFA" w14:textId="77777777" w:rsidR="003A431F" w:rsidRDefault="003A431F" w:rsidP="00ED6BF6">
      <w:pPr>
        <w:pStyle w:val="affffffd"/>
        <w:numPr>
          <w:ilvl w:val="0"/>
          <w:numId w:val="24"/>
        </w:numPr>
        <w:tabs>
          <w:tab w:val="clear" w:pos="1072"/>
          <w:tab w:val="num" w:pos="539"/>
        </w:tabs>
        <w:ind w:left="538" w:hanging="357"/>
      </w:pPr>
      <w:r>
        <w:t xml:space="preserve">пароль </w:t>
      </w:r>
      <w:r w:rsidRPr="005F4206">
        <w:t xml:space="preserve">не </w:t>
      </w:r>
      <w:r>
        <w:t xml:space="preserve">должен </w:t>
      </w:r>
      <w:r w:rsidRPr="005F4206">
        <w:t>содерж</w:t>
      </w:r>
      <w:r>
        <w:t>а</w:t>
      </w:r>
      <w:r w:rsidRPr="005F4206">
        <w:t>т</w:t>
      </w:r>
      <w:r>
        <w:t>ь</w:t>
      </w:r>
      <w:r w:rsidRPr="005F4206">
        <w:t xml:space="preserve"> легко угадываемые последовательности символов (123456, a</w:t>
      </w:r>
      <w:r>
        <w:t>aabbb, qwerty, q1w2e3 и т. п.);</w:t>
      </w:r>
    </w:p>
    <w:p w14:paraId="267D3626" w14:textId="77777777" w:rsidR="003A431F" w:rsidRDefault="003A431F" w:rsidP="00ED6BF6">
      <w:pPr>
        <w:pStyle w:val="affffffd"/>
        <w:numPr>
          <w:ilvl w:val="0"/>
          <w:numId w:val="24"/>
        </w:numPr>
        <w:tabs>
          <w:tab w:val="clear" w:pos="1072"/>
          <w:tab w:val="num" w:pos="539"/>
        </w:tabs>
        <w:ind w:left="538" w:hanging="357"/>
      </w:pPr>
      <w:r>
        <w:t>в случае 10 (десяти) подряд неудачных попыток ввода пароля в течение 30 (тридцати) минут доступ должен быть заблокирован.</w:t>
      </w:r>
    </w:p>
    <w:p w14:paraId="2C9314AA" w14:textId="77777777" w:rsidR="00ED6BF6" w:rsidRDefault="00ED6BF6" w:rsidP="00ED6BF6"/>
    <w:p w14:paraId="218C94D4" w14:textId="6C48EB61" w:rsidR="003A431F" w:rsidRDefault="003A431F" w:rsidP="00F90E1A">
      <w:r>
        <w:t xml:space="preserve">Первичный пароль, создаваемый </w:t>
      </w:r>
      <w:r w:rsidRPr="005F4206">
        <w:t>при заведении учетной записи или смене забытого пароля</w:t>
      </w:r>
      <w:r>
        <w:t xml:space="preserve">, сообщается исключительно пользователю, </w:t>
      </w:r>
      <w:r w:rsidR="006C1197">
        <w:t>являющемуся владельцем данной учетной записи.</w:t>
      </w:r>
      <w:r w:rsidR="000A5EA7">
        <w:t xml:space="preserve"> По согласованию с</w:t>
      </w:r>
      <w:r w:rsidR="00290281">
        <w:t>о</w:t>
      </w:r>
      <w:r w:rsidR="000A5EA7">
        <w:t xml:space="preserve"> </w:t>
      </w:r>
      <w:r w:rsidR="00290281">
        <w:t>структурным</w:t>
      </w:r>
      <w:r w:rsidR="00290281" w:rsidRPr="00290281">
        <w:t xml:space="preserve"> подразделение</w:t>
      </w:r>
      <w:r w:rsidR="00290281">
        <w:t>м</w:t>
      </w:r>
      <w:r w:rsidR="00290281" w:rsidRPr="00290281">
        <w:t xml:space="preserve"> ИБ</w:t>
      </w:r>
      <w:r w:rsidR="00290281">
        <w:t xml:space="preserve"> </w:t>
      </w:r>
      <w:r w:rsidR="000A5EA7">
        <w:t>и с учетом результатов предварительной оценки рисков в отдельных случаях допускается передача первичного пароля пользователю посредством его корпоративной электронной почты.</w:t>
      </w:r>
    </w:p>
    <w:p w14:paraId="29363F0A" w14:textId="77777777" w:rsidR="00ED6BF6" w:rsidRDefault="00ED6BF6" w:rsidP="00ED6BF6"/>
    <w:p w14:paraId="211D3B0D" w14:textId="77777777" w:rsidR="003A431F" w:rsidRDefault="003A431F" w:rsidP="00ED6BF6">
      <w:r>
        <w:t>Срок действия первичного пароля не должен превышать 3 (трех) рабочих дней.</w:t>
      </w:r>
    </w:p>
    <w:p w14:paraId="796F2215" w14:textId="77777777" w:rsidR="00ED6BF6" w:rsidRPr="005F4206" w:rsidRDefault="00ED6BF6" w:rsidP="00ED6BF6"/>
    <w:p w14:paraId="377B80F5" w14:textId="77777777" w:rsidR="003A431F" w:rsidRDefault="003A431F" w:rsidP="00FE154D">
      <w:pPr>
        <w:keepNext/>
      </w:pPr>
      <w:r>
        <w:t>Пароль должен быть изменен в следующих случаях:</w:t>
      </w:r>
    </w:p>
    <w:p w14:paraId="180EFE43" w14:textId="77777777" w:rsidR="003A431F" w:rsidRDefault="003A431F" w:rsidP="00ED6BF6">
      <w:pPr>
        <w:pStyle w:val="affffffd"/>
        <w:numPr>
          <w:ilvl w:val="0"/>
          <w:numId w:val="24"/>
        </w:numPr>
        <w:tabs>
          <w:tab w:val="clear" w:pos="1072"/>
          <w:tab w:val="num" w:pos="539"/>
        </w:tabs>
        <w:ind w:left="538" w:hanging="357"/>
      </w:pPr>
      <w:r>
        <w:t>при первичном обращении к объекту доступа;</w:t>
      </w:r>
    </w:p>
    <w:p w14:paraId="123D2037" w14:textId="77777777" w:rsidR="003A431F" w:rsidRDefault="003A431F" w:rsidP="00ED6BF6">
      <w:pPr>
        <w:pStyle w:val="affffffd"/>
        <w:numPr>
          <w:ilvl w:val="0"/>
          <w:numId w:val="24"/>
        </w:numPr>
        <w:tabs>
          <w:tab w:val="clear" w:pos="1072"/>
          <w:tab w:val="num" w:pos="539"/>
        </w:tabs>
        <w:ind w:left="538" w:hanging="357"/>
      </w:pPr>
      <w:r>
        <w:t>при истечении срока действия пароля;</w:t>
      </w:r>
    </w:p>
    <w:p w14:paraId="4E09A995" w14:textId="77777777" w:rsidR="003A431F" w:rsidRDefault="003A431F" w:rsidP="00ED6BF6">
      <w:pPr>
        <w:pStyle w:val="affffffd"/>
        <w:numPr>
          <w:ilvl w:val="0"/>
          <w:numId w:val="24"/>
        </w:numPr>
        <w:tabs>
          <w:tab w:val="clear" w:pos="1072"/>
          <w:tab w:val="num" w:pos="539"/>
        </w:tabs>
        <w:ind w:left="538" w:hanging="357"/>
      </w:pPr>
      <w:r>
        <w:t>при подозрении в компрометации пароля;</w:t>
      </w:r>
    </w:p>
    <w:p w14:paraId="63BB9D88" w14:textId="77777777" w:rsidR="003A431F" w:rsidRDefault="003A431F" w:rsidP="00ED6BF6">
      <w:pPr>
        <w:pStyle w:val="affffffd"/>
        <w:numPr>
          <w:ilvl w:val="0"/>
          <w:numId w:val="24"/>
        </w:numPr>
        <w:tabs>
          <w:tab w:val="clear" w:pos="1072"/>
          <w:tab w:val="num" w:pos="539"/>
        </w:tabs>
        <w:ind w:left="538" w:hanging="357"/>
      </w:pPr>
      <w:r>
        <w:t>при изменении владельца учетной записи;</w:t>
      </w:r>
    </w:p>
    <w:p w14:paraId="2F975388" w14:textId="77777777" w:rsidR="003A431F" w:rsidRDefault="003A431F" w:rsidP="00ED6BF6">
      <w:pPr>
        <w:pStyle w:val="affffffd"/>
        <w:numPr>
          <w:ilvl w:val="0"/>
          <w:numId w:val="24"/>
        </w:numPr>
        <w:tabs>
          <w:tab w:val="clear" w:pos="1072"/>
          <w:tab w:val="num" w:pos="539"/>
        </w:tabs>
        <w:ind w:left="538" w:hanging="357"/>
      </w:pPr>
      <w:r>
        <w:t>при изменении состава группы, использующей общий пароль.</w:t>
      </w:r>
    </w:p>
    <w:p w14:paraId="5B6C5C2D" w14:textId="77777777" w:rsidR="00ED6BF6" w:rsidRDefault="00ED6BF6" w:rsidP="00ED6BF6"/>
    <w:p w14:paraId="67190708" w14:textId="77777777" w:rsidR="003A431F" w:rsidRDefault="003A431F" w:rsidP="00ED6BF6">
      <w:r>
        <w:t xml:space="preserve">Пользователь должен извещаться об истечении срока действия его пароля и необходимости его смены за 14 (четырнадцать) </w:t>
      </w:r>
      <w:r w:rsidR="00250C9B">
        <w:t xml:space="preserve">календарных </w:t>
      </w:r>
      <w:r>
        <w:t>дней до окончания указанного срока.</w:t>
      </w:r>
    </w:p>
    <w:p w14:paraId="462FB232" w14:textId="77777777" w:rsidR="00ED6BF6" w:rsidRPr="005F4206" w:rsidRDefault="00ED6BF6" w:rsidP="00ED6BF6"/>
    <w:p w14:paraId="2ED3FE68" w14:textId="77777777" w:rsidR="003A431F" w:rsidRDefault="003A431F" w:rsidP="00ED6BF6">
      <w:r w:rsidRPr="005F4206">
        <w:t>Пароли, предустановленные производител</w:t>
      </w:r>
      <w:r>
        <w:t>я</w:t>
      </w:r>
      <w:r w:rsidRPr="005F4206">
        <w:t>м</w:t>
      </w:r>
      <w:r>
        <w:t>и компонентов информационно-технологической инфраструктуры и СЗИ</w:t>
      </w:r>
      <w:r w:rsidRPr="005F4206">
        <w:t xml:space="preserve">, должны сменяться до начала </w:t>
      </w:r>
      <w:r>
        <w:t xml:space="preserve">его </w:t>
      </w:r>
      <w:r w:rsidRPr="005F4206">
        <w:t>эксплуатации.</w:t>
      </w:r>
    </w:p>
    <w:p w14:paraId="15D3B83F" w14:textId="77777777" w:rsidR="00ED6BF6" w:rsidRDefault="00ED6BF6" w:rsidP="00ED6BF6"/>
    <w:p w14:paraId="765001E7" w14:textId="77777777" w:rsidR="003A431F" w:rsidRDefault="003A431F" w:rsidP="00ED6BF6">
      <w:r>
        <w:t xml:space="preserve">Ввод пароля должен обязательно маскироваться специальным символом </w:t>
      </w:r>
      <w:r w:rsidRPr="00EB1BF7">
        <w:t>(</w:t>
      </w:r>
      <w:r w:rsidRPr="00EB1BF7">
        <w:rPr>
          <w:i/>
        </w:rPr>
        <w:t>«звездочками»</w:t>
      </w:r>
      <w:r>
        <w:t>).</w:t>
      </w:r>
    </w:p>
    <w:p w14:paraId="766603E2" w14:textId="77777777" w:rsidR="003A431F" w:rsidRDefault="003A431F" w:rsidP="00ED6BF6">
      <w:r>
        <w:t>Новый пароль должен вводиться дважды (</w:t>
      </w:r>
      <w:r w:rsidRPr="00EB1BF7">
        <w:rPr>
          <w:i/>
        </w:rPr>
        <w:t>с подтверждением</w:t>
      </w:r>
      <w:r>
        <w:t>).</w:t>
      </w:r>
    </w:p>
    <w:p w14:paraId="42AFF6CD" w14:textId="77777777" w:rsidR="00ED6BF6" w:rsidRDefault="00ED6BF6" w:rsidP="00ED6BF6"/>
    <w:p w14:paraId="739C007E" w14:textId="77777777" w:rsidR="003A431F" w:rsidRDefault="003A431F" w:rsidP="00ED6BF6">
      <w:pPr>
        <w:rPr>
          <w:snapToGrid w:val="0"/>
          <w:lang w:eastAsia="en-US"/>
        </w:rPr>
      </w:pPr>
      <w:r>
        <w:t xml:space="preserve">В случае использования для аутентификации аппаратного токена с генератором одноразовых паролей перед генерацией пароля должен требоваться ввод </w:t>
      </w:r>
      <w:r>
        <w:rPr>
          <w:lang w:val="en-US"/>
        </w:rPr>
        <w:t>PIN</w:t>
      </w:r>
      <w:r w:rsidRPr="00224088">
        <w:t>-</w:t>
      </w:r>
      <w:r>
        <w:t>кода (</w:t>
      </w:r>
      <w:r w:rsidRPr="00EB1BF7">
        <w:rPr>
          <w:i/>
          <w:sz w:val="22"/>
          <w:szCs w:val="22"/>
        </w:rPr>
        <w:t>двухфакторная аутентификация</w:t>
      </w:r>
      <w:r>
        <w:rPr>
          <w:sz w:val="22"/>
          <w:szCs w:val="22"/>
        </w:rPr>
        <w:t xml:space="preserve">). </w:t>
      </w:r>
      <w:r>
        <w:rPr>
          <w:lang w:val="en-US"/>
        </w:rPr>
        <w:t>PIN</w:t>
      </w:r>
      <w:r w:rsidRPr="00224088">
        <w:t>-</w:t>
      </w:r>
      <w:r>
        <w:t xml:space="preserve">код должен состоять не менее чем из 4 (четырех) символов. </w:t>
      </w:r>
      <w:r>
        <w:rPr>
          <w:lang w:val="en-US"/>
        </w:rPr>
        <w:t>PIN</w:t>
      </w:r>
      <w:r w:rsidRPr="00224088">
        <w:t>-</w:t>
      </w:r>
      <w:r>
        <w:t>код з</w:t>
      </w:r>
      <w:r>
        <w:rPr>
          <w:snapToGrid w:val="0"/>
          <w:lang w:eastAsia="en-US"/>
        </w:rPr>
        <w:t>апрещается передавать кому бы то ни было и хранить в открытом виде.</w:t>
      </w:r>
    </w:p>
    <w:p w14:paraId="42CBE2CD" w14:textId="77777777" w:rsidR="00ED6BF6" w:rsidRDefault="00ED6BF6" w:rsidP="00ED6BF6"/>
    <w:p w14:paraId="22C8A439" w14:textId="77777777" w:rsidR="003A431F" w:rsidRDefault="003A431F" w:rsidP="00ED6BF6">
      <w:r>
        <w:t xml:space="preserve">При хранении пароли должны быть защищены от </w:t>
      </w:r>
      <w:r w:rsidR="004063B3">
        <w:t>НСД</w:t>
      </w:r>
      <w:r>
        <w:t>.</w:t>
      </w:r>
    </w:p>
    <w:p w14:paraId="0650D8B5" w14:textId="77777777" w:rsidR="00ED6BF6" w:rsidRDefault="00ED6BF6" w:rsidP="00ED6BF6"/>
    <w:p w14:paraId="66963B7E" w14:textId="77777777" w:rsidR="003A431F" w:rsidRDefault="003A431F" w:rsidP="00ED6BF6">
      <w:r>
        <w:t>Должны быть предусмотрены дополнительные меры по защите а</w:t>
      </w:r>
      <w:r w:rsidRPr="00582C23">
        <w:t>дминистративны</w:t>
      </w:r>
      <w:r>
        <w:t>х</w:t>
      </w:r>
      <w:r w:rsidRPr="00582C23">
        <w:t xml:space="preserve"> парол</w:t>
      </w:r>
      <w:r>
        <w:t>ей</w:t>
      </w:r>
      <w:r w:rsidRPr="00582C23">
        <w:t xml:space="preserve"> </w:t>
      </w:r>
      <w:r>
        <w:t>в целях предотвращения их нецелевого использования, а также восстановления в случае утраты.</w:t>
      </w:r>
    </w:p>
    <w:p w14:paraId="2C754344" w14:textId="77777777" w:rsidR="00ED6BF6" w:rsidRPr="00582C23" w:rsidRDefault="00ED6BF6" w:rsidP="00ED6BF6"/>
    <w:p w14:paraId="29A25029" w14:textId="77777777" w:rsidR="003A431F" w:rsidRPr="005F4206" w:rsidRDefault="003A431F" w:rsidP="00FE154D">
      <w:pPr>
        <w:keepNext/>
      </w:pPr>
      <w:r>
        <w:lastRenderedPageBreak/>
        <w:t>Владельцам паролей запрещается</w:t>
      </w:r>
      <w:r w:rsidRPr="005F4206">
        <w:t>:</w:t>
      </w:r>
    </w:p>
    <w:p w14:paraId="52EA012C" w14:textId="77777777" w:rsidR="003A431F" w:rsidRPr="005F4206" w:rsidRDefault="003A431F" w:rsidP="00ED6BF6">
      <w:pPr>
        <w:pStyle w:val="affffffd"/>
        <w:numPr>
          <w:ilvl w:val="0"/>
          <w:numId w:val="24"/>
        </w:numPr>
        <w:tabs>
          <w:tab w:val="clear" w:pos="1072"/>
          <w:tab w:val="num" w:pos="539"/>
        </w:tabs>
        <w:ind w:left="538" w:hanging="357"/>
      </w:pPr>
      <w:r w:rsidRPr="005F4206">
        <w:t>сообщать свой персональный пароль другим лицам или записывать его на материальных носителях, доступных для других лиц (кроме предусмотренных случаев сохранения паролей ключевых учетных записей владельцем информационного актива);</w:t>
      </w:r>
    </w:p>
    <w:p w14:paraId="763BCB60" w14:textId="77777777" w:rsidR="003A431F" w:rsidRPr="005F4206" w:rsidRDefault="003A431F" w:rsidP="00ED6BF6">
      <w:pPr>
        <w:pStyle w:val="affffffd"/>
        <w:numPr>
          <w:ilvl w:val="0"/>
          <w:numId w:val="24"/>
        </w:numPr>
        <w:tabs>
          <w:tab w:val="clear" w:pos="1072"/>
          <w:tab w:val="num" w:pos="539"/>
        </w:tabs>
        <w:ind w:left="538" w:hanging="357"/>
      </w:pPr>
      <w:r w:rsidRPr="005F4206">
        <w:t>сохранять пароль в программно-технических средствах в открытом виде или использовать средства его автоматического ввода;</w:t>
      </w:r>
    </w:p>
    <w:p w14:paraId="6EF60C45" w14:textId="77777777" w:rsidR="003A431F" w:rsidRPr="005F4206" w:rsidRDefault="003A431F" w:rsidP="00ED6BF6">
      <w:pPr>
        <w:pStyle w:val="affffffd"/>
        <w:numPr>
          <w:ilvl w:val="0"/>
          <w:numId w:val="24"/>
        </w:numPr>
        <w:tabs>
          <w:tab w:val="clear" w:pos="1072"/>
          <w:tab w:val="num" w:pos="539"/>
        </w:tabs>
        <w:ind w:left="538" w:hanging="357"/>
      </w:pPr>
      <w:r w:rsidRPr="005F4206">
        <w:t>использовать легко угадываемый алгоритм смены пароля (например, F%1hTR8 -* F%2hTR8 -&gt; F%3hTR8, или F%1h</w:t>
      </w:r>
      <w:r>
        <w:t>TR8 -* Fl%hTR8 -* F1h%TR8 и др.</w:t>
      </w:r>
      <w:r w:rsidRPr="005F4206">
        <w:t>);</w:t>
      </w:r>
    </w:p>
    <w:p w14:paraId="7041B092" w14:textId="77777777" w:rsidR="003A431F" w:rsidRPr="005F4206" w:rsidRDefault="003A431F" w:rsidP="00ED6BF6">
      <w:pPr>
        <w:pStyle w:val="affffffd"/>
        <w:numPr>
          <w:ilvl w:val="0"/>
          <w:numId w:val="24"/>
        </w:numPr>
        <w:tabs>
          <w:tab w:val="clear" w:pos="1072"/>
          <w:tab w:val="num" w:pos="539"/>
        </w:tabs>
        <w:ind w:left="538" w:hanging="357"/>
      </w:pPr>
      <w:r w:rsidRPr="005F4206">
        <w:t xml:space="preserve">использовать вне </w:t>
      </w:r>
      <w:r w:rsidR="007E72FA">
        <w:t>ПАО </w:t>
      </w:r>
      <w:r>
        <w:t>«НК «Роснефть»</w:t>
      </w:r>
      <w:r w:rsidRPr="005F4206">
        <w:t xml:space="preserve"> пароли, совпадающие с паролями доступа к его</w:t>
      </w:r>
      <w:r>
        <w:t xml:space="preserve"> </w:t>
      </w:r>
      <w:r w:rsidR="0027002E">
        <w:t>ИС</w:t>
      </w:r>
      <w:r>
        <w:t xml:space="preserve">, информационным ресурсам, </w:t>
      </w:r>
      <w:r w:rsidR="000564B1">
        <w:t>СЗИ</w:t>
      </w:r>
      <w:r>
        <w:t xml:space="preserve"> и компонентам информационно-технологической инфраструктуры</w:t>
      </w:r>
      <w:r w:rsidRPr="005F4206">
        <w:t>;</w:t>
      </w:r>
    </w:p>
    <w:p w14:paraId="231FB479" w14:textId="77777777" w:rsidR="003A431F" w:rsidRPr="005F4206" w:rsidRDefault="003A431F" w:rsidP="00ED6BF6">
      <w:pPr>
        <w:pStyle w:val="affffffd"/>
        <w:numPr>
          <w:ilvl w:val="0"/>
          <w:numId w:val="24"/>
        </w:numPr>
        <w:tabs>
          <w:tab w:val="clear" w:pos="1072"/>
          <w:tab w:val="num" w:pos="539"/>
        </w:tabs>
        <w:ind w:left="538" w:hanging="357"/>
      </w:pPr>
      <w:r w:rsidRPr="005F4206">
        <w:t>использовать в качестве паролей примеры, приведенные в Политике.</w:t>
      </w:r>
    </w:p>
    <w:p w14:paraId="125B3AEF" w14:textId="77777777" w:rsidR="00ED6BF6" w:rsidRDefault="00ED6BF6" w:rsidP="00ED6BF6"/>
    <w:p w14:paraId="50F0A669" w14:textId="77777777" w:rsidR="003A431F" w:rsidRDefault="003A431F" w:rsidP="00ED6BF6">
      <w:r w:rsidRPr="005F4206">
        <w:t>Процессы создания, изменения, использования, блокирования, удаления учетных записей, а также смены паролей должны быть регламентированы, протоколироваться и контролироваться.</w:t>
      </w:r>
    </w:p>
    <w:p w14:paraId="3B2CDDD7" w14:textId="77777777" w:rsidR="00ED6BF6" w:rsidRDefault="00ED6BF6" w:rsidP="00ED6BF6"/>
    <w:p w14:paraId="434756D3" w14:textId="77777777" w:rsidR="00ED6BF6" w:rsidRPr="003A431F" w:rsidRDefault="00ED6BF6" w:rsidP="00ED6BF6"/>
    <w:p w14:paraId="22DAAEB3" w14:textId="77777777" w:rsidR="003A431F" w:rsidRDefault="003A431F" w:rsidP="00FE154D">
      <w:pPr>
        <w:pStyle w:val="S30"/>
        <w:numPr>
          <w:ilvl w:val="2"/>
          <w:numId w:val="36"/>
        </w:numPr>
        <w:ind w:left="0" w:firstLine="0"/>
      </w:pPr>
      <w:bookmarkStart w:id="178" w:name="_Toc397689625"/>
      <w:bookmarkStart w:id="179" w:name="_Toc455138635"/>
      <w:bookmarkStart w:id="180" w:name="_Toc478630683"/>
      <w:r w:rsidRPr="00696B10">
        <w:t xml:space="preserve">ПОЛИТИКА ФИЗИЧЕСКОЙ </w:t>
      </w:r>
      <w:r>
        <w:t>БЕЗОПАСНОСТИ</w:t>
      </w:r>
      <w:bookmarkEnd w:id="178"/>
      <w:bookmarkEnd w:id="179"/>
      <w:bookmarkEnd w:id="180"/>
    </w:p>
    <w:p w14:paraId="3A6CDEE5" w14:textId="77777777" w:rsidR="00ED6BF6" w:rsidRDefault="00ED6BF6" w:rsidP="00FE154D">
      <w:pPr>
        <w:pStyle w:val="S0"/>
        <w:keepNext/>
        <w:widowControl/>
      </w:pPr>
    </w:p>
    <w:p w14:paraId="7DAFD72C" w14:textId="77777777" w:rsidR="00ED6BF6" w:rsidRPr="00ED6BF6" w:rsidRDefault="00ED6BF6" w:rsidP="00FE154D">
      <w:pPr>
        <w:pStyle w:val="S0"/>
        <w:keepNext/>
        <w:widowControl/>
      </w:pPr>
    </w:p>
    <w:p w14:paraId="5DDEA6F9" w14:textId="77777777" w:rsidR="003A431F" w:rsidRDefault="003A431F" w:rsidP="00FE154D">
      <w:pPr>
        <w:pStyle w:val="40"/>
        <w:numPr>
          <w:ilvl w:val="3"/>
          <w:numId w:val="36"/>
        </w:numPr>
        <w:ind w:left="0" w:firstLine="0"/>
      </w:pPr>
      <w:r>
        <w:t>НАЗНАЧЕНИЕ</w:t>
      </w:r>
    </w:p>
    <w:p w14:paraId="41B87F31" w14:textId="77777777" w:rsidR="00ED6BF6" w:rsidRDefault="00ED6BF6" w:rsidP="00FE154D">
      <w:pPr>
        <w:keepNext/>
      </w:pPr>
    </w:p>
    <w:p w14:paraId="5DF44162" w14:textId="77777777" w:rsidR="003A431F" w:rsidRDefault="00C449BC" w:rsidP="00ED6BF6">
      <w:r>
        <w:t xml:space="preserve">Политика определяет правила и требования к </w:t>
      </w:r>
      <w:r w:rsidR="003A431F">
        <w:t>обеспечени</w:t>
      </w:r>
      <w:r>
        <w:t>ю</w:t>
      </w:r>
      <w:r w:rsidR="003A431F">
        <w:t xml:space="preserve"> </w:t>
      </w:r>
      <w:r w:rsidR="00555801">
        <w:t>ИБ</w:t>
      </w:r>
      <w:r w:rsidR="003A431F">
        <w:t xml:space="preserve"> Компании от угроз непосредственного </w:t>
      </w:r>
      <w:r w:rsidR="004063B3">
        <w:t>НСД</w:t>
      </w:r>
      <w:r w:rsidR="003A431F">
        <w:t>, реализуемых третьими лицами и связанных с порчей и утратой технических средств</w:t>
      </w:r>
      <w:r w:rsidR="003A431F" w:rsidRPr="004D5FFB">
        <w:t xml:space="preserve"> </w:t>
      </w:r>
      <w:r w:rsidR="003A431F">
        <w:t xml:space="preserve">информационно-технологической инфраструктуры, </w:t>
      </w:r>
      <w:r w:rsidR="00153B88">
        <w:t>ИА</w:t>
      </w:r>
      <w:r w:rsidR="003A431F">
        <w:t>, СЗИ.</w:t>
      </w:r>
    </w:p>
    <w:p w14:paraId="7E7D2A7C" w14:textId="77777777" w:rsidR="00ED6BF6" w:rsidRDefault="00ED6BF6" w:rsidP="00ED6BF6"/>
    <w:p w14:paraId="22D3C7BE" w14:textId="77777777" w:rsidR="00ED6BF6" w:rsidRPr="00597313" w:rsidRDefault="00ED6BF6" w:rsidP="00ED6BF6"/>
    <w:p w14:paraId="31A27EB2" w14:textId="77777777" w:rsidR="003A431F" w:rsidRPr="00132A8D" w:rsidRDefault="003A431F" w:rsidP="0050560A">
      <w:pPr>
        <w:pStyle w:val="40"/>
        <w:numPr>
          <w:ilvl w:val="3"/>
          <w:numId w:val="36"/>
        </w:numPr>
        <w:ind w:left="0" w:firstLine="0"/>
      </w:pPr>
      <w:r w:rsidRPr="00132A8D">
        <w:t>ПОЛОЖЕНИЯ ПОЛИТИКИ</w:t>
      </w:r>
    </w:p>
    <w:p w14:paraId="41E32EC2" w14:textId="77777777" w:rsidR="00ED6BF6" w:rsidRDefault="00ED6BF6" w:rsidP="00FE154D">
      <w:pPr>
        <w:keepNext/>
      </w:pPr>
    </w:p>
    <w:p w14:paraId="438595E1" w14:textId="77777777" w:rsidR="003A431F" w:rsidRDefault="003A431F" w:rsidP="00ED6BF6">
      <w:r>
        <w:t>На территории всех физических объектов Компании должны действовать правила пропускного и внутриобъектового режима, которые обязательны к соблюдению всеми лицами, находящимися на территории объектов. Проход на территорию физических объектов Компании осуществляется по пропускам.</w:t>
      </w:r>
    </w:p>
    <w:p w14:paraId="76D3A490" w14:textId="77777777" w:rsidR="00ED6BF6" w:rsidRDefault="00ED6BF6" w:rsidP="00ED6BF6">
      <w:pPr>
        <w:rPr>
          <w:sz w:val="20"/>
        </w:rPr>
      </w:pPr>
    </w:p>
    <w:p w14:paraId="305D219F" w14:textId="77777777" w:rsidR="003A431F" w:rsidRDefault="003A431F" w:rsidP="00ED6BF6">
      <w:r>
        <w:t xml:space="preserve">Все технические средства (серверы, системы хранения данных, сетевое оборудование и др.) информационно-технологической инфраструктуры, </w:t>
      </w:r>
      <w:r w:rsidR="00153B88">
        <w:t>ИА</w:t>
      </w:r>
      <w:r>
        <w:t>, СЗИ должны размещаться в закрываемых помещениях на охраняемой территории, оборудованных системами аварийного энергоснабжения, кондиционирования, пожаротушения (сигнализации) и контроля доступа.</w:t>
      </w:r>
    </w:p>
    <w:p w14:paraId="7FDFAD98" w14:textId="77777777" w:rsidR="00ED6BF6" w:rsidRDefault="00ED6BF6" w:rsidP="00ED6BF6"/>
    <w:p w14:paraId="4313A272" w14:textId="77777777" w:rsidR="003A431F" w:rsidRDefault="003A431F" w:rsidP="00ED6BF6">
      <w:r>
        <w:t xml:space="preserve">Технические средства, находящиеся вне охраняемой территории при транспортировке либо при использовании работниками для автономного хранения информации и удаленного доступа к </w:t>
      </w:r>
      <w:r w:rsidR="00153B88">
        <w:t>ИА</w:t>
      </w:r>
      <w:r>
        <w:t>, не допускается оставлять без присмотра.</w:t>
      </w:r>
    </w:p>
    <w:p w14:paraId="634BBD90" w14:textId="77777777" w:rsidR="00ED6BF6" w:rsidRDefault="00ED6BF6" w:rsidP="00ED6BF6"/>
    <w:p w14:paraId="6BB42875" w14:textId="77777777" w:rsidR="003A431F" w:rsidRDefault="003A431F" w:rsidP="00ED6BF6">
      <w:r>
        <w:t>Доступ в помещения с усиленным режимом охраны (в частности, серверные помещения) предоставляется только авторизованному персоналу, а доступ третьих лиц осуществляется только в сопровождении уполномоченных работников Компании. Сведения о местонахождении помещений с усиленным режимом охраны не должны публиковаться в общедоступной документации, а внешний вид помещений не должен раскрывать их назначение.</w:t>
      </w:r>
    </w:p>
    <w:p w14:paraId="798106F6" w14:textId="77777777" w:rsidR="00ED6BF6" w:rsidRDefault="00ED6BF6" w:rsidP="00ED6BF6"/>
    <w:p w14:paraId="65F51250" w14:textId="77777777" w:rsidR="003A431F" w:rsidRDefault="003A431F" w:rsidP="00ED6BF6">
      <w:r>
        <w:t>Порядок доступа и проведения работ в помещениях с усиленным режимом охраны должен быть регламентирован.</w:t>
      </w:r>
    </w:p>
    <w:p w14:paraId="05CC6626" w14:textId="77777777" w:rsidR="00ED6BF6" w:rsidRDefault="00ED6BF6" w:rsidP="00ED6BF6"/>
    <w:p w14:paraId="0D77868A" w14:textId="77777777" w:rsidR="003A431F" w:rsidRDefault="003A431F" w:rsidP="00ED6BF6">
      <w:r>
        <w:t>Запрещается открытая прокладка линий связи во избежание их механических повреждений и несанкционированных подключений к корпоративной сети Компании.</w:t>
      </w:r>
    </w:p>
    <w:p w14:paraId="3D712198" w14:textId="77777777" w:rsidR="00ED6BF6" w:rsidRDefault="00ED6BF6" w:rsidP="00ED6BF6"/>
    <w:p w14:paraId="3822864E" w14:textId="77777777" w:rsidR="005120E2" w:rsidRDefault="005120E2" w:rsidP="00ED6BF6">
      <w:bookmarkStart w:id="181" w:name="_Toc455138636"/>
    </w:p>
    <w:p w14:paraId="1F87401F" w14:textId="77777777" w:rsidR="00867716" w:rsidRDefault="00597313" w:rsidP="0050560A">
      <w:pPr>
        <w:pStyle w:val="S30"/>
        <w:numPr>
          <w:ilvl w:val="2"/>
          <w:numId w:val="36"/>
        </w:numPr>
        <w:ind w:left="0" w:firstLine="0"/>
      </w:pPr>
      <w:bookmarkStart w:id="182" w:name="_Toc478630684"/>
      <w:r w:rsidRPr="00867716">
        <w:t xml:space="preserve">ПОЛИТИКА </w:t>
      </w:r>
      <w:r>
        <w:t>БЕЗОПАСНОСТИ</w:t>
      </w:r>
      <w:r w:rsidRPr="00867716">
        <w:t xml:space="preserve"> СЕТЕВОГО ПЕРИМЕТРА</w:t>
      </w:r>
      <w:bookmarkEnd w:id="172"/>
      <w:bookmarkEnd w:id="173"/>
      <w:bookmarkEnd w:id="181"/>
      <w:bookmarkEnd w:id="182"/>
    </w:p>
    <w:p w14:paraId="22B39A50" w14:textId="77777777" w:rsidR="00ED6BF6" w:rsidRDefault="00ED6BF6" w:rsidP="00F60D9C">
      <w:pPr>
        <w:pStyle w:val="S0"/>
        <w:keepNext/>
        <w:widowControl/>
      </w:pPr>
    </w:p>
    <w:p w14:paraId="5F33B99D" w14:textId="77777777" w:rsidR="00ED6BF6" w:rsidRPr="00ED6BF6" w:rsidRDefault="00ED6BF6" w:rsidP="00F60D9C">
      <w:pPr>
        <w:pStyle w:val="S0"/>
        <w:keepNext/>
        <w:widowControl/>
      </w:pPr>
    </w:p>
    <w:p w14:paraId="5E64B1F9" w14:textId="77777777" w:rsidR="00B4000B" w:rsidRDefault="008B2D18" w:rsidP="0050560A">
      <w:pPr>
        <w:pStyle w:val="40"/>
        <w:numPr>
          <w:ilvl w:val="3"/>
          <w:numId w:val="36"/>
        </w:numPr>
        <w:ind w:left="0" w:firstLine="0"/>
      </w:pPr>
      <w:r w:rsidRPr="00B4000B">
        <w:t>ПОЛИТИКА СЕГМЕНТИРОВАНИЯ</w:t>
      </w:r>
      <w:r>
        <w:t xml:space="preserve"> СЕТИ</w:t>
      </w:r>
    </w:p>
    <w:p w14:paraId="580C738C" w14:textId="77777777" w:rsidR="002D52D4" w:rsidRPr="002D52D4" w:rsidRDefault="002D52D4" w:rsidP="00F60D9C">
      <w:pPr>
        <w:keepNext/>
      </w:pPr>
    </w:p>
    <w:p w14:paraId="70B9B6BF" w14:textId="77777777" w:rsidR="008B2D18" w:rsidRDefault="006B2314" w:rsidP="00626AFC">
      <w:pPr>
        <w:pStyle w:val="5"/>
        <w:keepNext/>
        <w:numPr>
          <w:ilvl w:val="4"/>
          <w:numId w:val="36"/>
        </w:numPr>
        <w:ind w:left="0" w:firstLine="0"/>
      </w:pPr>
      <w:bookmarkStart w:id="183" w:name="_Toc191176805"/>
      <w:r w:rsidRPr="003A4060">
        <w:t>НАЗНАЧЕНИЕ</w:t>
      </w:r>
      <w:bookmarkEnd w:id="183"/>
    </w:p>
    <w:p w14:paraId="1FA4A504" w14:textId="77777777" w:rsidR="002D52D4" w:rsidRDefault="002D52D4" w:rsidP="00626AFC">
      <w:pPr>
        <w:keepNext/>
      </w:pPr>
    </w:p>
    <w:p w14:paraId="0A5B4606" w14:textId="77777777" w:rsidR="008B2D18" w:rsidRDefault="00C449BC" w:rsidP="002D52D4">
      <w:r>
        <w:t xml:space="preserve">Политика определяет правила и требования к </w:t>
      </w:r>
      <w:r w:rsidR="008B2D18">
        <w:t>повышени</w:t>
      </w:r>
      <w:r>
        <w:t>ю</w:t>
      </w:r>
      <w:r w:rsidR="008B2D18">
        <w:t xml:space="preserve"> </w:t>
      </w:r>
      <w:r w:rsidR="00555801">
        <w:t>ИБ</w:t>
      </w:r>
      <w:r w:rsidR="00BC540C">
        <w:t xml:space="preserve"> Компании</w:t>
      </w:r>
      <w:r w:rsidR="008B2D18">
        <w:t xml:space="preserve"> </w:t>
      </w:r>
      <w:r w:rsidR="00926E15">
        <w:t>путем изолирования</w:t>
      </w:r>
      <w:r w:rsidR="008B2D18">
        <w:t xml:space="preserve"> друг от друга</w:t>
      </w:r>
      <w:r w:rsidR="00BC540C">
        <w:t xml:space="preserve"> объектов сети</w:t>
      </w:r>
      <w:r w:rsidR="008B2D18">
        <w:t xml:space="preserve">. </w:t>
      </w:r>
    </w:p>
    <w:p w14:paraId="6A9A172A" w14:textId="77777777" w:rsidR="002D52D4" w:rsidRDefault="002D52D4" w:rsidP="002D52D4"/>
    <w:p w14:paraId="34778EEF" w14:textId="77777777" w:rsidR="002D52D4" w:rsidRDefault="002D52D4" w:rsidP="002D52D4"/>
    <w:p w14:paraId="69B33725" w14:textId="77777777" w:rsidR="008B2D18" w:rsidRDefault="006B2314" w:rsidP="0050560A">
      <w:pPr>
        <w:pStyle w:val="5"/>
        <w:numPr>
          <w:ilvl w:val="4"/>
          <w:numId w:val="36"/>
        </w:numPr>
        <w:ind w:left="0" w:firstLine="0"/>
      </w:pPr>
      <w:bookmarkStart w:id="184" w:name="_Toc191176806"/>
      <w:r w:rsidRPr="006B2314">
        <w:t>ПОЛОЖЕНИЯ ПОЛИТИКИ</w:t>
      </w:r>
      <w:bookmarkEnd w:id="184"/>
    </w:p>
    <w:p w14:paraId="1B577BDB" w14:textId="77777777" w:rsidR="002D52D4" w:rsidRPr="002D52D4" w:rsidRDefault="002D52D4" w:rsidP="00FE154D">
      <w:pPr>
        <w:keepNext/>
      </w:pPr>
    </w:p>
    <w:p w14:paraId="06374C3D" w14:textId="77777777" w:rsidR="00BD5CF1" w:rsidRDefault="00BD5CF1" w:rsidP="002D52D4">
      <w:r>
        <w:t>Для защиты сетевого периметра должны быть выделены внешние и внутренние сегменты</w:t>
      </w:r>
      <w:r w:rsidRPr="00192926">
        <w:t xml:space="preserve"> </w:t>
      </w:r>
      <w:r>
        <w:t>ДМЗ.</w:t>
      </w:r>
    </w:p>
    <w:p w14:paraId="1274852C" w14:textId="77777777" w:rsidR="002D52D4" w:rsidRDefault="002D52D4" w:rsidP="002D52D4"/>
    <w:p w14:paraId="1B25A7A1" w14:textId="77777777" w:rsidR="002D52D4" w:rsidRDefault="00232868" w:rsidP="002D52D4">
      <w:r w:rsidRPr="00232868">
        <w:t xml:space="preserve">Внешние ДМЗ должны использоваться в качестве буферной зоны для предоставления доступа серверам и пользователям к внешним сетям, в том числе сети Интернет, а также служат для размещения ИА, к которым необходимо обеспечить доступ из сети Интернет. </w:t>
      </w:r>
    </w:p>
    <w:p w14:paraId="0E9C7946" w14:textId="77777777" w:rsidR="00BD5CF1" w:rsidRDefault="00BD5CF1" w:rsidP="002D52D4">
      <w:r>
        <w:t xml:space="preserve">Внутренние </w:t>
      </w:r>
      <w:r w:rsidR="001F28D3">
        <w:t>ДМЗ</w:t>
      </w:r>
      <w:r>
        <w:t xml:space="preserve"> служат для изоляции в них ИС, обрабатывающих информацию </w:t>
      </w:r>
      <w:r w:rsidR="008F5E41">
        <w:t xml:space="preserve">для </w:t>
      </w:r>
      <w:r>
        <w:t>внутреннего пользования</w:t>
      </w:r>
      <w:r w:rsidR="00B8334B">
        <w:t xml:space="preserve"> или</w:t>
      </w:r>
      <w:r w:rsidR="008F5E41">
        <w:t xml:space="preserve"> </w:t>
      </w:r>
      <w:r>
        <w:t>сведени</w:t>
      </w:r>
      <w:r w:rsidR="00B8334B">
        <w:t>й</w:t>
      </w:r>
      <w:r>
        <w:t xml:space="preserve"> конфиденциального характера.</w:t>
      </w:r>
    </w:p>
    <w:p w14:paraId="23E5253C" w14:textId="77777777" w:rsidR="002D52D4" w:rsidRDefault="002D52D4" w:rsidP="002D52D4"/>
    <w:p w14:paraId="28D2281E" w14:textId="77777777" w:rsidR="00BD5CF1" w:rsidRDefault="00BD5CF1" w:rsidP="002D52D4">
      <w:r w:rsidRPr="00CE790A">
        <w:t xml:space="preserve">Сегменты доступа пользователей </w:t>
      </w:r>
      <w:r>
        <w:t xml:space="preserve">должны быть </w:t>
      </w:r>
      <w:r w:rsidRPr="00CE790A">
        <w:t xml:space="preserve">отделены от </w:t>
      </w:r>
      <w:r>
        <w:t xml:space="preserve">серверных </w:t>
      </w:r>
      <w:r w:rsidRPr="00CE790A">
        <w:t>сегментов.</w:t>
      </w:r>
    </w:p>
    <w:p w14:paraId="2159DF04" w14:textId="77777777" w:rsidR="002D52D4" w:rsidRDefault="002D52D4" w:rsidP="002D52D4"/>
    <w:p w14:paraId="0FCD674F" w14:textId="77777777" w:rsidR="00BD5CF1" w:rsidRDefault="00BD5CF1" w:rsidP="002D52D4">
      <w:r w:rsidRPr="00CE790A">
        <w:t xml:space="preserve">Серверные сегменты </w:t>
      </w:r>
      <w:r>
        <w:t xml:space="preserve">должны быть </w:t>
      </w:r>
      <w:r w:rsidRPr="00CE790A">
        <w:t>разделены по функциональном</w:t>
      </w:r>
      <w:r>
        <w:t xml:space="preserve">у назначению и/или в зависимости от категорий </w:t>
      </w:r>
      <w:r w:rsidR="00DE1860">
        <w:t>ИС</w:t>
      </w:r>
      <w:r>
        <w:t>,</w:t>
      </w:r>
      <w:r w:rsidRPr="00100E7D">
        <w:t xml:space="preserve"> </w:t>
      </w:r>
      <w:r>
        <w:t>размещенных в них</w:t>
      </w:r>
      <w:r w:rsidR="00C80EBA">
        <w:t xml:space="preserve">. </w:t>
      </w:r>
      <w:r w:rsidR="00454D32">
        <w:t>Различные категории ИС должны размещаться в различных сегментах сети.</w:t>
      </w:r>
    </w:p>
    <w:p w14:paraId="560106C8" w14:textId="77777777" w:rsidR="002D52D4" w:rsidRDefault="002D52D4" w:rsidP="002D52D4"/>
    <w:p w14:paraId="006E12A2" w14:textId="77777777" w:rsidR="00BD5CF1" w:rsidRDefault="00BD5CF1" w:rsidP="002D52D4">
      <w:r w:rsidRPr="006A6F13">
        <w:t xml:space="preserve">Сегменты доступа </w:t>
      </w:r>
      <w:r>
        <w:t xml:space="preserve">пользователей должны быть </w:t>
      </w:r>
      <w:r w:rsidRPr="006A6F13">
        <w:t xml:space="preserve">разделены на основе функциональных обязанностей </w:t>
      </w:r>
      <w:r w:rsidR="00402EAC">
        <w:t>работников</w:t>
      </w:r>
      <w:r>
        <w:t>.</w:t>
      </w:r>
    </w:p>
    <w:p w14:paraId="19CD7A84" w14:textId="77777777" w:rsidR="002D52D4" w:rsidRDefault="002D52D4" w:rsidP="002D52D4"/>
    <w:p w14:paraId="7AE1CD21" w14:textId="77777777" w:rsidR="00BD5CF1" w:rsidRDefault="00BD5CF1" w:rsidP="002D52D4">
      <w:r w:rsidRPr="00CA4A78">
        <w:t xml:space="preserve">Гостевой доступ </w:t>
      </w:r>
      <w:r>
        <w:t xml:space="preserve">к </w:t>
      </w:r>
      <w:r w:rsidR="008F5E41">
        <w:t>ИС, обрабатывающим публичную информацию,</w:t>
      </w:r>
      <w:r>
        <w:t xml:space="preserve"> должен </w:t>
      </w:r>
      <w:r w:rsidRPr="00CA4A78">
        <w:t>осуществля</w:t>
      </w:r>
      <w:r>
        <w:t>ться</w:t>
      </w:r>
      <w:r w:rsidRPr="00CA4A78">
        <w:t xml:space="preserve"> через выделенные сегменты, надежно отделенные от остальной </w:t>
      </w:r>
      <w:r w:rsidR="008F5E41">
        <w:t xml:space="preserve">корпоративной </w:t>
      </w:r>
      <w:r w:rsidRPr="00CA4A78">
        <w:t>сети</w:t>
      </w:r>
      <w:r>
        <w:t>.</w:t>
      </w:r>
    </w:p>
    <w:p w14:paraId="438752A7" w14:textId="77777777" w:rsidR="002D52D4" w:rsidRDefault="002D52D4" w:rsidP="002D52D4"/>
    <w:p w14:paraId="397AA2DD" w14:textId="77777777" w:rsidR="002D52D4" w:rsidRDefault="002D52D4" w:rsidP="002D52D4"/>
    <w:p w14:paraId="30C6DC17" w14:textId="77777777" w:rsidR="00BD5CF1" w:rsidRDefault="008F5E41" w:rsidP="0050560A">
      <w:pPr>
        <w:pStyle w:val="40"/>
        <w:numPr>
          <w:ilvl w:val="3"/>
          <w:numId w:val="36"/>
        </w:numPr>
        <w:ind w:left="0" w:firstLine="0"/>
      </w:pPr>
      <w:r w:rsidRPr="008F5E41">
        <w:t>ПОЛИТИКА МЕЖСЕТЕВОГО ЭКРАНИРОВАНИЯ</w:t>
      </w:r>
    </w:p>
    <w:p w14:paraId="57F63618" w14:textId="77777777" w:rsidR="002D52D4" w:rsidRDefault="002D52D4" w:rsidP="00626AFC">
      <w:pPr>
        <w:keepNext/>
      </w:pPr>
    </w:p>
    <w:p w14:paraId="1B862B76" w14:textId="77777777" w:rsidR="002D52D4" w:rsidRPr="002D52D4" w:rsidRDefault="002D52D4" w:rsidP="00626AFC">
      <w:pPr>
        <w:keepNext/>
      </w:pPr>
    </w:p>
    <w:p w14:paraId="053E0132" w14:textId="77777777" w:rsidR="008F5E41" w:rsidRDefault="006B2314" w:rsidP="00626AFC">
      <w:pPr>
        <w:pStyle w:val="5"/>
        <w:keepNext/>
        <w:numPr>
          <w:ilvl w:val="4"/>
          <w:numId w:val="36"/>
        </w:numPr>
        <w:ind w:left="0" w:firstLine="0"/>
      </w:pPr>
      <w:r w:rsidRPr="003A4060">
        <w:t>НАЗНАЧЕНИЕ</w:t>
      </w:r>
    </w:p>
    <w:p w14:paraId="36C09EE6" w14:textId="77777777" w:rsidR="002D52D4" w:rsidRDefault="002D52D4" w:rsidP="00626AFC">
      <w:pPr>
        <w:keepNext/>
      </w:pPr>
    </w:p>
    <w:p w14:paraId="169CBF30" w14:textId="77777777" w:rsidR="00811B6A" w:rsidRDefault="00C449BC" w:rsidP="002D52D4">
      <w:r>
        <w:t xml:space="preserve">Политика определяет правила и требования к </w:t>
      </w:r>
      <w:r w:rsidR="006449AD">
        <w:t>обеспечени</w:t>
      </w:r>
      <w:r>
        <w:t>ю</w:t>
      </w:r>
      <w:r w:rsidR="006449AD">
        <w:t xml:space="preserve"> </w:t>
      </w:r>
      <w:r w:rsidR="00555801">
        <w:t>ИБ</w:t>
      </w:r>
      <w:r w:rsidR="006449AD">
        <w:t xml:space="preserve"> </w:t>
      </w:r>
      <w:r w:rsidR="00926E15">
        <w:t>Компании от</w:t>
      </w:r>
      <w:r w:rsidR="006449AD">
        <w:t xml:space="preserve"> несанкционированного </w:t>
      </w:r>
      <w:r w:rsidR="00811B6A">
        <w:t xml:space="preserve">сетевого </w:t>
      </w:r>
      <w:r w:rsidR="006449AD">
        <w:t>взаимодействия</w:t>
      </w:r>
      <w:r w:rsidR="00811B6A">
        <w:t xml:space="preserve"> между </w:t>
      </w:r>
      <w:r w:rsidR="00BC540C">
        <w:t xml:space="preserve">внутренними </w:t>
      </w:r>
      <w:r w:rsidR="00811B6A">
        <w:t>сетевыми сегментами, а также между корпоративной сетью Компании и сторонними сетями.</w:t>
      </w:r>
    </w:p>
    <w:p w14:paraId="165F61EB" w14:textId="77777777" w:rsidR="002D52D4" w:rsidRDefault="002D52D4" w:rsidP="002D52D4"/>
    <w:p w14:paraId="643C20CD" w14:textId="77777777" w:rsidR="002D52D4" w:rsidRDefault="002D52D4" w:rsidP="002D52D4"/>
    <w:p w14:paraId="71C34DA8" w14:textId="77777777" w:rsidR="008F5E41" w:rsidRDefault="006B2314" w:rsidP="00FE154D">
      <w:pPr>
        <w:pStyle w:val="5"/>
        <w:keepNext/>
        <w:numPr>
          <w:ilvl w:val="4"/>
          <w:numId w:val="36"/>
        </w:numPr>
        <w:ind w:left="0" w:firstLine="0"/>
      </w:pPr>
      <w:r w:rsidRPr="00E4799D">
        <w:t>ПОЛОЖЕНИЯ ПОЛИТИКИ</w:t>
      </w:r>
    </w:p>
    <w:p w14:paraId="6C872987" w14:textId="77777777" w:rsidR="002D52D4" w:rsidRDefault="002D52D4" w:rsidP="00FE154D">
      <w:pPr>
        <w:keepNext/>
      </w:pPr>
    </w:p>
    <w:p w14:paraId="185117DB" w14:textId="77777777" w:rsidR="00BD5CF1" w:rsidRDefault="00BD5CF1" w:rsidP="002D52D4">
      <w:r w:rsidRPr="00464D39">
        <w:t>При</w:t>
      </w:r>
      <w:r>
        <w:t xml:space="preserve"> построении системы межсетевого экранирования д</w:t>
      </w:r>
      <w:r w:rsidRPr="00464D39">
        <w:t>олжен использоватьс</w:t>
      </w:r>
      <w:r>
        <w:t>я</w:t>
      </w:r>
      <w:r w:rsidRPr="00464D39">
        <w:t xml:space="preserve"> принцип</w:t>
      </w:r>
      <w:r>
        <w:t xml:space="preserve"> </w:t>
      </w:r>
      <w:r w:rsidRPr="00464D39">
        <w:t>эшелонированной защиты</w:t>
      </w:r>
      <w:r>
        <w:t>. В соответствии с данным принципом, для различных рубежей защиты</w:t>
      </w:r>
      <w:r w:rsidR="00811B6A">
        <w:t xml:space="preserve"> </w:t>
      </w:r>
      <w:r>
        <w:t xml:space="preserve">должны использоваться </w:t>
      </w:r>
      <w:r w:rsidR="00FB59D4">
        <w:t xml:space="preserve">различные </w:t>
      </w:r>
      <w:r>
        <w:t>средства межсетевого экранирования.</w:t>
      </w:r>
    </w:p>
    <w:p w14:paraId="7A0CF11D" w14:textId="77777777" w:rsidR="002D52D4" w:rsidRDefault="002D52D4" w:rsidP="002D52D4"/>
    <w:p w14:paraId="5D8AED74" w14:textId="77777777" w:rsidR="00DE1860" w:rsidRDefault="00BD5CF1" w:rsidP="002D52D4">
      <w:r>
        <w:t xml:space="preserve">Доступ из сети Интернет в </w:t>
      </w:r>
      <w:r w:rsidR="00DE1860">
        <w:t>корпоративную сеть Компании</w:t>
      </w:r>
      <w:r w:rsidRPr="006D1912">
        <w:t xml:space="preserve"> </w:t>
      </w:r>
      <w:r>
        <w:t>в обход сегмента ДМЗ запрещен.</w:t>
      </w:r>
    </w:p>
    <w:p w14:paraId="35C4682A" w14:textId="77777777" w:rsidR="002D52D4" w:rsidRDefault="002D52D4" w:rsidP="002D52D4"/>
    <w:p w14:paraId="4ADCD1BF" w14:textId="77777777" w:rsidR="00BD5CF1" w:rsidRDefault="00BD5CF1" w:rsidP="002D52D4">
      <w:r>
        <w:t xml:space="preserve">Доступ из </w:t>
      </w:r>
      <w:r w:rsidR="00DE1860">
        <w:t>корпоративной</w:t>
      </w:r>
      <w:r>
        <w:t xml:space="preserve"> сети Компании в сеть Интернет в обход сегмента ДМЗ запрещен.</w:t>
      </w:r>
    </w:p>
    <w:p w14:paraId="146778F6" w14:textId="77777777" w:rsidR="002D52D4" w:rsidRDefault="002D52D4" w:rsidP="002D52D4"/>
    <w:p w14:paraId="60983069" w14:textId="77777777" w:rsidR="00BD5CF1" w:rsidRDefault="00BD5CF1" w:rsidP="00FE154D">
      <w:pPr>
        <w:keepNext/>
      </w:pPr>
      <w:r>
        <w:t>Средствами межсетевого экранирования обязательно должны контролироваться взаимодействия между:</w:t>
      </w:r>
    </w:p>
    <w:p w14:paraId="49860B14" w14:textId="77777777" w:rsidR="00BD5CF1" w:rsidRDefault="00BD5CF1" w:rsidP="002D52D4">
      <w:pPr>
        <w:pStyle w:val="affffffd"/>
        <w:numPr>
          <w:ilvl w:val="0"/>
          <w:numId w:val="24"/>
        </w:numPr>
        <w:tabs>
          <w:tab w:val="clear" w:pos="1072"/>
          <w:tab w:val="num" w:pos="539"/>
        </w:tabs>
        <w:ind w:left="538" w:hanging="357"/>
      </w:pPr>
      <w:r>
        <w:t>с</w:t>
      </w:r>
      <w:r w:rsidRPr="00CE790A">
        <w:t>егментами</w:t>
      </w:r>
      <w:r>
        <w:t xml:space="preserve"> </w:t>
      </w:r>
      <w:r w:rsidRPr="005A1678">
        <w:t>ДМЗ</w:t>
      </w:r>
      <w:r>
        <w:t xml:space="preserve"> и сетью Интернет;</w:t>
      </w:r>
    </w:p>
    <w:p w14:paraId="3663DD6D" w14:textId="77777777" w:rsidR="00BD5CF1" w:rsidRDefault="00BD5CF1" w:rsidP="002D52D4">
      <w:pPr>
        <w:pStyle w:val="affffffd"/>
        <w:numPr>
          <w:ilvl w:val="0"/>
          <w:numId w:val="24"/>
        </w:numPr>
        <w:tabs>
          <w:tab w:val="clear" w:pos="1072"/>
          <w:tab w:val="num" w:pos="539"/>
        </w:tabs>
        <w:ind w:left="538" w:hanging="357"/>
      </w:pPr>
      <w:r>
        <w:t>с</w:t>
      </w:r>
      <w:r w:rsidRPr="00CE790A">
        <w:t>егментами</w:t>
      </w:r>
      <w:r>
        <w:t xml:space="preserve"> ДМЗ и доверенными сегментами сети;</w:t>
      </w:r>
    </w:p>
    <w:p w14:paraId="30326C4D" w14:textId="77777777" w:rsidR="00BD5CF1" w:rsidRDefault="00BD5CF1" w:rsidP="002D52D4">
      <w:pPr>
        <w:pStyle w:val="affffffd"/>
        <w:numPr>
          <w:ilvl w:val="0"/>
          <w:numId w:val="24"/>
        </w:numPr>
        <w:tabs>
          <w:tab w:val="clear" w:pos="1072"/>
          <w:tab w:val="num" w:pos="539"/>
        </w:tabs>
        <w:ind w:left="538" w:hanging="357"/>
      </w:pPr>
      <w:r w:rsidRPr="00CE790A">
        <w:t>пользовательскими и серверными сегментами</w:t>
      </w:r>
      <w:r>
        <w:t>;</w:t>
      </w:r>
    </w:p>
    <w:p w14:paraId="19718750" w14:textId="77777777" w:rsidR="00BD5CF1" w:rsidRDefault="00BD5CF1" w:rsidP="002D52D4">
      <w:pPr>
        <w:pStyle w:val="affffffd"/>
        <w:numPr>
          <w:ilvl w:val="0"/>
          <w:numId w:val="24"/>
        </w:numPr>
        <w:tabs>
          <w:tab w:val="clear" w:pos="1072"/>
          <w:tab w:val="num" w:pos="539"/>
        </w:tabs>
        <w:ind w:left="538" w:hanging="357"/>
      </w:pPr>
      <w:r>
        <w:t>серверными сегментами различного функционального назначения и\или серверными сегментами, содержащими ИС различных категорий</w:t>
      </w:r>
      <w:r w:rsidR="00DE1860">
        <w:t>.</w:t>
      </w:r>
    </w:p>
    <w:p w14:paraId="3360CA86" w14:textId="77777777" w:rsidR="002D52D4" w:rsidRDefault="002D52D4" w:rsidP="002D52D4"/>
    <w:p w14:paraId="234654F1" w14:textId="77777777" w:rsidR="00BD5CF1" w:rsidRDefault="00BD5CF1" w:rsidP="002D52D4">
      <w:r>
        <w:t xml:space="preserve">Также средствами межсетевого экранирования могут контролироваться взаимодействия между пользовательскими сегментами с различными </w:t>
      </w:r>
      <w:r w:rsidRPr="006A6F13">
        <w:t>функциональны</w:t>
      </w:r>
      <w:r>
        <w:t>ми</w:t>
      </w:r>
      <w:r w:rsidRPr="006A6F13">
        <w:t xml:space="preserve"> обязанност</w:t>
      </w:r>
      <w:r>
        <w:t>ями</w:t>
      </w:r>
      <w:r w:rsidRPr="006A6F13">
        <w:t xml:space="preserve"> </w:t>
      </w:r>
      <w:r w:rsidR="00C80EBA">
        <w:t>работников</w:t>
      </w:r>
      <w:r>
        <w:t>.</w:t>
      </w:r>
    </w:p>
    <w:p w14:paraId="5C35685B" w14:textId="77777777" w:rsidR="002D52D4" w:rsidRDefault="002D52D4" w:rsidP="002D52D4"/>
    <w:p w14:paraId="07F15DDA" w14:textId="77777777" w:rsidR="00BD5CF1" w:rsidRDefault="00BD5CF1" w:rsidP="00FE154D">
      <w:pPr>
        <w:keepNext/>
      </w:pPr>
      <w:r>
        <w:t>Средства межсетевого экранирования должны реализовывать следующие основные функции:</w:t>
      </w:r>
    </w:p>
    <w:p w14:paraId="51AA3229" w14:textId="77777777" w:rsidR="00BD5CF1" w:rsidRDefault="00BD5CF1" w:rsidP="002D52D4">
      <w:pPr>
        <w:pStyle w:val="affffffd"/>
        <w:numPr>
          <w:ilvl w:val="0"/>
          <w:numId w:val="24"/>
        </w:numPr>
        <w:tabs>
          <w:tab w:val="clear" w:pos="1072"/>
          <w:tab w:val="num" w:pos="539"/>
        </w:tabs>
        <w:ind w:left="538" w:hanging="357"/>
      </w:pPr>
      <w:r>
        <w:t>осуществлять</w:t>
      </w:r>
      <w:r w:rsidRPr="00C212C5">
        <w:t xml:space="preserve"> межсетевое экранирование с учетом состояния соединений</w:t>
      </w:r>
      <w:r>
        <w:t>;</w:t>
      </w:r>
    </w:p>
    <w:p w14:paraId="0953310E" w14:textId="77777777" w:rsidR="00BD5CF1" w:rsidRDefault="00BD5CF1" w:rsidP="002D52D4">
      <w:pPr>
        <w:pStyle w:val="affffffd"/>
        <w:numPr>
          <w:ilvl w:val="0"/>
          <w:numId w:val="24"/>
        </w:numPr>
        <w:tabs>
          <w:tab w:val="clear" w:pos="1072"/>
          <w:tab w:val="num" w:pos="539"/>
        </w:tabs>
        <w:ind w:left="538" w:hanging="357"/>
      </w:pPr>
      <w:r>
        <w:t xml:space="preserve">фильтрацию входящих и исходящих пакетов (данных) коммуникационных протоколов сетевого уровня на основе заданных правил фильтрации; </w:t>
      </w:r>
    </w:p>
    <w:p w14:paraId="578D979D" w14:textId="77777777" w:rsidR="00BD5CF1" w:rsidRDefault="00BD5CF1" w:rsidP="002D52D4">
      <w:pPr>
        <w:pStyle w:val="affffffd"/>
        <w:numPr>
          <w:ilvl w:val="0"/>
          <w:numId w:val="24"/>
        </w:numPr>
        <w:tabs>
          <w:tab w:val="clear" w:pos="1072"/>
          <w:tab w:val="num" w:pos="539"/>
        </w:tabs>
        <w:ind w:left="538" w:hanging="357"/>
      </w:pPr>
      <w:r>
        <w:t xml:space="preserve">регистрацию и учет фильтруемых входящих и исходящих пакетов (данных) коммуникационных протоколов сетевого уровня с указанием атрибутов фильтруемых пакетов, времени, результата фильтрации и др.; </w:t>
      </w:r>
    </w:p>
    <w:p w14:paraId="6DFE3E58" w14:textId="77777777" w:rsidR="00BD5CF1" w:rsidRDefault="00BD5CF1" w:rsidP="002D52D4">
      <w:pPr>
        <w:pStyle w:val="affffffd"/>
        <w:numPr>
          <w:ilvl w:val="0"/>
          <w:numId w:val="24"/>
        </w:numPr>
        <w:tabs>
          <w:tab w:val="clear" w:pos="1072"/>
          <w:tab w:val="num" w:pos="539"/>
        </w:tabs>
        <w:ind w:left="538" w:hanging="357"/>
      </w:pPr>
      <w:r>
        <w:t>регистрацию и учет попыток нарушения правил фильтрации.</w:t>
      </w:r>
    </w:p>
    <w:p w14:paraId="4DAAADC7" w14:textId="77777777" w:rsidR="002D52D4" w:rsidRDefault="002D52D4" w:rsidP="002D52D4"/>
    <w:p w14:paraId="27D99638" w14:textId="77777777" w:rsidR="00BD5CF1" w:rsidRDefault="00BD5CF1" w:rsidP="002D52D4">
      <w:r>
        <w:t xml:space="preserve">Средства межсетевого экранирования, установленные на границе с сетью Интернет, должны осуществлять </w:t>
      </w:r>
      <w:r w:rsidRPr="001455F9">
        <w:t>предотвращени</w:t>
      </w:r>
      <w:r>
        <w:t>е</w:t>
      </w:r>
      <w:r w:rsidRPr="001455F9">
        <w:t xml:space="preserve"> раскрытия приватных IP-адресов и данных маршрутизации внутренней сети в сети Интернет</w:t>
      </w:r>
      <w:r>
        <w:t>.</w:t>
      </w:r>
    </w:p>
    <w:p w14:paraId="61649D89" w14:textId="77777777" w:rsidR="002D52D4" w:rsidRDefault="002D52D4" w:rsidP="002D52D4"/>
    <w:p w14:paraId="6BFC7DA3" w14:textId="77777777" w:rsidR="00BD5CF1" w:rsidRDefault="00BD5CF1" w:rsidP="002D52D4">
      <w:r>
        <w:t>Р</w:t>
      </w:r>
      <w:r w:rsidRPr="003C73D1">
        <w:t xml:space="preserve">езервное копирование конфигураций </w:t>
      </w:r>
      <w:r>
        <w:t>средств межсетевого экранирования</w:t>
      </w:r>
      <w:r w:rsidRPr="003C73D1">
        <w:t xml:space="preserve"> </w:t>
      </w:r>
      <w:r>
        <w:t xml:space="preserve">должно периодически осуществляться </w:t>
      </w:r>
      <w:r w:rsidRPr="003C73D1">
        <w:t>на специально выделенное защищенное файловое хранилище.</w:t>
      </w:r>
    </w:p>
    <w:p w14:paraId="506CD37F" w14:textId="77777777" w:rsidR="002D52D4" w:rsidRDefault="002D52D4" w:rsidP="002D52D4"/>
    <w:p w14:paraId="79FA7D95" w14:textId="77777777" w:rsidR="00BD5CF1" w:rsidRDefault="00BD5CF1" w:rsidP="002D52D4">
      <w:r>
        <w:t>Необходимо определить</w:t>
      </w:r>
      <w:r w:rsidRPr="005A1678">
        <w:t xml:space="preserve"> перечень разрешенных межсетевых взаимодействий, позвол</w:t>
      </w:r>
      <w:r>
        <w:t>яющий</w:t>
      </w:r>
      <w:r w:rsidRPr="005A1678">
        <w:t xml:space="preserve"> контролировать наличие излишних разрешений в </w:t>
      </w:r>
      <w:r>
        <w:t>правилах</w:t>
      </w:r>
      <w:r w:rsidRPr="005A1678">
        <w:t xml:space="preserve"> межсетевого экранирования</w:t>
      </w:r>
      <w:r>
        <w:t>.</w:t>
      </w:r>
    </w:p>
    <w:p w14:paraId="19B0C427" w14:textId="77777777" w:rsidR="002D52D4" w:rsidRDefault="002D52D4" w:rsidP="002D52D4"/>
    <w:p w14:paraId="2D61CBEF" w14:textId="77777777" w:rsidR="00BD5CF1" w:rsidRDefault="00BD5CF1" w:rsidP="002D52D4">
      <w:r w:rsidRPr="00AF7EE5">
        <w:t xml:space="preserve">Изменения конфигураций </w:t>
      </w:r>
      <w:r>
        <w:t xml:space="preserve">средств межсетевого экранирования должны </w:t>
      </w:r>
      <w:r w:rsidRPr="00AF7EE5">
        <w:t>осуществля</w:t>
      </w:r>
      <w:r>
        <w:t>ться</w:t>
      </w:r>
      <w:r w:rsidRPr="00AF7EE5">
        <w:t xml:space="preserve"> только на основании </w:t>
      </w:r>
      <w:r>
        <w:t xml:space="preserve">согласованных уполномоченными лицами </w:t>
      </w:r>
      <w:r w:rsidRPr="00AF7EE5">
        <w:t>заявок</w:t>
      </w:r>
      <w:r>
        <w:t>.</w:t>
      </w:r>
    </w:p>
    <w:p w14:paraId="1BD95968" w14:textId="77777777" w:rsidR="002D52D4" w:rsidRDefault="002D52D4" w:rsidP="002D52D4"/>
    <w:p w14:paraId="7C47AC7D" w14:textId="77777777" w:rsidR="00BD5CF1" w:rsidRDefault="00BD5CF1" w:rsidP="002D52D4">
      <w:r>
        <w:t>Необходимо периодически осуществлять п</w:t>
      </w:r>
      <w:r w:rsidRPr="00C212C5">
        <w:t>ересмотр правил межсетевого экранирования для выявления неиспользуемых разрешающих правил.</w:t>
      </w:r>
    </w:p>
    <w:p w14:paraId="64B14313" w14:textId="77777777" w:rsidR="002D52D4" w:rsidRDefault="002D52D4" w:rsidP="002D52D4"/>
    <w:p w14:paraId="7F671FEB" w14:textId="77777777" w:rsidR="002D52D4" w:rsidRDefault="002D52D4" w:rsidP="002D52D4"/>
    <w:p w14:paraId="3240696A" w14:textId="77777777" w:rsidR="00BD5CF1" w:rsidRDefault="00DE1860" w:rsidP="00FE154D">
      <w:pPr>
        <w:pStyle w:val="40"/>
        <w:numPr>
          <w:ilvl w:val="3"/>
          <w:numId w:val="36"/>
        </w:numPr>
        <w:ind w:left="0" w:firstLine="0"/>
      </w:pPr>
      <w:r w:rsidRPr="00DE1860">
        <w:t xml:space="preserve">ПОЛИТИКА </w:t>
      </w:r>
      <w:r>
        <w:t xml:space="preserve">ОБНАРУЖЕНИЯ И </w:t>
      </w:r>
      <w:r w:rsidRPr="00DE1860">
        <w:t>ПРЕДОТВРАЩЕНИЯ ВТОРЖЕНИЙ</w:t>
      </w:r>
    </w:p>
    <w:p w14:paraId="6C18E8D6" w14:textId="77777777" w:rsidR="002D52D4" w:rsidRDefault="002D52D4" w:rsidP="00FE154D">
      <w:pPr>
        <w:keepNext/>
      </w:pPr>
    </w:p>
    <w:p w14:paraId="12A95813" w14:textId="77777777" w:rsidR="002D52D4" w:rsidRPr="002D52D4" w:rsidRDefault="002D52D4" w:rsidP="00FE154D">
      <w:pPr>
        <w:keepNext/>
      </w:pPr>
    </w:p>
    <w:p w14:paraId="05A48DF9" w14:textId="77777777" w:rsidR="00DE1860" w:rsidRDefault="006B2314" w:rsidP="00FE154D">
      <w:pPr>
        <w:pStyle w:val="5"/>
        <w:keepNext/>
        <w:numPr>
          <w:ilvl w:val="4"/>
          <w:numId w:val="36"/>
        </w:numPr>
        <w:ind w:left="0" w:firstLine="0"/>
      </w:pPr>
      <w:r w:rsidRPr="003A4060">
        <w:t>НАЗНАЧЕНИЕ</w:t>
      </w:r>
    </w:p>
    <w:p w14:paraId="14E73E5C" w14:textId="77777777" w:rsidR="002D52D4" w:rsidRPr="002D52D4" w:rsidRDefault="002D52D4" w:rsidP="00FE154D">
      <w:pPr>
        <w:keepNext/>
      </w:pPr>
    </w:p>
    <w:p w14:paraId="06500C0B" w14:textId="77777777" w:rsidR="00DE1860" w:rsidRDefault="00DF17DE" w:rsidP="002D52D4">
      <w:r>
        <w:t xml:space="preserve">Политика определяет правила и требования к </w:t>
      </w:r>
      <w:r w:rsidR="00DE1860">
        <w:t>обеспечени</w:t>
      </w:r>
      <w:r>
        <w:t>ю</w:t>
      </w:r>
      <w:r w:rsidR="00DE1860">
        <w:t xml:space="preserve"> </w:t>
      </w:r>
      <w:r w:rsidR="00555801">
        <w:t>ИБ</w:t>
      </w:r>
      <w:r w:rsidR="00BC540C">
        <w:t xml:space="preserve"> Компании </w:t>
      </w:r>
      <w:r w:rsidR="00DE1860">
        <w:t xml:space="preserve">от </w:t>
      </w:r>
      <w:r w:rsidR="004063B3">
        <w:t>НСД</w:t>
      </w:r>
      <w:r w:rsidR="00DE1860">
        <w:t>.</w:t>
      </w:r>
    </w:p>
    <w:p w14:paraId="47EAB373" w14:textId="77777777" w:rsidR="002D52D4" w:rsidRDefault="002D52D4" w:rsidP="002D52D4"/>
    <w:p w14:paraId="11F31820" w14:textId="77777777" w:rsidR="002D52D4" w:rsidRDefault="002D52D4" w:rsidP="002D52D4"/>
    <w:p w14:paraId="35F132D5" w14:textId="77777777" w:rsidR="00DE1860" w:rsidRDefault="006B2314" w:rsidP="0050560A">
      <w:pPr>
        <w:pStyle w:val="5"/>
        <w:numPr>
          <w:ilvl w:val="4"/>
          <w:numId w:val="36"/>
        </w:numPr>
        <w:ind w:left="0" w:firstLine="0"/>
      </w:pPr>
      <w:r w:rsidRPr="00E4799D">
        <w:t>ПОЛОЖЕНИЯ ПОЛИТИКИ</w:t>
      </w:r>
    </w:p>
    <w:p w14:paraId="0137D97E" w14:textId="77777777" w:rsidR="002D52D4" w:rsidRDefault="002D52D4" w:rsidP="00FE154D">
      <w:pPr>
        <w:keepNext/>
      </w:pPr>
    </w:p>
    <w:p w14:paraId="569F6E85" w14:textId="77777777" w:rsidR="0074035E" w:rsidRDefault="0074035E" w:rsidP="00FE154D">
      <w:pPr>
        <w:keepNext/>
      </w:pPr>
      <w:r>
        <w:t>Обнаружение и предотвращение вторжений должно осуществляться:</w:t>
      </w:r>
    </w:p>
    <w:p w14:paraId="3D5FC38D" w14:textId="77777777" w:rsidR="0074035E" w:rsidRDefault="00BD5CF1" w:rsidP="002D52D4">
      <w:pPr>
        <w:pStyle w:val="affffffd"/>
        <w:numPr>
          <w:ilvl w:val="0"/>
          <w:numId w:val="24"/>
        </w:numPr>
        <w:tabs>
          <w:tab w:val="clear" w:pos="1072"/>
          <w:tab w:val="num" w:pos="539"/>
        </w:tabs>
        <w:ind w:left="538" w:hanging="357"/>
      </w:pPr>
      <w:r>
        <w:t xml:space="preserve">на границах подключений </w:t>
      </w:r>
      <w:r w:rsidR="0074035E">
        <w:t xml:space="preserve">корпоративной сети Компании </w:t>
      </w:r>
      <w:r>
        <w:t>к сети Интернет</w:t>
      </w:r>
      <w:r w:rsidR="0074035E">
        <w:t>;</w:t>
      </w:r>
    </w:p>
    <w:p w14:paraId="1DDDD85C" w14:textId="77777777" w:rsidR="0074035E" w:rsidRDefault="00BD5CF1" w:rsidP="002D52D4">
      <w:pPr>
        <w:pStyle w:val="affffffd"/>
        <w:numPr>
          <w:ilvl w:val="0"/>
          <w:numId w:val="24"/>
        </w:numPr>
        <w:tabs>
          <w:tab w:val="clear" w:pos="1072"/>
          <w:tab w:val="num" w:pos="539"/>
        </w:tabs>
        <w:ind w:left="538" w:hanging="357"/>
      </w:pPr>
      <w:r>
        <w:t>на границах сегмент</w:t>
      </w:r>
      <w:r w:rsidR="0074035E">
        <w:t>ов</w:t>
      </w:r>
      <w:r>
        <w:t xml:space="preserve"> ДМЗ</w:t>
      </w:r>
      <w:r w:rsidR="0074035E">
        <w:t>;</w:t>
      </w:r>
    </w:p>
    <w:p w14:paraId="62C1F69F" w14:textId="77777777" w:rsidR="0074035E" w:rsidRDefault="00BD5CF1" w:rsidP="002D52D4">
      <w:pPr>
        <w:pStyle w:val="affffffd"/>
        <w:numPr>
          <w:ilvl w:val="0"/>
          <w:numId w:val="24"/>
        </w:numPr>
        <w:tabs>
          <w:tab w:val="clear" w:pos="1072"/>
          <w:tab w:val="num" w:pos="539"/>
        </w:tabs>
        <w:ind w:left="538" w:hanging="357"/>
      </w:pPr>
      <w:r>
        <w:t xml:space="preserve">на границах </w:t>
      </w:r>
      <w:r w:rsidR="0074035E">
        <w:t xml:space="preserve">внутренних </w:t>
      </w:r>
      <w:r>
        <w:t>сегментов</w:t>
      </w:r>
      <w:r w:rsidR="0074035E">
        <w:t xml:space="preserve"> корпоративной сети Компании;  </w:t>
      </w:r>
    </w:p>
    <w:p w14:paraId="461F0A41" w14:textId="77777777" w:rsidR="00BD5CF1" w:rsidRDefault="00BD5CF1" w:rsidP="002D52D4">
      <w:pPr>
        <w:pStyle w:val="affffffd"/>
        <w:numPr>
          <w:ilvl w:val="0"/>
          <w:numId w:val="24"/>
        </w:numPr>
        <w:tabs>
          <w:tab w:val="clear" w:pos="1072"/>
          <w:tab w:val="num" w:pos="539"/>
        </w:tabs>
        <w:ind w:left="538" w:hanging="357"/>
      </w:pPr>
      <w:r>
        <w:t xml:space="preserve">внутри сегментов </w:t>
      </w:r>
      <w:r w:rsidR="0074035E">
        <w:t xml:space="preserve">корпоративной сети Компании </w:t>
      </w:r>
      <w:r>
        <w:t xml:space="preserve">в соответствии с </w:t>
      </w:r>
      <w:r w:rsidR="00482F59">
        <w:t>актуальн</w:t>
      </w:r>
      <w:r w:rsidR="006B2314">
        <w:t xml:space="preserve">ыми </w:t>
      </w:r>
      <w:r w:rsidR="00926E15">
        <w:t>результатами анализа</w:t>
      </w:r>
      <w:r w:rsidR="006B2314">
        <w:t xml:space="preserve"> и оценки рисков нарушения ИБ</w:t>
      </w:r>
      <w:r>
        <w:t>.</w:t>
      </w:r>
    </w:p>
    <w:p w14:paraId="2FD926F2" w14:textId="77777777" w:rsidR="002D52D4" w:rsidRDefault="002D52D4" w:rsidP="002D52D4"/>
    <w:p w14:paraId="38B7E8C2" w14:textId="77777777" w:rsidR="006B2314" w:rsidRDefault="006B2314" w:rsidP="002D52D4">
      <w:r>
        <w:t>Обнаруженные и предотвращенные вторжения должны быть учтены при анализе и оценке рисков нарушения ИБ.</w:t>
      </w:r>
    </w:p>
    <w:p w14:paraId="026921F6" w14:textId="77777777" w:rsidR="002D52D4" w:rsidRDefault="002D52D4" w:rsidP="002D52D4"/>
    <w:p w14:paraId="164898C9" w14:textId="77777777" w:rsidR="006B2314" w:rsidRDefault="006B2314" w:rsidP="002D52D4">
      <w:r>
        <w:t>Должна быть определена отчетная форма для документирования результатов обнаружения и предотвращения вторжений.</w:t>
      </w:r>
    </w:p>
    <w:p w14:paraId="7A1A1642" w14:textId="77777777" w:rsidR="002D52D4" w:rsidRDefault="002D52D4" w:rsidP="002D52D4"/>
    <w:p w14:paraId="55D4DE82" w14:textId="77777777" w:rsidR="006B2314" w:rsidRDefault="006B2314" w:rsidP="002D52D4">
      <w:r w:rsidRPr="008875D0">
        <w:t xml:space="preserve">Используемые </w:t>
      </w:r>
      <w:r>
        <w:t>средства обнаружения и предотвращения вторжений д</w:t>
      </w:r>
      <w:r w:rsidRPr="008875D0">
        <w:t xml:space="preserve">олжны иметь регулярно обновляемую базу </w:t>
      </w:r>
      <w:r>
        <w:t>сигнатур</w:t>
      </w:r>
      <w:r w:rsidRPr="008875D0">
        <w:t>.</w:t>
      </w:r>
    </w:p>
    <w:p w14:paraId="6268F6DE" w14:textId="77777777" w:rsidR="002D52D4" w:rsidRPr="008875D0" w:rsidRDefault="002D52D4" w:rsidP="002D52D4"/>
    <w:p w14:paraId="6FD39416" w14:textId="77777777" w:rsidR="00BD5CF1" w:rsidRDefault="00BD5CF1" w:rsidP="002D52D4">
      <w:r>
        <w:t xml:space="preserve">Средства </w:t>
      </w:r>
      <w:r w:rsidR="006B2314">
        <w:t xml:space="preserve">обнаружения и предотвращения вторжений </w:t>
      </w:r>
      <w:r>
        <w:t xml:space="preserve">должны быть настроены таким образом, чтобы обеспечивать оперативное оповещение уполномоченных лиц при выявлении фактов попыток </w:t>
      </w:r>
      <w:r w:rsidR="006B2314">
        <w:t>вторжений</w:t>
      </w:r>
      <w:r>
        <w:t>.</w:t>
      </w:r>
    </w:p>
    <w:p w14:paraId="22E51059" w14:textId="77777777" w:rsidR="002D52D4" w:rsidRDefault="002D52D4" w:rsidP="002D52D4"/>
    <w:p w14:paraId="48B0DFA7" w14:textId="77777777" w:rsidR="002D52D4" w:rsidRDefault="002D52D4" w:rsidP="002D52D4"/>
    <w:p w14:paraId="4480E1C9" w14:textId="77777777" w:rsidR="003A431F" w:rsidRDefault="003A431F" w:rsidP="00FE154D">
      <w:pPr>
        <w:pStyle w:val="S30"/>
        <w:numPr>
          <w:ilvl w:val="2"/>
          <w:numId w:val="36"/>
        </w:numPr>
        <w:ind w:left="0" w:firstLine="0"/>
      </w:pPr>
      <w:bookmarkStart w:id="185" w:name="_Toc455138637"/>
      <w:bookmarkStart w:id="186" w:name="_Toc478630685"/>
      <w:bookmarkStart w:id="187" w:name="_Toc189972115"/>
      <w:bookmarkStart w:id="188" w:name="_Toc397689612"/>
      <w:r>
        <w:t>ПОЛИТИКА УДАЛЕННОГО ДОСТУПА В КОРПОРАТИВНУЮ СЕТЬ</w:t>
      </w:r>
      <w:bookmarkEnd w:id="185"/>
      <w:bookmarkEnd w:id="186"/>
    </w:p>
    <w:p w14:paraId="1F62A6E0" w14:textId="77777777" w:rsidR="002D52D4" w:rsidRDefault="002D52D4" w:rsidP="00FE154D">
      <w:pPr>
        <w:pStyle w:val="S0"/>
        <w:keepNext/>
        <w:widowControl/>
      </w:pPr>
    </w:p>
    <w:p w14:paraId="26A8A476" w14:textId="77777777" w:rsidR="002D52D4" w:rsidRPr="002D52D4" w:rsidRDefault="002D52D4" w:rsidP="00FE154D">
      <w:pPr>
        <w:pStyle w:val="S0"/>
        <w:keepNext/>
        <w:widowControl/>
      </w:pPr>
    </w:p>
    <w:p w14:paraId="2EBA087A" w14:textId="77777777" w:rsidR="003A431F" w:rsidRDefault="003A431F" w:rsidP="00FE154D">
      <w:pPr>
        <w:pStyle w:val="40"/>
        <w:numPr>
          <w:ilvl w:val="3"/>
          <w:numId w:val="36"/>
        </w:numPr>
        <w:ind w:left="0" w:firstLine="0"/>
      </w:pPr>
      <w:r>
        <w:t>НАЗНАЧЕНИЕ</w:t>
      </w:r>
    </w:p>
    <w:p w14:paraId="31E40058" w14:textId="77777777" w:rsidR="002D52D4" w:rsidRDefault="002D52D4" w:rsidP="00FE154D">
      <w:pPr>
        <w:keepNext/>
      </w:pPr>
    </w:p>
    <w:p w14:paraId="12EE0983" w14:textId="77777777" w:rsidR="003A431F" w:rsidRDefault="00DF17DE" w:rsidP="002D52D4">
      <w:r>
        <w:t xml:space="preserve">Политика определяет правила и требования к </w:t>
      </w:r>
      <w:r w:rsidR="003A431F">
        <w:t>обеспечени</w:t>
      </w:r>
      <w:r>
        <w:t>ю</w:t>
      </w:r>
      <w:r w:rsidR="003A431F">
        <w:t xml:space="preserve"> </w:t>
      </w:r>
      <w:r w:rsidR="00555801">
        <w:t>ИБ</w:t>
      </w:r>
      <w:r w:rsidR="003A431F">
        <w:t xml:space="preserve"> Компании от угроз безопасности, связанных с использованием удаленного доступа в корпоративную сеть Компании. </w:t>
      </w:r>
    </w:p>
    <w:p w14:paraId="50EF9C63" w14:textId="77777777" w:rsidR="002D52D4" w:rsidRDefault="002D52D4" w:rsidP="002D52D4"/>
    <w:p w14:paraId="134F6BD7" w14:textId="77777777" w:rsidR="002D52D4" w:rsidRPr="00597313" w:rsidRDefault="002D52D4" w:rsidP="002D52D4"/>
    <w:p w14:paraId="68E8E3D4" w14:textId="77777777" w:rsidR="003A431F" w:rsidRPr="00132A8D" w:rsidRDefault="003A431F" w:rsidP="0050560A">
      <w:pPr>
        <w:pStyle w:val="40"/>
        <w:numPr>
          <w:ilvl w:val="3"/>
          <w:numId w:val="36"/>
        </w:numPr>
        <w:ind w:left="0" w:firstLine="0"/>
      </w:pPr>
      <w:r w:rsidRPr="00132A8D">
        <w:t>ПОЛОЖЕНИЯ ПОЛИТИКИ</w:t>
      </w:r>
    </w:p>
    <w:p w14:paraId="49793C38" w14:textId="77777777" w:rsidR="002D52D4" w:rsidRDefault="002D52D4" w:rsidP="00FE154D">
      <w:pPr>
        <w:keepNext/>
      </w:pPr>
    </w:p>
    <w:p w14:paraId="4B080204" w14:textId="77777777" w:rsidR="003A431F" w:rsidRDefault="003A431F" w:rsidP="002D52D4">
      <w:r>
        <w:t xml:space="preserve">Удаленный доступ в корпоративную сеть Компании осуществляется работниками Компании и третьими лицами из сторонних сетей связи, в том числе сети Интернет, для работы с </w:t>
      </w:r>
      <w:r w:rsidR="00153B88">
        <w:t>ИА</w:t>
      </w:r>
      <w:r>
        <w:t xml:space="preserve"> Компании.</w:t>
      </w:r>
    </w:p>
    <w:p w14:paraId="0D422CD9" w14:textId="77777777" w:rsidR="002D52D4" w:rsidRDefault="002D52D4" w:rsidP="002D52D4"/>
    <w:p w14:paraId="3EBF28B2" w14:textId="77777777" w:rsidR="003A431F" w:rsidRDefault="003A431F" w:rsidP="002D52D4">
      <w:r>
        <w:t xml:space="preserve">Необходимо определить </w:t>
      </w:r>
      <w:r w:rsidR="00153B88">
        <w:t>ИА</w:t>
      </w:r>
      <w:r>
        <w:t xml:space="preserve">, взаимодействие с которыми разрешается с использованием удаленного доступа. </w:t>
      </w:r>
      <w:r w:rsidR="00367131" w:rsidRPr="00367131">
        <w:t xml:space="preserve">Для каждого разрешенного к удаленному использованию </w:t>
      </w:r>
      <w:r w:rsidR="00751E33">
        <w:t xml:space="preserve">ИА </w:t>
      </w:r>
      <w:r>
        <w:lastRenderedPageBreak/>
        <w:t xml:space="preserve">необходимо определить порядок предоставления удаленного доступа в рамках соответствующей рабочей </w:t>
      </w:r>
      <w:r w:rsidR="00751E33">
        <w:t xml:space="preserve">и </w:t>
      </w:r>
      <w:r>
        <w:t xml:space="preserve">проектной документации на </w:t>
      </w:r>
      <w:r w:rsidR="00153B88">
        <w:t>ИА</w:t>
      </w:r>
      <w:r>
        <w:t>.</w:t>
      </w:r>
    </w:p>
    <w:p w14:paraId="4689006B" w14:textId="77777777" w:rsidR="002D52D4" w:rsidRDefault="002D52D4" w:rsidP="002D52D4"/>
    <w:p w14:paraId="10E1D4DA" w14:textId="77777777" w:rsidR="003A431F" w:rsidRDefault="003A431F" w:rsidP="00FE154D">
      <w:pPr>
        <w:keepNext/>
      </w:pPr>
      <w:r>
        <w:t>При удаленном доступе необходимо:</w:t>
      </w:r>
    </w:p>
    <w:p w14:paraId="42AF69B7" w14:textId="77777777" w:rsidR="003A431F" w:rsidRDefault="003A431F" w:rsidP="002D52D4">
      <w:pPr>
        <w:pStyle w:val="affffffd"/>
        <w:numPr>
          <w:ilvl w:val="0"/>
          <w:numId w:val="24"/>
        </w:numPr>
        <w:tabs>
          <w:tab w:val="clear" w:pos="1072"/>
          <w:tab w:val="num" w:pos="539"/>
        </w:tabs>
        <w:ind w:left="538" w:hanging="357"/>
      </w:pPr>
      <w:r>
        <w:t>использовать двухфакторную аутентификацию удаленных пользователей;</w:t>
      </w:r>
    </w:p>
    <w:p w14:paraId="5E776600" w14:textId="77777777" w:rsidR="003A431F" w:rsidRDefault="003A431F" w:rsidP="002D52D4">
      <w:pPr>
        <w:pStyle w:val="affffffd"/>
        <w:numPr>
          <w:ilvl w:val="0"/>
          <w:numId w:val="24"/>
        </w:numPr>
        <w:tabs>
          <w:tab w:val="clear" w:pos="1072"/>
          <w:tab w:val="num" w:pos="539"/>
        </w:tabs>
        <w:ind w:left="538" w:hanging="357"/>
      </w:pPr>
      <w:r>
        <w:t xml:space="preserve">обеспечить безопасность передаваемой информации от </w:t>
      </w:r>
      <w:r w:rsidR="004063B3">
        <w:t>НСД</w:t>
      </w:r>
      <w:r>
        <w:t>;</w:t>
      </w:r>
    </w:p>
    <w:p w14:paraId="2590E3A5" w14:textId="77777777" w:rsidR="003A431F" w:rsidRDefault="003A431F" w:rsidP="002D52D4">
      <w:pPr>
        <w:pStyle w:val="affffffd"/>
        <w:numPr>
          <w:ilvl w:val="0"/>
          <w:numId w:val="24"/>
        </w:numPr>
        <w:tabs>
          <w:tab w:val="clear" w:pos="1072"/>
          <w:tab w:val="num" w:pos="539"/>
        </w:tabs>
        <w:ind w:left="538" w:hanging="357"/>
      </w:pPr>
      <w:r>
        <w:t>регистрировать все подключения удаленных пользователей;</w:t>
      </w:r>
    </w:p>
    <w:p w14:paraId="4279FC05" w14:textId="77777777" w:rsidR="003A431F" w:rsidRDefault="003A431F" w:rsidP="002D52D4">
      <w:pPr>
        <w:pStyle w:val="affffffd"/>
        <w:numPr>
          <w:ilvl w:val="0"/>
          <w:numId w:val="24"/>
        </w:numPr>
        <w:tabs>
          <w:tab w:val="clear" w:pos="1072"/>
          <w:tab w:val="num" w:pos="539"/>
        </w:tabs>
        <w:ind w:left="538" w:hanging="357"/>
      </w:pPr>
      <w:r>
        <w:t>проводить проверку безопасности подключающегося устройства, включающую в себя контроль наличия установленных обновлений операционной системы, а также наличия</w:t>
      </w:r>
      <w:r w:rsidR="0076478B">
        <w:rPr>
          <w:lang w:val="ru-RU"/>
        </w:rPr>
        <w:t>,</w:t>
      </w:r>
      <w:r>
        <w:t xml:space="preserve"> корректности </w:t>
      </w:r>
      <w:r w:rsidR="0076478B">
        <w:rPr>
          <w:lang w:val="ru-RU"/>
        </w:rPr>
        <w:t xml:space="preserve">и актуальности </w:t>
      </w:r>
      <w:r>
        <w:t>настройки антивирусных средств;</w:t>
      </w:r>
    </w:p>
    <w:p w14:paraId="5CC625CE" w14:textId="77777777" w:rsidR="003A431F" w:rsidRDefault="003A431F" w:rsidP="002D52D4">
      <w:pPr>
        <w:pStyle w:val="affffffd"/>
        <w:numPr>
          <w:ilvl w:val="0"/>
          <w:numId w:val="24"/>
        </w:numPr>
        <w:tabs>
          <w:tab w:val="clear" w:pos="1072"/>
          <w:tab w:val="num" w:pos="539"/>
        </w:tabs>
        <w:ind w:left="538" w:hanging="357"/>
      </w:pPr>
      <w:r>
        <w:t>автоматически блокировать доступ в случае неактивности</w:t>
      </w:r>
      <w:r w:rsidRPr="00132FC1">
        <w:t xml:space="preserve"> сеанса пользователя.</w:t>
      </w:r>
    </w:p>
    <w:p w14:paraId="38A52F72" w14:textId="77777777" w:rsidR="002D52D4" w:rsidRDefault="002D52D4" w:rsidP="002D52D4"/>
    <w:p w14:paraId="3419F990" w14:textId="77777777" w:rsidR="003A431F" w:rsidRDefault="003A431F" w:rsidP="002D52D4">
      <w:r>
        <w:t>С</w:t>
      </w:r>
      <w:r w:rsidRPr="00FB25FE">
        <w:t>е</w:t>
      </w:r>
      <w:r>
        <w:t xml:space="preserve">гмент сети, предназначенный </w:t>
      </w:r>
      <w:r w:rsidRPr="00FB25FE">
        <w:t xml:space="preserve">для </w:t>
      </w:r>
      <w:r>
        <w:t>создания удаленного доступа, должен</w:t>
      </w:r>
      <w:r w:rsidRPr="00FB25FE">
        <w:t xml:space="preserve"> быть </w:t>
      </w:r>
      <w:r>
        <w:t>изолирован от остальной корпоративной сети Компании. Взаимодействие сегмента удаленного доступа с остальными сегментами сети необходимо контролировать средствами межсетевого экранирования.</w:t>
      </w:r>
    </w:p>
    <w:p w14:paraId="6387D849" w14:textId="77777777" w:rsidR="002D52D4" w:rsidRDefault="002D52D4" w:rsidP="002D52D4"/>
    <w:p w14:paraId="6D815397" w14:textId="77777777" w:rsidR="002D52D4" w:rsidRPr="00597313" w:rsidRDefault="002D52D4" w:rsidP="002D52D4"/>
    <w:p w14:paraId="1570B75A" w14:textId="77777777" w:rsidR="00867716" w:rsidRDefault="00597313" w:rsidP="00FE154D">
      <w:pPr>
        <w:pStyle w:val="S30"/>
        <w:numPr>
          <w:ilvl w:val="2"/>
          <w:numId w:val="36"/>
        </w:numPr>
        <w:ind w:left="0" w:firstLine="0"/>
      </w:pPr>
      <w:bookmarkStart w:id="189" w:name="_Toc455138638"/>
      <w:bookmarkStart w:id="190" w:name="_Toc478630686"/>
      <w:r w:rsidRPr="00867716">
        <w:t xml:space="preserve">ПОЛИТИКА </w:t>
      </w:r>
      <w:bookmarkEnd w:id="187"/>
      <w:bookmarkEnd w:id="188"/>
      <w:r w:rsidR="003A431F">
        <w:t xml:space="preserve">ЗАЩИТЫ </w:t>
      </w:r>
      <w:r w:rsidRPr="00867716">
        <w:t>ОТ ВРЕДОНОСН</w:t>
      </w:r>
      <w:r>
        <w:t>ОГО ПРОГРАММНОГО ОБЕСПЕЧЕНИЯ</w:t>
      </w:r>
      <w:bookmarkEnd w:id="189"/>
      <w:bookmarkEnd w:id="190"/>
    </w:p>
    <w:p w14:paraId="2036B5F7" w14:textId="77777777" w:rsidR="002D52D4" w:rsidRDefault="002D52D4" w:rsidP="00FE154D">
      <w:pPr>
        <w:pStyle w:val="S0"/>
        <w:keepNext/>
        <w:widowControl/>
      </w:pPr>
    </w:p>
    <w:p w14:paraId="6DEF7608" w14:textId="77777777" w:rsidR="002D52D4" w:rsidRPr="002D52D4" w:rsidRDefault="002D52D4" w:rsidP="00FE154D">
      <w:pPr>
        <w:pStyle w:val="S0"/>
        <w:keepNext/>
        <w:widowControl/>
      </w:pPr>
    </w:p>
    <w:p w14:paraId="168FFEAE" w14:textId="77777777" w:rsidR="00597313" w:rsidRDefault="00597313" w:rsidP="00FE154D">
      <w:pPr>
        <w:pStyle w:val="40"/>
        <w:numPr>
          <w:ilvl w:val="3"/>
          <w:numId w:val="36"/>
        </w:numPr>
        <w:ind w:left="0" w:firstLine="0"/>
      </w:pPr>
      <w:r>
        <w:t>НАЗНАЧЕНИЕ</w:t>
      </w:r>
    </w:p>
    <w:p w14:paraId="2D2A10BC" w14:textId="77777777" w:rsidR="002D52D4" w:rsidRDefault="002D52D4" w:rsidP="00FE154D">
      <w:pPr>
        <w:keepNext/>
      </w:pPr>
    </w:p>
    <w:p w14:paraId="41D0C6A0" w14:textId="77777777" w:rsidR="00597313" w:rsidRDefault="00DF17DE" w:rsidP="002D52D4">
      <w:r>
        <w:t xml:space="preserve">Политика определяет правила и требования к </w:t>
      </w:r>
      <w:r w:rsidR="0051572D">
        <w:t>обеспечени</w:t>
      </w:r>
      <w:r>
        <w:t>ю</w:t>
      </w:r>
      <w:r w:rsidR="0051572D">
        <w:t xml:space="preserve"> </w:t>
      </w:r>
      <w:r w:rsidR="00555801">
        <w:t>ИБ</w:t>
      </w:r>
      <w:r w:rsidR="0051572D">
        <w:t xml:space="preserve"> Компании от </w:t>
      </w:r>
      <w:r w:rsidR="0051572D" w:rsidRPr="000269A7">
        <w:t xml:space="preserve">вредоносного </w:t>
      </w:r>
      <w:r w:rsidR="007D41B1">
        <w:t>ПО</w:t>
      </w:r>
      <w:r w:rsidR="0051572D">
        <w:t>.</w:t>
      </w:r>
    </w:p>
    <w:p w14:paraId="0160C929" w14:textId="77777777" w:rsidR="002D52D4" w:rsidRDefault="002D52D4" w:rsidP="002D52D4"/>
    <w:p w14:paraId="7911E5FC" w14:textId="77777777" w:rsidR="002D52D4" w:rsidRPr="00597313" w:rsidRDefault="002D52D4" w:rsidP="002D52D4"/>
    <w:p w14:paraId="3EB0E850" w14:textId="77777777" w:rsidR="00597313" w:rsidRDefault="00597313" w:rsidP="0050560A">
      <w:pPr>
        <w:pStyle w:val="40"/>
        <w:numPr>
          <w:ilvl w:val="3"/>
          <w:numId w:val="36"/>
        </w:numPr>
        <w:ind w:left="0" w:firstLine="0"/>
      </w:pPr>
      <w:r w:rsidRPr="00132A8D">
        <w:t>ПОЛОЖЕНИЯ ПОЛИТИКИ</w:t>
      </w:r>
    </w:p>
    <w:p w14:paraId="23CD1C82" w14:textId="77777777" w:rsidR="002D52D4" w:rsidRDefault="002D52D4" w:rsidP="00FE154D">
      <w:pPr>
        <w:keepNext/>
      </w:pPr>
    </w:p>
    <w:p w14:paraId="0ECB59BB" w14:textId="77777777" w:rsidR="0051572D" w:rsidRDefault="008A426C" w:rsidP="002D52D4">
      <w:r>
        <w:t>Для обеспечения безопасности от вредоносного ПО должны использоваться средства антивирусной защиты,</w:t>
      </w:r>
      <w:r w:rsidR="0051572D">
        <w:t xml:space="preserve"> обеспечивающие обнаружение и у</w:t>
      </w:r>
      <w:r>
        <w:t>странение</w:t>
      </w:r>
      <w:r w:rsidR="0051572D">
        <w:t xml:space="preserve"> вредоносного ПО</w:t>
      </w:r>
      <w:r>
        <w:t xml:space="preserve"> и последствий от его функционирования</w:t>
      </w:r>
      <w:r w:rsidR="0051572D">
        <w:t>.</w:t>
      </w:r>
    </w:p>
    <w:p w14:paraId="2A3E1EBF" w14:textId="77777777" w:rsidR="002D52D4" w:rsidRDefault="002D52D4" w:rsidP="002D52D4"/>
    <w:p w14:paraId="2C2E47A0" w14:textId="77777777" w:rsidR="008A426C" w:rsidRDefault="008A426C" w:rsidP="002D52D4">
      <w:r w:rsidRPr="00464D39">
        <w:t>При</w:t>
      </w:r>
      <w:r>
        <w:t xml:space="preserve"> построении системы антивирусной защиты д</w:t>
      </w:r>
      <w:r w:rsidRPr="00464D39">
        <w:t>олжен использоватьс</w:t>
      </w:r>
      <w:r>
        <w:t>я</w:t>
      </w:r>
      <w:r w:rsidRPr="00464D39">
        <w:t xml:space="preserve"> принцип</w:t>
      </w:r>
      <w:r>
        <w:t xml:space="preserve"> </w:t>
      </w:r>
      <w:r w:rsidRPr="00464D39">
        <w:t xml:space="preserve">эшелонированной </w:t>
      </w:r>
      <w:r w:rsidR="00926E15" w:rsidRPr="00464D39">
        <w:t>защиты</w:t>
      </w:r>
      <w:r w:rsidR="00926E15">
        <w:t>.</w:t>
      </w:r>
      <w:r>
        <w:t xml:space="preserve"> В соответствии с данным принципом, для различных рубежей защиты должны использоваться</w:t>
      </w:r>
      <w:r w:rsidR="00490069">
        <w:t xml:space="preserve"> различные</w:t>
      </w:r>
      <w:r>
        <w:t xml:space="preserve"> средства антивирусной защиты для увеличения вероятности успешного обнаружения вредоносного ПО.</w:t>
      </w:r>
    </w:p>
    <w:p w14:paraId="067E8E7C" w14:textId="77777777" w:rsidR="002D52D4" w:rsidRDefault="002D52D4" w:rsidP="002D52D4"/>
    <w:p w14:paraId="402CD7DB" w14:textId="77777777" w:rsidR="0051572D" w:rsidRDefault="0051572D" w:rsidP="002D52D4">
      <w:r>
        <w:t xml:space="preserve">Вся информация, хранимая, обрабатываемая и передаваемая в </w:t>
      </w:r>
      <w:r w:rsidR="0097415C">
        <w:t>к</w:t>
      </w:r>
      <w:r w:rsidR="008A426C">
        <w:t xml:space="preserve">орпоративной сети </w:t>
      </w:r>
      <w:r w:rsidR="0097415C">
        <w:t>К</w:t>
      </w:r>
      <w:r w:rsidR="008A426C">
        <w:t>омпании</w:t>
      </w:r>
      <w:r>
        <w:t xml:space="preserve">, а также информация, </w:t>
      </w:r>
      <w:r w:rsidR="0097415C">
        <w:t xml:space="preserve">попадаемая в корпоративную сеть </w:t>
      </w:r>
      <w:r>
        <w:t>извне (по электронной почт</w:t>
      </w:r>
      <w:r w:rsidR="0097415C">
        <w:t>е</w:t>
      </w:r>
      <w:r>
        <w:t xml:space="preserve">, </w:t>
      </w:r>
      <w:r w:rsidR="0097415C">
        <w:t xml:space="preserve">из сторонних сетей связи, в том числе из </w:t>
      </w:r>
      <w:r>
        <w:t xml:space="preserve">сети Интернет, </w:t>
      </w:r>
      <w:r w:rsidR="0097415C">
        <w:t>с использованием</w:t>
      </w:r>
      <w:r>
        <w:t xml:space="preserve"> съемны</w:t>
      </w:r>
      <w:r w:rsidR="0097415C">
        <w:t>х</w:t>
      </w:r>
      <w:r>
        <w:t xml:space="preserve"> носител</w:t>
      </w:r>
      <w:r w:rsidR="0097415C">
        <w:t xml:space="preserve">ей информации и </w:t>
      </w:r>
      <w:r w:rsidR="00D17554">
        <w:t>МАРМ</w:t>
      </w:r>
      <w:r w:rsidR="0097415C">
        <w:t xml:space="preserve">, из </w:t>
      </w:r>
      <w:r w:rsidR="00926E15">
        <w:t>сторонних</w:t>
      </w:r>
      <w:r w:rsidR="0097415C">
        <w:t xml:space="preserve"> </w:t>
      </w:r>
      <w:r w:rsidR="00153B88">
        <w:t>ИА</w:t>
      </w:r>
      <w:r>
        <w:t xml:space="preserve">), должна подвергаться контролю на отсутствие </w:t>
      </w:r>
      <w:r w:rsidR="0097415C">
        <w:t>вредоносного ПО</w:t>
      </w:r>
      <w:r>
        <w:t>.</w:t>
      </w:r>
    </w:p>
    <w:p w14:paraId="1361B7DD" w14:textId="77777777" w:rsidR="002D52D4" w:rsidRDefault="002D52D4" w:rsidP="002D52D4"/>
    <w:p w14:paraId="26D761D1" w14:textId="77777777" w:rsidR="0051572D" w:rsidRDefault="00B65CBA" w:rsidP="002D52D4">
      <w:r>
        <w:t>Средства а</w:t>
      </w:r>
      <w:r w:rsidR="0051572D">
        <w:t>нтивирусн</w:t>
      </w:r>
      <w:r>
        <w:t>ой защиты</w:t>
      </w:r>
      <w:r w:rsidR="0051572D">
        <w:t xml:space="preserve"> </w:t>
      </w:r>
      <w:r>
        <w:t xml:space="preserve">необходимо </w:t>
      </w:r>
      <w:r w:rsidR="0051572D">
        <w:t>устан</w:t>
      </w:r>
      <w:r>
        <w:t>авливать</w:t>
      </w:r>
      <w:r w:rsidR="0051572D">
        <w:t xml:space="preserve"> на сервер</w:t>
      </w:r>
      <w:r>
        <w:t xml:space="preserve">а </w:t>
      </w:r>
      <w:r w:rsidR="00153B88">
        <w:t>ИА</w:t>
      </w:r>
      <w:r w:rsidR="0051572D">
        <w:t xml:space="preserve">, </w:t>
      </w:r>
      <w:r w:rsidR="00BD0974">
        <w:t xml:space="preserve">АРМ пользователей и администраторов, </w:t>
      </w:r>
      <w:r w:rsidR="00D17554">
        <w:t>МАРМ</w:t>
      </w:r>
      <w:r w:rsidR="004C6D9A">
        <w:t xml:space="preserve">, СЗИ и </w:t>
      </w:r>
      <w:r w:rsidR="00926E15">
        <w:t>компоненты информационно</w:t>
      </w:r>
      <w:r w:rsidR="004C6D9A">
        <w:t>-технологической инфраструктуры.</w:t>
      </w:r>
    </w:p>
    <w:p w14:paraId="2FD0622C" w14:textId="77777777" w:rsidR="002D52D4" w:rsidRDefault="002D52D4" w:rsidP="002D52D4"/>
    <w:p w14:paraId="68530441" w14:textId="77777777" w:rsidR="007D41B1" w:rsidRDefault="007D41B1" w:rsidP="002D52D4">
      <w:r>
        <w:rPr>
          <w:rFonts w:cs="Arial"/>
          <w:spacing w:val="-6"/>
          <w:szCs w:val="22"/>
        </w:rPr>
        <w:lastRenderedPageBreak/>
        <w:t>Периодическая автоматическая п</w:t>
      </w:r>
      <w:r w:rsidRPr="00911A30">
        <w:rPr>
          <w:rFonts w:cs="Arial"/>
          <w:spacing w:val="-6"/>
          <w:szCs w:val="22"/>
        </w:rPr>
        <w:t>роверка</w:t>
      </w:r>
      <w:r>
        <w:rPr>
          <w:rFonts w:cs="Arial"/>
          <w:spacing w:val="-6"/>
          <w:szCs w:val="22"/>
        </w:rPr>
        <w:t xml:space="preserve"> </w:t>
      </w:r>
      <w:r w:rsidR="00926E15">
        <w:rPr>
          <w:rFonts w:cs="Arial"/>
          <w:spacing w:val="-6"/>
          <w:szCs w:val="22"/>
        </w:rPr>
        <w:t>наличия</w:t>
      </w:r>
      <w:r w:rsidR="00926E15" w:rsidRPr="00911A30">
        <w:rPr>
          <w:rFonts w:cs="Arial"/>
          <w:spacing w:val="-6"/>
          <w:szCs w:val="22"/>
        </w:rPr>
        <w:t xml:space="preserve"> </w:t>
      </w:r>
      <w:r w:rsidR="00926E15">
        <w:rPr>
          <w:rFonts w:cs="Arial"/>
          <w:spacing w:val="-6"/>
          <w:szCs w:val="22"/>
        </w:rPr>
        <w:t>сигнатур</w:t>
      </w:r>
      <w:r>
        <w:rPr>
          <w:rFonts w:cs="Arial"/>
          <w:spacing w:val="-6"/>
          <w:szCs w:val="22"/>
        </w:rPr>
        <w:t xml:space="preserve"> вредоносного ПО, их загрузка с сайтов производителей и установка должны осуществлять </w:t>
      </w:r>
      <w:r>
        <w:t>модулем управления средствами антивирусной защиты.</w:t>
      </w:r>
    </w:p>
    <w:p w14:paraId="53D71C63" w14:textId="77777777" w:rsidR="002D52D4" w:rsidRDefault="002D52D4" w:rsidP="002D52D4"/>
    <w:p w14:paraId="7E68D595" w14:textId="77777777" w:rsidR="0051572D" w:rsidRDefault="007D41B1" w:rsidP="002D52D4">
      <w:r>
        <w:t>Периодически должна проводитьс</w:t>
      </w:r>
      <w:r w:rsidR="00926E15">
        <w:t xml:space="preserve">я полная проверка АРМ, </w:t>
      </w:r>
      <w:r w:rsidR="00D17554">
        <w:t>МАРМ</w:t>
      </w:r>
      <w:r>
        <w:t xml:space="preserve"> и серверов </w:t>
      </w:r>
      <w:r w:rsidR="00153B88">
        <w:t>ИА</w:t>
      </w:r>
      <w:r>
        <w:t xml:space="preserve"> на наличие вредоносного ПО.</w:t>
      </w:r>
    </w:p>
    <w:p w14:paraId="16D6AA3F" w14:textId="77777777" w:rsidR="002D52D4" w:rsidRDefault="002D52D4" w:rsidP="002D52D4"/>
    <w:p w14:paraId="444DE2C4" w14:textId="77777777" w:rsidR="0051572D" w:rsidRDefault="004C6D9A" w:rsidP="002D52D4">
      <w:r>
        <w:t xml:space="preserve">Средства </w:t>
      </w:r>
      <w:r w:rsidR="0051572D">
        <w:t>антивирусн</w:t>
      </w:r>
      <w:r>
        <w:t>ой защиты</w:t>
      </w:r>
      <w:r w:rsidR="0051572D">
        <w:t xml:space="preserve"> не должн</w:t>
      </w:r>
      <w:r>
        <w:t>ы</w:t>
      </w:r>
      <w:r w:rsidR="0051572D">
        <w:t xml:space="preserve"> препятствовать </w:t>
      </w:r>
      <w:r w:rsidR="00926E15">
        <w:t>корректному функционированию объектов,</w:t>
      </w:r>
      <w:r>
        <w:t xml:space="preserve"> на которые они установлены</w:t>
      </w:r>
      <w:r w:rsidR="0051572D">
        <w:t>.</w:t>
      </w:r>
    </w:p>
    <w:p w14:paraId="7B0155A9" w14:textId="77777777" w:rsidR="002D52D4" w:rsidRDefault="002D52D4" w:rsidP="002D52D4"/>
    <w:p w14:paraId="7D403A23" w14:textId="77777777" w:rsidR="0051572D" w:rsidRDefault="0051572D" w:rsidP="002D52D4">
      <w:r>
        <w:t>Пользователи АРМ</w:t>
      </w:r>
      <w:r w:rsidR="004C6D9A">
        <w:t xml:space="preserve"> и </w:t>
      </w:r>
      <w:r w:rsidR="00D17554">
        <w:t>МАРМ</w:t>
      </w:r>
      <w:r>
        <w:t xml:space="preserve"> не должны иметь возможность отключать </w:t>
      </w:r>
      <w:r w:rsidR="004C6D9A">
        <w:t xml:space="preserve">средства </w:t>
      </w:r>
      <w:r>
        <w:t>антивирусн</w:t>
      </w:r>
      <w:r w:rsidR="004C6D9A">
        <w:t>ой</w:t>
      </w:r>
      <w:r>
        <w:t xml:space="preserve"> </w:t>
      </w:r>
      <w:r w:rsidR="004C6D9A">
        <w:t>защиты</w:t>
      </w:r>
      <w:r>
        <w:t xml:space="preserve"> и препятствовать их работе.</w:t>
      </w:r>
    </w:p>
    <w:p w14:paraId="240359C3" w14:textId="77777777" w:rsidR="002D52D4" w:rsidRDefault="002D52D4" w:rsidP="002D52D4"/>
    <w:p w14:paraId="2F9749DC" w14:textId="77777777" w:rsidR="002D52D4" w:rsidRDefault="002D52D4" w:rsidP="002D52D4"/>
    <w:p w14:paraId="59F9435A" w14:textId="77777777" w:rsidR="003A431F" w:rsidRDefault="003A431F" w:rsidP="00FE154D">
      <w:pPr>
        <w:pStyle w:val="S30"/>
        <w:numPr>
          <w:ilvl w:val="2"/>
          <w:numId w:val="36"/>
        </w:numPr>
        <w:ind w:left="0" w:firstLine="0"/>
      </w:pPr>
      <w:bookmarkStart w:id="191" w:name="_Toc455138639"/>
      <w:bookmarkStart w:id="192" w:name="_Toc478630687"/>
      <w:r>
        <w:t>ПОЛИТИКА ИСПОЛЬЗОВАНИЯ СЗИ</w:t>
      </w:r>
      <w:bookmarkEnd w:id="191"/>
      <w:bookmarkEnd w:id="192"/>
    </w:p>
    <w:p w14:paraId="4A99CA02" w14:textId="77777777" w:rsidR="002D52D4" w:rsidRDefault="002D52D4" w:rsidP="00FE154D">
      <w:pPr>
        <w:pStyle w:val="S0"/>
        <w:keepNext/>
        <w:widowControl/>
      </w:pPr>
    </w:p>
    <w:p w14:paraId="08E7814D" w14:textId="77777777" w:rsidR="002D52D4" w:rsidRPr="002D52D4" w:rsidRDefault="002D52D4" w:rsidP="00FE154D">
      <w:pPr>
        <w:pStyle w:val="S0"/>
        <w:keepNext/>
        <w:widowControl/>
      </w:pPr>
    </w:p>
    <w:p w14:paraId="345820E5" w14:textId="77777777" w:rsidR="003A431F" w:rsidRDefault="003A431F" w:rsidP="00FE154D">
      <w:pPr>
        <w:pStyle w:val="40"/>
        <w:numPr>
          <w:ilvl w:val="3"/>
          <w:numId w:val="36"/>
        </w:numPr>
        <w:ind w:left="0" w:firstLine="0"/>
      </w:pPr>
      <w:r>
        <w:t>НАЗНАЧЕНИЕ</w:t>
      </w:r>
    </w:p>
    <w:p w14:paraId="33F2B454" w14:textId="77777777" w:rsidR="002D52D4" w:rsidRPr="002D52D4" w:rsidRDefault="002D52D4" w:rsidP="00FE154D">
      <w:pPr>
        <w:keepNext/>
      </w:pPr>
    </w:p>
    <w:p w14:paraId="00FCCAC5" w14:textId="77777777" w:rsidR="003A431F" w:rsidRDefault="005F79C1" w:rsidP="002D52D4">
      <w:r>
        <w:t xml:space="preserve">Политика определяет правила и требования к </w:t>
      </w:r>
      <w:r w:rsidR="003A431F">
        <w:t>обеспечени</w:t>
      </w:r>
      <w:r>
        <w:t>ю</w:t>
      </w:r>
      <w:r w:rsidR="003A431F">
        <w:t xml:space="preserve"> </w:t>
      </w:r>
      <w:r w:rsidR="00555801">
        <w:t>ИБ</w:t>
      </w:r>
      <w:r w:rsidR="003A431F">
        <w:t xml:space="preserve"> Компании с использованием СЗИ</w:t>
      </w:r>
      <w:r w:rsidR="003A431F">
        <w:rPr>
          <w:rStyle w:val="afffff0"/>
        </w:rPr>
        <w:footnoteReference w:id="6"/>
      </w:r>
      <w:r w:rsidR="003A431F">
        <w:t>.</w:t>
      </w:r>
    </w:p>
    <w:p w14:paraId="7CFB8948" w14:textId="77777777" w:rsidR="002D52D4" w:rsidRDefault="002D52D4" w:rsidP="002D52D4"/>
    <w:p w14:paraId="58CE8551" w14:textId="77777777" w:rsidR="002D52D4" w:rsidRPr="00597313" w:rsidRDefault="002D52D4" w:rsidP="002D52D4"/>
    <w:p w14:paraId="05DD6B0B" w14:textId="77777777" w:rsidR="003A431F" w:rsidRPr="00132A8D" w:rsidRDefault="003A431F" w:rsidP="0050560A">
      <w:pPr>
        <w:pStyle w:val="40"/>
        <w:numPr>
          <w:ilvl w:val="3"/>
          <w:numId w:val="36"/>
        </w:numPr>
        <w:ind w:left="0" w:firstLine="0"/>
      </w:pPr>
      <w:r w:rsidRPr="00132A8D">
        <w:t>ПОЛОЖЕНИЯ ПОЛИТИКИ</w:t>
      </w:r>
    </w:p>
    <w:p w14:paraId="1A6026B7" w14:textId="77777777" w:rsidR="002D52D4" w:rsidRDefault="002D52D4" w:rsidP="00FE154D">
      <w:pPr>
        <w:keepNext/>
      </w:pPr>
    </w:p>
    <w:p w14:paraId="75BA0A47" w14:textId="77777777" w:rsidR="003A431F" w:rsidRPr="00597313" w:rsidRDefault="003A431F" w:rsidP="002D52D4">
      <w:r w:rsidRPr="00597313">
        <w:t xml:space="preserve">Использование СЗИ осуществляется для обеспечения безопасности </w:t>
      </w:r>
      <w:r w:rsidR="00153B88">
        <w:t>ИА</w:t>
      </w:r>
      <w:r w:rsidRPr="00597313">
        <w:t xml:space="preserve"> и компонентов информационно-технологическая инфраструктуры.</w:t>
      </w:r>
    </w:p>
    <w:p w14:paraId="7D2930CA" w14:textId="77777777" w:rsidR="002D52D4" w:rsidRDefault="002D52D4" w:rsidP="002D52D4"/>
    <w:p w14:paraId="30419DE9" w14:textId="77777777" w:rsidR="003A431F" w:rsidRPr="00597313" w:rsidRDefault="003A431F" w:rsidP="002D52D4">
      <w:r w:rsidRPr="00597313">
        <w:t xml:space="preserve">СЗИ должны реализовывать требования по обеспечению безопасности для соответствующего уровня защищенности ИС в зависимости от категории обрабатываемой в ней информации. </w:t>
      </w:r>
    </w:p>
    <w:p w14:paraId="6053B61B" w14:textId="77777777" w:rsidR="002D52D4" w:rsidRDefault="002D52D4" w:rsidP="002D52D4"/>
    <w:p w14:paraId="067E0812" w14:textId="77777777" w:rsidR="003A431F" w:rsidRDefault="00213F7D" w:rsidP="00FE154D">
      <w:pPr>
        <w:keepNext/>
      </w:pPr>
      <w:r>
        <w:t>И</w:t>
      </w:r>
      <w:r w:rsidRPr="00213F7D">
        <w:t xml:space="preserve">спользование </w:t>
      </w:r>
      <w:r w:rsidR="000564B1">
        <w:t>СЗИ</w:t>
      </w:r>
      <w:r w:rsidRPr="00213F7D">
        <w:t>, прошедших процедуру оценки соответствия требованиям законодательства РФ в области обеспечения безопасности информации</w:t>
      </w:r>
      <w:r w:rsidR="00E119DB">
        <w:t>,</w:t>
      </w:r>
      <w:r>
        <w:t xml:space="preserve"> является обязательным </w:t>
      </w:r>
      <w:r w:rsidR="003A431F">
        <w:t>в следующих случаях:</w:t>
      </w:r>
    </w:p>
    <w:p w14:paraId="2C086159" w14:textId="77777777" w:rsidR="003A431F" w:rsidRDefault="00213F7D" w:rsidP="002D52D4">
      <w:pPr>
        <w:pStyle w:val="affffffd"/>
        <w:numPr>
          <w:ilvl w:val="0"/>
          <w:numId w:val="24"/>
        </w:numPr>
        <w:tabs>
          <w:tab w:val="clear" w:pos="1072"/>
          <w:tab w:val="num" w:pos="539"/>
        </w:tabs>
        <w:ind w:left="538" w:hanging="357"/>
      </w:pPr>
      <w:r w:rsidRPr="00213F7D">
        <w:t xml:space="preserve">когда применение таких </w:t>
      </w:r>
      <w:r w:rsidR="000564B1">
        <w:t>СЗИ</w:t>
      </w:r>
      <w:r w:rsidR="000564B1" w:rsidRPr="00213F7D">
        <w:t xml:space="preserve"> </w:t>
      </w:r>
      <w:r w:rsidRPr="00213F7D">
        <w:t>необходимо для нейтрализации актуальных угроз</w:t>
      </w:r>
      <w:r>
        <w:t xml:space="preserve"> безопасности </w:t>
      </w:r>
      <w:r w:rsidR="007D70F7">
        <w:t>персональных данных</w:t>
      </w:r>
      <w:r w:rsidR="003A431F">
        <w:t>;</w:t>
      </w:r>
    </w:p>
    <w:p w14:paraId="588B5FC2" w14:textId="77777777" w:rsidR="003A431F" w:rsidRDefault="00213F7D" w:rsidP="002D52D4">
      <w:pPr>
        <w:pStyle w:val="affffffd"/>
        <w:numPr>
          <w:ilvl w:val="0"/>
          <w:numId w:val="24"/>
        </w:numPr>
        <w:tabs>
          <w:tab w:val="clear" w:pos="1072"/>
          <w:tab w:val="num" w:pos="539"/>
        </w:tabs>
        <w:ind w:left="538" w:hanging="357"/>
      </w:pPr>
      <w:r>
        <w:t xml:space="preserve">когда </w:t>
      </w:r>
      <w:r w:rsidR="002E338C" w:rsidRPr="00213F7D">
        <w:t xml:space="preserve">применение таких </w:t>
      </w:r>
      <w:r w:rsidR="000564B1">
        <w:t>СЗИ</w:t>
      </w:r>
      <w:r w:rsidR="000564B1" w:rsidRPr="00213F7D">
        <w:t xml:space="preserve"> </w:t>
      </w:r>
      <w:r w:rsidR="002E338C" w:rsidRPr="00213F7D">
        <w:t xml:space="preserve">необходимо </w:t>
      </w:r>
      <w:r w:rsidR="002E338C">
        <w:t>дл</w:t>
      </w:r>
      <w:r>
        <w:t xml:space="preserve">я </w:t>
      </w:r>
      <w:r w:rsidR="003A431F">
        <w:t>защит</w:t>
      </w:r>
      <w:r>
        <w:t>ы</w:t>
      </w:r>
      <w:r w:rsidR="003A431F">
        <w:t xml:space="preserve"> </w:t>
      </w:r>
      <w:r w:rsidR="00EC05EF">
        <w:t>ИС, обрабатывающих конфиденциальную информацию;</w:t>
      </w:r>
    </w:p>
    <w:p w14:paraId="75E579CD" w14:textId="36E9CE9E" w:rsidR="00EC05EF" w:rsidRDefault="00EC05EF" w:rsidP="00FC1DDD">
      <w:pPr>
        <w:pStyle w:val="affffffd"/>
        <w:numPr>
          <w:ilvl w:val="0"/>
          <w:numId w:val="24"/>
        </w:numPr>
        <w:tabs>
          <w:tab w:val="clear" w:pos="1072"/>
          <w:tab w:val="num" w:pos="539"/>
        </w:tabs>
        <w:ind w:left="538" w:hanging="357"/>
      </w:pPr>
      <w:r>
        <w:t xml:space="preserve">когда </w:t>
      </w:r>
      <w:r w:rsidRPr="00213F7D">
        <w:t xml:space="preserve">применение таких </w:t>
      </w:r>
      <w:r w:rsidR="000564B1">
        <w:t>СЗИ</w:t>
      </w:r>
      <w:r w:rsidR="000564B1" w:rsidRPr="00213F7D">
        <w:t xml:space="preserve"> </w:t>
      </w:r>
      <w:r w:rsidR="00FC1DDD" w:rsidRPr="00FC1DDD">
        <w:t>обязательно в соответствии с законодательством о безопасности критической информационной инфраструктуры РФ</w:t>
      </w:r>
      <w:r>
        <w:t>.</w:t>
      </w:r>
    </w:p>
    <w:p w14:paraId="7F7EB5FD" w14:textId="77777777" w:rsidR="002D52D4" w:rsidRDefault="002D52D4" w:rsidP="002D52D4"/>
    <w:p w14:paraId="3B18A951" w14:textId="44BB0AD6" w:rsidR="003A431F" w:rsidRDefault="003A431F" w:rsidP="00FE154D">
      <w:pPr>
        <w:keepNext/>
      </w:pPr>
      <w:r>
        <w:t>Во всех остальных случаях решение о применении СЗИ</w:t>
      </w:r>
      <w:r w:rsidR="002222AD">
        <w:t>,</w:t>
      </w:r>
      <w:r w:rsidR="002222AD" w:rsidRPr="002222AD">
        <w:t xml:space="preserve"> прошедших процедуру оценки соответствия требованиям законодательства РФ в области обеспечения безопасности информации,</w:t>
      </w:r>
      <w:r>
        <w:t xml:space="preserve"> принимает </w:t>
      </w:r>
      <w:r w:rsidR="00E119DB">
        <w:t>ДИиРБП</w:t>
      </w:r>
      <w:r>
        <w:t xml:space="preserve"> </w:t>
      </w:r>
      <w:r w:rsidR="00711E32">
        <w:t>с учетом следующих аспектов</w:t>
      </w:r>
      <w:r>
        <w:t>:</w:t>
      </w:r>
    </w:p>
    <w:p w14:paraId="3C244C63" w14:textId="77777777" w:rsidR="00711E32" w:rsidRDefault="00711E32" w:rsidP="00711E32">
      <w:pPr>
        <w:pStyle w:val="affffffd"/>
        <w:numPr>
          <w:ilvl w:val="0"/>
          <w:numId w:val="24"/>
        </w:numPr>
        <w:tabs>
          <w:tab w:val="clear" w:pos="1072"/>
          <w:tab w:val="num" w:pos="539"/>
        </w:tabs>
        <w:ind w:left="538" w:hanging="357"/>
      </w:pPr>
      <w:r>
        <w:t xml:space="preserve">актуальная </w:t>
      </w:r>
      <w:r w:rsidRPr="00592129">
        <w:t>модел</w:t>
      </w:r>
      <w:r>
        <w:t>ь</w:t>
      </w:r>
      <w:r w:rsidRPr="00592129">
        <w:t xml:space="preserve"> угроз безопасности информации</w:t>
      </w:r>
      <w:r>
        <w:t>;</w:t>
      </w:r>
    </w:p>
    <w:p w14:paraId="475D2031" w14:textId="77777777" w:rsidR="002E338C" w:rsidRDefault="003A431F" w:rsidP="002E338C">
      <w:pPr>
        <w:pStyle w:val="affffffd"/>
        <w:numPr>
          <w:ilvl w:val="0"/>
          <w:numId w:val="24"/>
        </w:numPr>
        <w:tabs>
          <w:tab w:val="clear" w:pos="1072"/>
          <w:tab w:val="num" w:pos="539"/>
        </w:tabs>
        <w:ind w:left="538" w:hanging="357"/>
      </w:pPr>
      <w:r>
        <w:t>СЗИ используются для централизованного управления КСЗИ;</w:t>
      </w:r>
    </w:p>
    <w:p w14:paraId="5AA8CBB8" w14:textId="77777777" w:rsidR="003A431F" w:rsidRDefault="003A431F" w:rsidP="002E338C">
      <w:pPr>
        <w:pStyle w:val="affffffd"/>
        <w:numPr>
          <w:ilvl w:val="0"/>
          <w:numId w:val="24"/>
        </w:numPr>
        <w:tabs>
          <w:tab w:val="clear" w:pos="1072"/>
          <w:tab w:val="num" w:pos="539"/>
        </w:tabs>
        <w:ind w:left="538" w:hanging="357"/>
      </w:pPr>
      <w:r>
        <w:lastRenderedPageBreak/>
        <w:t xml:space="preserve">СЗИ обеспечивают безопасность </w:t>
      </w:r>
      <w:r w:rsidRPr="00065C54">
        <w:t>компонентов информационно-технологическ</w:t>
      </w:r>
      <w:r>
        <w:t>ой</w:t>
      </w:r>
      <w:r w:rsidRPr="00065C54">
        <w:t xml:space="preserve"> инфраструктуры</w:t>
      </w:r>
      <w:r>
        <w:t>, нарушение корректного функционирования которых может нанести Компании значительный ущерб.</w:t>
      </w:r>
    </w:p>
    <w:p w14:paraId="189C3C78" w14:textId="77777777" w:rsidR="002D52D4" w:rsidRPr="00AF5977" w:rsidRDefault="002D52D4" w:rsidP="002D52D4"/>
    <w:p w14:paraId="74E0B3C8" w14:textId="1BA39275" w:rsidR="002D52D4" w:rsidRPr="00AF5977" w:rsidRDefault="00784512" w:rsidP="002D52D4">
      <w:r w:rsidRPr="00784512">
        <w:t xml:space="preserve">Процедура оценки соответствия СЗИ требованиям </w:t>
      </w:r>
      <w:r w:rsidR="00AF5977" w:rsidRPr="00AF5977">
        <w:t xml:space="preserve">законодательства РФ в области обеспечения безопасности информации осуществляется в рамках установленных процедур Компании по оценке соответствия ИС для информационных систем, а также в рамках процедур оценки соответствия требованиям безопасности информации в соответствии </w:t>
      </w:r>
      <w:r w:rsidR="00DC2146">
        <w:t xml:space="preserve">с </w:t>
      </w:r>
      <w:r w:rsidR="00AF5977" w:rsidRPr="00AF5977">
        <w:t>Положение</w:t>
      </w:r>
      <w:r w:rsidR="00DC2146">
        <w:t>м</w:t>
      </w:r>
      <w:r w:rsidR="00AF5977" w:rsidRPr="00AF5977">
        <w:t xml:space="preserve"> Компании «Порядок ввода в эксплуатация сетей и объектов с</w:t>
      </w:r>
      <w:r w:rsidR="00DC2146">
        <w:t xml:space="preserve">вязи» № П3-04 </w:t>
      </w:r>
      <w:r w:rsidR="00176924">
        <w:br/>
      </w:r>
      <w:r w:rsidR="00DC2146">
        <w:t>Р-0481 и Стандартом</w:t>
      </w:r>
      <w:r w:rsidR="00AF5977" w:rsidRPr="00AF5977">
        <w:t xml:space="preserve"> Компании «Информационные Технологии. Требования к автоматизированным рабочим местам пользователей корпоративной сети Компании» </w:t>
      </w:r>
      <w:r w:rsidR="00176924">
        <w:br/>
      </w:r>
      <w:r w:rsidR="00AF5977" w:rsidRPr="00AF5977">
        <w:t>№ П3-04 С-0014.</w:t>
      </w:r>
    </w:p>
    <w:p w14:paraId="6B5DFB6F" w14:textId="77777777" w:rsidR="005358B3" w:rsidRPr="00AF5977" w:rsidRDefault="005358B3" w:rsidP="002D52D4"/>
    <w:p w14:paraId="0F83D43A" w14:textId="77777777" w:rsidR="005358B3" w:rsidRPr="00A91C74" w:rsidRDefault="005358B3" w:rsidP="002D52D4"/>
    <w:p w14:paraId="4F717522" w14:textId="77777777" w:rsidR="00867716" w:rsidRDefault="00597313" w:rsidP="00FE154D">
      <w:pPr>
        <w:pStyle w:val="S30"/>
        <w:numPr>
          <w:ilvl w:val="2"/>
          <w:numId w:val="36"/>
        </w:numPr>
        <w:ind w:left="0" w:firstLine="0"/>
      </w:pPr>
      <w:bookmarkStart w:id="193" w:name="_Toc189972119"/>
      <w:bookmarkStart w:id="194" w:name="_Toc397689615"/>
      <w:bookmarkStart w:id="195" w:name="_Toc455138640"/>
      <w:bookmarkStart w:id="196" w:name="_Toc478630688"/>
      <w:bookmarkEnd w:id="193"/>
      <w:r w:rsidRPr="00617E49">
        <w:t xml:space="preserve">ПОЛИТИКА ИСПОЛЬЗОВАНИЯ </w:t>
      </w:r>
      <w:bookmarkEnd w:id="194"/>
      <w:r>
        <w:t>СКЗИ</w:t>
      </w:r>
      <w:bookmarkEnd w:id="195"/>
      <w:bookmarkEnd w:id="196"/>
    </w:p>
    <w:p w14:paraId="4EA77ECE" w14:textId="77777777" w:rsidR="002D52D4" w:rsidRDefault="002D52D4" w:rsidP="00FE154D">
      <w:pPr>
        <w:pStyle w:val="S0"/>
        <w:keepNext/>
        <w:widowControl/>
      </w:pPr>
    </w:p>
    <w:p w14:paraId="0AB87C6E" w14:textId="77777777" w:rsidR="002D52D4" w:rsidRPr="002D52D4" w:rsidRDefault="002D52D4" w:rsidP="00FE154D">
      <w:pPr>
        <w:pStyle w:val="S0"/>
        <w:keepNext/>
        <w:widowControl/>
      </w:pPr>
    </w:p>
    <w:p w14:paraId="628A4866" w14:textId="77777777" w:rsidR="00597313" w:rsidRDefault="00597313" w:rsidP="00FE154D">
      <w:pPr>
        <w:pStyle w:val="40"/>
        <w:numPr>
          <w:ilvl w:val="3"/>
          <w:numId w:val="36"/>
        </w:numPr>
        <w:ind w:left="0" w:firstLine="0"/>
      </w:pPr>
      <w:r>
        <w:t>НАЗНАЧЕНИЕ</w:t>
      </w:r>
    </w:p>
    <w:p w14:paraId="6E0852FC" w14:textId="77777777" w:rsidR="002D52D4" w:rsidRDefault="002D52D4" w:rsidP="00FE154D">
      <w:pPr>
        <w:keepNext/>
      </w:pPr>
    </w:p>
    <w:p w14:paraId="506476E5" w14:textId="77777777" w:rsidR="00597313" w:rsidRPr="00996D1B" w:rsidRDefault="005F79C1" w:rsidP="002D52D4">
      <w:r>
        <w:t xml:space="preserve">Политика определяет правила и требования к </w:t>
      </w:r>
      <w:r w:rsidR="00FD0FAF">
        <w:t>обеспечени</w:t>
      </w:r>
      <w:r>
        <w:t>ю</w:t>
      </w:r>
      <w:r w:rsidR="00FD0FAF">
        <w:t xml:space="preserve"> </w:t>
      </w:r>
      <w:r w:rsidR="00555801">
        <w:t>ИБ</w:t>
      </w:r>
      <w:r w:rsidR="00FD0FAF">
        <w:t xml:space="preserve"> Компании с использованием СКЗИ.</w:t>
      </w:r>
      <w:r w:rsidR="00996D1B">
        <w:t xml:space="preserve"> </w:t>
      </w:r>
      <w:r w:rsidR="00996D1B" w:rsidRPr="00996D1B">
        <w:t>Основные принципы применения и использования СКЗИ для обеспечения безопасности информации Компании определены в Методических указаниях «</w:t>
      </w:r>
      <w:r w:rsidR="00996D1B" w:rsidRPr="00996D1B">
        <w:rPr>
          <w:bCs/>
        </w:rPr>
        <w:t>Об организации криптографической защиты информации в Компании</w:t>
      </w:r>
      <w:r w:rsidR="00996D1B" w:rsidRPr="00996D1B">
        <w:t xml:space="preserve">» </w:t>
      </w:r>
      <w:r w:rsidR="00996D1B" w:rsidRPr="00996D1B">
        <w:rPr>
          <w:bCs/>
        </w:rPr>
        <w:t>№ П3-11.01 М-0020, версия 1.00</w:t>
      </w:r>
      <w:r w:rsidR="00996D1B" w:rsidRPr="00996D1B">
        <w:t>.</w:t>
      </w:r>
    </w:p>
    <w:p w14:paraId="39321804" w14:textId="77777777" w:rsidR="002D52D4" w:rsidRDefault="002D52D4" w:rsidP="002D52D4"/>
    <w:p w14:paraId="51D02FB6" w14:textId="77777777" w:rsidR="002D52D4" w:rsidRPr="00597313" w:rsidRDefault="002D52D4" w:rsidP="002D52D4"/>
    <w:p w14:paraId="3AC3464A" w14:textId="77777777" w:rsidR="00597313" w:rsidRPr="00132A8D" w:rsidRDefault="00597313" w:rsidP="0050560A">
      <w:pPr>
        <w:pStyle w:val="40"/>
        <w:numPr>
          <w:ilvl w:val="3"/>
          <w:numId w:val="36"/>
        </w:numPr>
        <w:ind w:left="0" w:firstLine="0"/>
      </w:pPr>
      <w:r w:rsidRPr="00132A8D">
        <w:t>ПОЛОЖЕНИЯ ПОЛИТИКИ</w:t>
      </w:r>
    </w:p>
    <w:p w14:paraId="706C514F" w14:textId="77777777" w:rsidR="002D52D4" w:rsidRDefault="002D52D4" w:rsidP="00FE154D">
      <w:pPr>
        <w:keepNext/>
      </w:pPr>
    </w:p>
    <w:p w14:paraId="06782808" w14:textId="77777777" w:rsidR="00FD0FAF" w:rsidRDefault="00710B13" w:rsidP="002356D4">
      <w:pPr>
        <w:keepNext/>
      </w:pPr>
      <w:r>
        <w:t>В Компании и</w:t>
      </w:r>
      <w:r w:rsidR="00FD0FAF">
        <w:t>спользование СКЗИ осуществляется для</w:t>
      </w:r>
      <w:r w:rsidR="008161BB">
        <w:t xml:space="preserve"> защиты </w:t>
      </w:r>
      <w:r w:rsidR="00A9715C">
        <w:t>информации</w:t>
      </w:r>
      <w:r w:rsidR="008161BB">
        <w:t xml:space="preserve"> криптографическими методами при ее обработке на АРМ пользователей, </w:t>
      </w:r>
      <w:r w:rsidR="00D17554">
        <w:t>МАРМ</w:t>
      </w:r>
      <w:r w:rsidR="008161BB">
        <w:t>, съемных носителях информации и передачи в рамках сеанса работы удаленного пользователя с ИА Компании, а также для защиты информации, передаваемой в рамках территориально распределенных ИА с целью</w:t>
      </w:r>
      <w:r w:rsidR="00FD0FAF">
        <w:t>:</w:t>
      </w:r>
    </w:p>
    <w:p w14:paraId="4AA476C6" w14:textId="77777777" w:rsidR="00FD0FAF" w:rsidRDefault="008161BB" w:rsidP="002D52D4">
      <w:pPr>
        <w:pStyle w:val="affffffd"/>
        <w:numPr>
          <w:ilvl w:val="0"/>
          <w:numId w:val="24"/>
        </w:numPr>
        <w:tabs>
          <w:tab w:val="clear" w:pos="1072"/>
          <w:tab w:val="num" w:pos="539"/>
        </w:tabs>
        <w:ind w:left="538" w:hanging="357"/>
      </w:pPr>
      <w:r>
        <w:t>обеспечения конфиденциальности информации</w:t>
      </w:r>
      <w:r w:rsidR="00FD0FAF">
        <w:t>;</w:t>
      </w:r>
    </w:p>
    <w:p w14:paraId="226D68CB" w14:textId="77777777" w:rsidR="008161BB" w:rsidRDefault="008161BB" w:rsidP="002D52D4">
      <w:pPr>
        <w:pStyle w:val="affffffd"/>
        <w:numPr>
          <w:ilvl w:val="0"/>
          <w:numId w:val="24"/>
        </w:numPr>
        <w:tabs>
          <w:tab w:val="clear" w:pos="1072"/>
          <w:tab w:val="num" w:pos="539"/>
        </w:tabs>
        <w:ind w:left="538" w:hanging="357"/>
      </w:pPr>
      <w:r>
        <w:t>обеспечения целостности информации;</w:t>
      </w:r>
    </w:p>
    <w:p w14:paraId="5A59E592" w14:textId="77777777" w:rsidR="008161BB" w:rsidRDefault="008161BB" w:rsidP="002D52D4">
      <w:pPr>
        <w:pStyle w:val="affffffd"/>
        <w:numPr>
          <w:ilvl w:val="0"/>
          <w:numId w:val="24"/>
        </w:numPr>
        <w:tabs>
          <w:tab w:val="clear" w:pos="1072"/>
          <w:tab w:val="num" w:pos="539"/>
        </w:tabs>
        <w:ind w:left="538" w:hanging="357"/>
      </w:pPr>
      <w:r>
        <w:t>обеспечения неотказуемости и авторства информации;</w:t>
      </w:r>
    </w:p>
    <w:p w14:paraId="45C90A39" w14:textId="77777777" w:rsidR="00FD0FAF" w:rsidRDefault="00FD0FAF" w:rsidP="002D52D4">
      <w:pPr>
        <w:pStyle w:val="affffffd"/>
        <w:numPr>
          <w:ilvl w:val="0"/>
          <w:numId w:val="24"/>
        </w:numPr>
        <w:tabs>
          <w:tab w:val="clear" w:pos="1072"/>
          <w:tab w:val="num" w:pos="539"/>
        </w:tabs>
        <w:ind w:left="538" w:hanging="357"/>
      </w:pPr>
      <w:r>
        <w:t xml:space="preserve">аутентификации пользователей при непосредственном доступе к </w:t>
      </w:r>
      <w:r w:rsidR="00710B13">
        <w:t>АРМ</w:t>
      </w:r>
      <w:r>
        <w:t xml:space="preserve">, при удаленном доступе пользователей к </w:t>
      </w:r>
      <w:r w:rsidR="00153B88">
        <w:t>ИА</w:t>
      </w:r>
      <w:r w:rsidR="00710B13">
        <w:t xml:space="preserve"> Компании</w:t>
      </w:r>
      <w:r>
        <w:t xml:space="preserve">, при доступе в личный кабинет, а также для аутентификации </w:t>
      </w:r>
      <w:r w:rsidR="00710B13">
        <w:t>И</w:t>
      </w:r>
      <w:r w:rsidR="00153B88">
        <w:t>А</w:t>
      </w:r>
      <w:r>
        <w:t xml:space="preserve"> при их интеграции между собой</w:t>
      </w:r>
      <w:r w:rsidR="008161BB">
        <w:t>.</w:t>
      </w:r>
    </w:p>
    <w:p w14:paraId="4C9A1408" w14:textId="77777777" w:rsidR="002D52D4" w:rsidRDefault="002D52D4" w:rsidP="002D52D4"/>
    <w:p w14:paraId="4DFF6341" w14:textId="77777777" w:rsidR="00FD0FAF" w:rsidRDefault="00FD0FAF" w:rsidP="002D52D4">
      <w:pPr>
        <w:rPr>
          <w:lang w:eastAsia="x-none"/>
        </w:rPr>
      </w:pPr>
      <w:r>
        <w:t xml:space="preserve">Должны быть организованы удостоверяющие центры для выпуска сертификатов ключей проверки электронных подписей. Должны быть определены типы и правила выбора удостоверяющих центров в зависимости от </w:t>
      </w:r>
      <w:r>
        <w:rPr>
          <w:lang w:eastAsia="x-none"/>
        </w:rPr>
        <w:t>объектов защиты, в рамках которых должны применяться ключи электронной подписи и сертификаты ключей проверки электронной подписи.</w:t>
      </w:r>
    </w:p>
    <w:p w14:paraId="598F811D" w14:textId="77777777" w:rsidR="002D52D4" w:rsidRDefault="002D52D4" w:rsidP="002D52D4"/>
    <w:p w14:paraId="715920D4" w14:textId="77777777" w:rsidR="00FD0FAF" w:rsidRDefault="00FD0FAF" w:rsidP="002356D4">
      <w:pPr>
        <w:keepNext/>
      </w:pPr>
      <w:r>
        <w:lastRenderedPageBreak/>
        <w:t>Обязательным принимается использование сертифицированных</w:t>
      </w:r>
      <w:r>
        <w:rPr>
          <w:rStyle w:val="afffff0"/>
        </w:rPr>
        <w:footnoteReference w:id="7"/>
      </w:r>
      <w:r>
        <w:t xml:space="preserve"> СКЗИ в следующих случаях:</w:t>
      </w:r>
    </w:p>
    <w:p w14:paraId="034D696B" w14:textId="77777777" w:rsidR="00FD0FAF" w:rsidRPr="001E4963" w:rsidRDefault="008161BB" w:rsidP="002D52D4">
      <w:pPr>
        <w:pStyle w:val="affffffd"/>
        <w:numPr>
          <w:ilvl w:val="0"/>
          <w:numId w:val="24"/>
        </w:numPr>
        <w:tabs>
          <w:tab w:val="clear" w:pos="1072"/>
          <w:tab w:val="num" w:pos="539"/>
        </w:tabs>
        <w:ind w:left="538" w:hanging="357"/>
      </w:pPr>
      <w:r w:rsidRPr="00213F7D">
        <w:t>когда применение таких средств необходимо для нейтрализации актуальных угроз</w:t>
      </w:r>
      <w:r>
        <w:t xml:space="preserve"> безопасности </w:t>
      </w:r>
      <w:r w:rsidR="007D70F7">
        <w:t>персональных данных</w:t>
      </w:r>
      <w:r w:rsidR="00FD0FAF" w:rsidRPr="000D3135">
        <w:rPr>
          <w:vertAlign w:val="superscript"/>
        </w:rPr>
        <w:footnoteReference w:id="8"/>
      </w:r>
      <w:r w:rsidR="00FD0FAF">
        <w:t>;</w:t>
      </w:r>
    </w:p>
    <w:p w14:paraId="4BD1DFD9" w14:textId="77777777" w:rsidR="00FD0FAF" w:rsidRPr="001E4963" w:rsidRDefault="00F76B07" w:rsidP="002D52D4">
      <w:pPr>
        <w:pStyle w:val="affffffd"/>
        <w:numPr>
          <w:ilvl w:val="0"/>
          <w:numId w:val="24"/>
        </w:numPr>
        <w:tabs>
          <w:tab w:val="clear" w:pos="1072"/>
          <w:tab w:val="num" w:pos="539"/>
        </w:tabs>
        <w:ind w:left="538" w:hanging="357"/>
      </w:pPr>
      <w:r>
        <w:t>когда применение таких средств необходимо для формирования</w:t>
      </w:r>
      <w:r w:rsidRPr="001E4963">
        <w:t xml:space="preserve"> </w:t>
      </w:r>
      <w:r w:rsidR="00FD0FAF">
        <w:t xml:space="preserve">и </w:t>
      </w:r>
      <w:r>
        <w:t xml:space="preserve">проверки </w:t>
      </w:r>
      <w:r w:rsidR="00FD0FAF" w:rsidRPr="001E4963">
        <w:t xml:space="preserve">квалифицированной </w:t>
      </w:r>
      <w:r w:rsidR="00FD0FAF">
        <w:t>электронной подписи</w:t>
      </w:r>
      <w:r w:rsidR="00FD0FAF" w:rsidRPr="001E4963">
        <w:t>;</w:t>
      </w:r>
    </w:p>
    <w:p w14:paraId="4D856798" w14:textId="77777777" w:rsidR="00FD0FAF" w:rsidRDefault="00F76B07" w:rsidP="002D52D4">
      <w:pPr>
        <w:pStyle w:val="affffffd"/>
        <w:numPr>
          <w:ilvl w:val="0"/>
          <w:numId w:val="24"/>
        </w:numPr>
        <w:tabs>
          <w:tab w:val="clear" w:pos="1072"/>
          <w:tab w:val="num" w:pos="539"/>
        </w:tabs>
        <w:ind w:left="538" w:hanging="357"/>
      </w:pPr>
      <w:r>
        <w:t>когда применение таких средств необходимо для</w:t>
      </w:r>
      <w:r w:rsidRPr="001E4963">
        <w:t xml:space="preserve"> </w:t>
      </w:r>
      <w:r w:rsidR="00FD0FAF" w:rsidRPr="001E4963">
        <w:t>организаци</w:t>
      </w:r>
      <w:r>
        <w:t>и</w:t>
      </w:r>
      <w:r w:rsidR="00FD0FAF" w:rsidRPr="001E4963">
        <w:t xml:space="preserve"> обмена информацией с </w:t>
      </w:r>
      <w:r w:rsidR="00FD0FAF">
        <w:t xml:space="preserve">органами государственной власти и местного самоуправления </w:t>
      </w:r>
      <w:r w:rsidR="00FD0FAF" w:rsidRPr="001E4963">
        <w:t>Р</w:t>
      </w:r>
      <w:r w:rsidR="00FD0FAF">
        <w:t xml:space="preserve">оссийской </w:t>
      </w:r>
      <w:r w:rsidR="00FD0FAF" w:rsidRPr="001E4963">
        <w:t>Ф</w:t>
      </w:r>
      <w:r w:rsidR="00FD0FAF">
        <w:t>едерации</w:t>
      </w:r>
      <w:r w:rsidR="00FD0FAF" w:rsidRPr="001E4963">
        <w:t>;</w:t>
      </w:r>
    </w:p>
    <w:p w14:paraId="732B5E94" w14:textId="0B99042A" w:rsidR="00FD0FAF" w:rsidRDefault="00F76B07" w:rsidP="002222AD">
      <w:pPr>
        <w:pStyle w:val="affffffd"/>
        <w:numPr>
          <w:ilvl w:val="0"/>
          <w:numId w:val="24"/>
        </w:numPr>
        <w:tabs>
          <w:tab w:val="clear" w:pos="1072"/>
          <w:tab w:val="num" w:pos="539"/>
        </w:tabs>
        <w:ind w:left="538" w:hanging="357"/>
      </w:pPr>
      <w:r>
        <w:t>когда применение таких средств необходимо для</w:t>
      </w:r>
      <w:r w:rsidRPr="001E4963">
        <w:t xml:space="preserve"> </w:t>
      </w:r>
      <w:r w:rsidR="00FD0FAF" w:rsidRPr="002918E4">
        <w:t>подключени</w:t>
      </w:r>
      <w:r>
        <w:t>я</w:t>
      </w:r>
      <w:r w:rsidR="00FD0FAF" w:rsidRPr="002918E4">
        <w:t xml:space="preserve"> </w:t>
      </w:r>
      <w:r w:rsidR="0027002E">
        <w:t>ИС</w:t>
      </w:r>
      <w:r w:rsidR="00FD0FAF" w:rsidRPr="002918E4">
        <w:t>, информационно-телекоммуникационных сетей и средств вычислительной техники, применяемых для хранения, обработки или передачи информации,</w:t>
      </w:r>
      <w:r w:rsidR="00232868" w:rsidRPr="002918E4" w:rsidDel="00232868">
        <w:t xml:space="preserve"> </w:t>
      </w:r>
      <w:r w:rsidR="00FD0FAF" w:rsidRPr="002918E4">
        <w:t xml:space="preserve"> обладателями которой являются государственные органы и которая содержит сведения, составляющие служебную тайну, к информационно-телекоммуникационным сетям</w:t>
      </w:r>
      <w:r w:rsidR="00FD0FAF">
        <w:t xml:space="preserve"> общего пользования (</w:t>
      </w:r>
      <w:r w:rsidR="00FD0FAF" w:rsidRPr="002918E4">
        <w:t>Интернет</w:t>
      </w:r>
      <w:r w:rsidR="00FD0FAF" w:rsidRPr="006205A4">
        <w:t>)</w:t>
      </w:r>
      <w:r w:rsidR="00FD0FAF" w:rsidRPr="001E4963">
        <w:t>.</w:t>
      </w:r>
    </w:p>
    <w:p w14:paraId="61D84069" w14:textId="77777777" w:rsidR="002D52D4" w:rsidRDefault="002D52D4" w:rsidP="002D52D4"/>
    <w:p w14:paraId="402BE4AB" w14:textId="084179DB" w:rsidR="00FD0FAF" w:rsidRDefault="00FD0FAF" w:rsidP="002D52D4">
      <w:r>
        <w:t xml:space="preserve">Во всех остальных случаях решение о применении сертифицированных СКЗИ принимает </w:t>
      </w:r>
      <w:r w:rsidR="00784512">
        <w:t>ДИиРБП</w:t>
      </w:r>
      <w:r>
        <w:t>.</w:t>
      </w:r>
    </w:p>
    <w:p w14:paraId="6EF05CDE" w14:textId="77777777" w:rsidR="002D52D4" w:rsidRDefault="002D52D4" w:rsidP="002D52D4"/>
    <w:p w14:paraId="1627AE4E" w14:textId="77777777" w:rsidR="00FD0FAF" w:rsidRDefault="00FD0FAF" w:rsidP="002D52D4">
      <w:r>
        <w:t>В случае принятия решения о применении сертифицированного СКЗИ класс СКЗИ определяется на основании разработанного для объекта защиты документа «Модель нарушителя».</w:t>
      </w:r>
    </w:p>
    <w:p w14:paraId="0B56B158" w14:textId="77777777" w:rsidR="002D52D4" w:rsidRDefault="002D52D4" w:rsidP="002D52D4"/>
    <w:p w14:paraId="17DE29A1" w14:textId="77777777" w:rsidR="00FD0FAF" w:rsidRDefault="00FD0FAF" w:rsidP="002D52D4">
      <w:r>
        <w:t>Применяемые сертифицированные СКЗИ должны подлежать поэкземплярному учету.</w:t>
      </w:r>
    </w:p>
    <w:p w14:paraId="40EFC2DB" w14:textId="77777777" w:rsidR="002D52D4" w:rsidRDefault="002D52D4" w:rsidP="002D52D4"/>
    <w:p w14:paraId="49131C55" w14:textId="77777777" w:rsidR="00FD0FAF" w:rsidRDefault="00FD0FAF" w:rsidP="002D52D4">
      <w:r w:rsidRPr="000C666E">
        <w:t>В случа</w:t>
      </w:r>
      <w:r>
        <w:t xml:space="preserve">ях использования несертифицированных СКЗИ </w:t>
      </w:r>
      <w:r w:rsidRPr="000C666E">
        <w:t xml:space="preserve">допускается применение зарубежных </w:t>
      </w:r>
      <w:r>
        <w:t>криптографических алгоритмов.</w:t>
      </w:r>
    </w:p>
    <w:p w14:paraId="7D32BB5F" w14:textId="77777777" w:rsidR="002D52D4" w:rsidRDefault="002D52D4" w:rsidP="002D52D4"/>
    <w:p w14:paraId="1E4B2B31" w14:textId="77777777" w:rsidR="004C312B" w:rsidRDefault="004C312B" w:rsidP="002356D4">
      <w:pPr>
        <w:keepNext/>
      </w:pPr>
      <w:r>
        <w:t>Должны быть определены порядки и инструкции, в частности:</w:t>
      </w:r>
    </w:p>
    <w:p w14:paraId="44C4BE0F" w14:textId="77777777" w:rsidR="004C312B" w:rsidRDefault="004C312B" w:rsidP="002D52D4">
      <w:pPr>
        <w:pStyle w:val="affffffd"/>
        <w:numPr>
          <w:ilvl w:val="0"/>
          <w:numId w:val="24"/>
        </w:numPr>
        <w:tabs>
          <w:tab w:val="clear" w:pos="1072"/>
          <w:tab w:val="num" w:pos="539"/>
        </w:tabs>
        <w:ind w:left="538" w:hanging="357"/>
      </w:pPr>
      <w:r>
        <w:t xml:space="preserve">использования </w:t>
      </w:r>
      <w:r w:rsidRPr="00444612">
        <w:t>PKI</w:t>
      </w:r>
      <w:r>
        <w:t xml:space="preserve"> и электронной подписи;</w:t>
      </w:r>
    </w:p>
    <w:p w14:paraId="4ABC1553" w14:textId="77777777" w:rsidR="004C312B" w:rsidRDefault="004C312B" w:rsidP="002D52D4">
      <w:pPr>
        <w:pStyle w:val="affffffd"/>
        <w:numPr>
          <w:ilvl w:val="0"/>
          <w:numId w:val="24"/>
        </w:numPr>
        <w:tabs>
          <w:tab w:val="clear" w:pos="1072"/>
          <w:tab w:val="num" w:pos="539"/>
        </w:tabs>
        <w:ind w:left="538" w:hanging="357"/>
      </w:pPr>
      <w:r>
        <w:t xml:space="preserve">использования СКЗИ для защиты информации, обрабатываемой на АРМ пользователей, </w:t>
      </w:r>
      <w:r w:rsidR="00D17554">
        <w:t>МАРМ</w:t>
      </w:r>
      <w:r>
        <w:t>, съемных носителях информации;</w:t>
      </w:r>
    </w:p>
    <w:p w14:paraId="2C8ADCC2" w14:textId="77777777" w:rsidR="004C312B" w:rsidRDefault="004C312B" w:rsidP="002D52D4">
      <w:pPr>
        <w:pStyle w:val="affffffd"/>
        <w:numPr>
          <w:ilvl w:val="0"/>
          <w:numId w:val="24"/>
        </w:numPr>
        <w:tabs>
          <w:tab w:val="clear" w:pos="1072"/>
          <w:tab w:val="num" w:pos="539"/>
        </w:tabs>
        <w:ind w:left="538" w:hanging="357"/>
      </w:pPr>
      <w:r>
        <w:t xml:space="preserve">использования СКЗИ для защиты информации, передаваемой в рамках сеанса работы удаленного пользователя с </w:t>
      </w:r>
      <w:r w:rsidR="00153B88">
        <w:t>ИА</w:t>
      </w:r>
      <w:r>
        <w:t xml:space="preserve"> Компании, а также информации, передаваемой в рамках территориально распределенных И</w:t>
      </w:r>
      <w:r w:rsidR="00153B88">
        <w:t>А</w:t>
      </w:r>
      <w:r>
        <w:t>;</w:t>
      </w:r>
    </w:p>
    <w:p w14:paraId="6643BC84" w14:textId="77777777" w:rsidR="004C312B" w:rsidRDefault="004C312B" w:rsidP="002D52D4">
      <w:pPr>
        <w:pStyle w:val="affffffd"/>
        <w:numPr>
          <w:ilvl w:val="0"/>
          <w:numId w:val="24"/>
        </w:numPr>
        <w:tabs>
          <w:tab w:val="clear" w:pos="1072"/>
          <w:tab w:val="num" w:pos="539"/>
        </w:tabs>
        <w:ind w:left="538" w:hanging="357"/>
      </w:pPr>
      <w:r>
        <w:t xml:space="preserve">при использовании СКЗИ для аутентификации пользователей при непосредственном доступе к АРМ, при удаленном доступе пользователей к </w:t>
      </w:r>
      <w:r w:rsidR="00153B88">
        <w:t>ИА</w:t>
      </w:r>
      <w:r>
        <w:t xml:space="preserve"> Компании, при доступе в личный кабинет, а также для аутентификации </w:t>
      </w:r>
      <w:r w:rsidR="00153B88">
        <w:t>ИА</w:t>
      </w:r>
      <w:r>
        <w:t xml:space="preserve"> при их интеграции между собой;</w:t>
      </w:r>
    </w:p>
    <w:p w14:paraId="4FA3FD14" w14:textId="77777777" w:rsidR="004C312B" w:rsidRDefault="004C312B" w:rsidP="002D52D4">
      <w:pPr>
        <w:pStyle w:val="affffffd"/>
        <w:numPr>
          <w:ilvl w:val="0"/>
          <w:numId w:val="24"/>
        </w:numPr>
        <w:tabs>
          <w:tab w:val="clear" w:pos="1072"/>
          <w:tab w:val="num" w:pos="539"/>
        </w:tabs>
        <w:ind w:left="538" w:hanging="357"/>
      </w:pPr>
      <w:r>
        <w:t>использования СКЗИ для защиты различных категорий информации;</w:t>
      </w:r>
    </w:p>
    <w:p w14:paraId="6130BC09" w14:textId="77777777" w:rsidR="004C312B" w:rsidRDefault="004C312B" w:rsidP="002D52D4">
      <w:pPr>
        <w:pStyle w:val="affffffd"/>
        <w:numPr>
          <w:ilvl w:val="0"/>
          <w:numId w:val="24"/>
        </w:numPr>
        <w:tabs>
          <w:tab w:val="clear" w:pos="1072"/>
          <w:tab w:val="num" w:pos="539"/>
        </w:tabs>
        <w:ind w:left="538" w:hanging="357"/>
      </w:pPr>
      <w:r>
        <w:t>обращения с ключевой информацией;</w:t>
      </w:r>
    </w:p>
    <w:p w14:paraId="25AA81F5" w14:textId="77777777" w:rsidR="004C312B" w:rsidRDefault="004C312B" w:rsidP="002D52D4">
      <w:pPr>
        <w:pStyle w:val="affffffd"/>
        <w:numPr>
          <w:ilvl w:val="0"/>
          <w:numId w:val="24"/>
        </w:numPr>
        <w:tabs>
          <w:tab w:val="clear" w:pos="1072"/>
          <w:tab w:val="num" w:pos="539"/>
        </w:tabs>
        <w:ind w:left="538" w:hanging="357"/>
      </w:pPr>
      <w:r>
        <w:t xml:space="preserve">использования СКЗИ в зарубежных </w:t>
      </w:r>
      <w:r w:rsidR="001C6736">
        <w:t>офисах и представительствах</w:t>
      </w:r>
      <w:r>
        <w:t xml:space="preserve"> Компании.</w:t>
      </w:r>
    </w:p>
    <w:p w14:paraId="194861EF" w14:textId="77777777" w:rsidR="002D52D4" w:rsidRDefault="002D52D4" w:rsidP="002D52D4"/>
    <w:p w14:paraId="08E1BDB5" w14:textId="52EC7BAF" w:rsidR="00FD0FAF" w:rsidRDefault="00FD0FAF" w:rsidP="002D52D4">
      <w:r>
        <w:lastRenderedPageBreak/>
        <w:t xml:space="preserve">Эксплуатация СКЗИ пользователем допускается после ознакомления с эксплуатационной документацией СКЗИ и проведения инструктажа уполномоченным работником </w:t>
      </w:r>
      <w:r w:rsidR="00F37994" w:rsidRPr="00F37994">
        <w:t>структурного подразделения ИБ</w:t>
      </w:r>
      <w:r>
        <w:t>.</w:t>
      </w:r>
    </w:p>
    <w:p w14:paraId="57377EDA" w14:textId="77777777" w:rsidR="002D52D4" w:rsidRDefault="002D52D4" w:rsidP="002D52D4"/>
    <w:p w14:paraId="070A5095" w14:textId="77777777" w:rsidR="002D52D4" w:rsidRDefault="002D52D4" w:rsidP="002D52D4"/>
    <w:p w14:paraId="31C2205F" w14:textId="77777777" w:rsidR="003A431F" w:rsidRDefault="00867716" w:rsidP="002356D4">
      <w:pPr>
        <w:pStyle w:val="S30"/>
        <w:numPr>
          <w:ilvl w:val="2"/>
          <w:numId w:val="36"/>
        </w:numPr>
        <w:ind w:left="0" w:firstLine="0"/>
      </w:pPr>
      <w:bookmarkStart w:id="197" w:name="_Toc189972125"/>
      <w:bookmarkStart w:id="198" w:name="_Toc397689616"/>
      <w:bookmarkStart w:id="199" w:name="_Toc455138641"/>
      <w:bookmarkStart w:id="200" w:name="_Toc478630689"/>
      <w:r w:rsidRPr="00617E49">
        <w:t>ПОЛИТИКА ОБЕСПЕЧЕНИЯ БЕЗОПАСНОСТИ НА ЭТАПАХ ЖИЗНЕННОГО ЦИКЛА ИНФОРМАЦИОННЫХ СИСТЕМ</w:t>
      </w:r>
      <w:bookmarkEnd w:id="197"/>
      <w:bookmarkEnd w:id="198"/>
      <w:bookmarkEnd w:id="199"/>
      <w:bookmarkEnd w:id="200"/>
    </w:p>
    <w:p w14:paraId="7F60B7D9" w14:textId="77777777" w:rsidR="002D52D4" w:rsidRDefault="002D52D4" w:rsidP="002356D4">
      <w:pPr>
        <w:pStyle w:val="S0"/>
        <w:keepNext/>
        <w:widowControl/>
      </w:pPr>
    </w:p>
    <w:p w14:paraId="3C79E9C8" w14:textId="77777777" w:rsidR="002D52D4" w:rsidRPr="002D52D4" w:rsidRDefault="002D52D4" w:rsidP="002356D4">
      <w:pPr>
        <w:pStyle w:val="S0"/>
        <w:keepNext/>
        <w:widowControl/>
      </w:pPr>
    </w:p>
    <w:p w14:paraId="2C0A7181" w14:textId="77777777" w:rsidR="00D52209" w:rsidRDefault="00D52209" w:rsidP="002356D4">
      <w:pPr>
        <w:pStyle w:val="40"/>
        <w:numPr>
          <w:ilvl w:val="3"/>
          <w:numId w:val="36"/>
        </w:numPr>
        <w:ind w:left="0" w:firstLine="0"/>
      </w:pPr>
      <w:r>
        <w:t>НАЗНАЧЕНИЕ</w:t>
      </w:r>
    </w:p>
    <w:p w14:paraId="27B11F28" w14:textId="77777777" w:rsidR="002D52D4" w:rsidRDefault="002D52D4" w:rsidP="002356D4">
      <w:pPr>
        <w:keepNext/>
      </w:pPr>
    </w:p>
    <w:p w14:paraId="51050B56" w14:textId="77777777" w:rsidR="0027420C" w:rsidRDefault="00D52209" w:rsidP="002D52D4">
      <w:r>
        <w:t xml:space="preserve">Политика определяет правила и требования к обеспечению </w:t>
      </w:r>
      <w:r w:rsidR="00555801">
        <w:t>ИБ</w:t>
      </w:r>
      <w:r>
        <w:t xml:space="preserve"> </w:t>
      </w:r>
      <w:r w:rsidR="00427C75">
        <w:t>на всех этапах жизненного цикла ИС</w:t>
      </w:r>
      <w:r w:rsidR="0027420C">
        <w:t>.</w:t>
      </w:r>
    </w:p>
    <w:p w14:paraId="4990B8DC" w14:textId="77777777" w:rsidR="002D52D4" w:rsidRDefault="002D52D4" w:rsidP="002D52D4"/>
    <w:p w14:paraId="5010A8DC" w14:textId="77777777" w:rsidR="002D52D4" w:rsidRDefault="002D52D4" w:rsidP="002D52D4"/>
    <w:p w14:paraId="2A2AF111" w14:textId="77777777" w:rsidR="00D52209" w:rsidRPr="00132A8D" w:rsidRDefault="00D52209" w:rsidP="0050560A">
      <w:pPr>
        <w:pStyle w:val="40"/>
        <w:numPr>
          <w:ilvl w:val="3"/>
          <w:numId w:val="36"/>
        </w:numPr>
        <w:ind w:left="0" w:firstLine="0"/>
      </w:pPr>
      <w:r w:rsidRPr="00132A8D">
        <w:t>ПОЛОЖЕНИЯ ПОЛИТИКИ</w:t>
      </w:r>
    </w:p>
    <w:p w14:paraId="4C6ED74A" w14:textId="77777777" w:rsidR="002D52D4" w:rsidRDefault="002D52D4" w:rsidP="002356D4">
      <w:pPr>
        <w:keepNext/>
      </w:pPr>
    </w:p>
    <w:p w14:paraId="534621FA" w14:textId="77777777" w:rsidR="00D52209" w:rsidRDefault="00436BF7" w:rsidP="002D52D4">
      <w:r w:rsidRPr="00592129">
        <w:t>Необходимость разработки ИС определяется владельцем бизнес-процесса, который должен быть автоматизирован в разрабатываемой ИС</w:t>
      </w:r>
      <w:r w:rsidR="00A46855">
        <w:t>.</w:t>
      </w:r>
    </w:p>
    <w:p w14:paraId="44924378" w14:textId="77777777" w:rsidR="002D52D4" w:rsidRDefault="002D52D4" w:rsidP="002D52D4"/>
    <w:p w14:paraId="3A332FA8" w14:textId="77777777" w:rsidR="00436BF7" w:rsidRDefault="00436BF7" w:rsidP="002356D4">
      <w:pPr>
        <w:keepNext/>
      </w:pPr>
      <w:r w:rsidRPr="00592129">
        <w:t xml:space="preserve">Формирование требований к защите информации в </w:t>
      </w:r>
      <w:r w:rsidR="00A46855">
        <w:t xml:space="preserve">разрабатываемой </w:t>
      </w:r>
      <w:r w:rsidRPr="00592129">
        <w:t>ИС должно</w:t>
      </w:r>
      <w:r>
        <w:t xml:space="preserve"> включать:</w:t>
      </w:r>
    </w:p>
    <w:p w14:paraId="58B80A6F" w14:textId="77777777" w:rsidR="00436BF7" w:rsidRPr="00592129" w:rsidRDefault="00436BF7" w:rsidP="002D52D4">
      <w:pPr>
        <w:pStyle w:val="affffffd"/>
        <w:numPr>
          <w:ilvl w:val="0"/>
          <w:numId w:val="24"/>
        </w:numPr>
        <w:tabs>
          <w:tab w:val="clear" w:pos="1072"/>
          <w:tab w:val="num" w:pos="539"/>
        </w:tabs>
        <w:ind w:left="538" w:hanging="357"/>
      </w:pPr>
      <w:r>
        <w:t>категорирование информации</w:t>
      </w:r>
      <w:r w:rsidRPr="00592129">
        <w:t xml:space="preserve">, обрабатываемой в </w:t>
      </w:r>
      <w:r w:rsidR="00A46855">
        <w:t>ИС</w:t>
      </w:r>
      <w:r w:rsidRPr="00592129">
        <w:t>;</w:t>
      </w:r>
    </w:p>
    <w:p w14:paraId="27752C54" w14:textId="77777777" w:rsidR="00436BF7" w:rsidRPr="00592129" w:rsidRDefault="00436BF7" w:rsidP="002D52D4">
      <w:pPr>
        <w:pStyle w:val="affffffd"/>
        <w:numPr>
          <w:ilvl w:val="0"/>
          <w:numId w:val="24"/>
        </w:numPr>
        <w:tabs>
          <w:tab w:val="clear" w:pos="1072"/>
          <w:tab w:val="num" w:pos="539"/>
        </w:tabs>
        <w:ind w:left="538" w:hanging="357"/>
      </w:pPr>
      <w:r w:rsidRPr="00592129">
        <w:t>классификацию ИС по требованиям защиты информации;</w:t>
      </w:r>
    </w:p>
    <w:p w14:paraId="55324A7C" w14:textId="77777777" w:rsidR="00436BF7" w:rsidRDefault="00436BF7" w:rsidP="002D52D4">
      <w:pPr>
        <w:pStyle w:val="affffffd"/>
        <w:numPr>
          <w:ilvl w:val="0"/>
          <w:numId w:val="24"/>
        </w:numPr>
        <w:tabs>
          <w:tab w:val="clear" w:pos="1072"/>
          <w:tab w:val="num" w:pos="539"/>
        </w:tabs>
        <w:ind w:left="538" w:hanging="357"/>
      </w:pPr>
      <w:r w:rsidRPr="00592129">
        <w:t>определение угроз безопасности информации, реализация которых может привести к нарушению доступности, целостности или конфиденциальности информации и (или) безопасного функционирования ИС, и разработку на их основе модели угроз безопасности информации;</w:t>
      </w:r>
    </w:p>
    <w:p w14:paraId="05606B31" w14:textId="77777777" w:rsidR="00436BF7" w:rsidRDefault="00436BF7" w:rsidP="002D52D4">
      <w:pPr>
        <w:pStyle w:val="affffffd"/>
        <w:numPr>
          <w:ilvl w:val="0"/>
          <w:numId w:val="24"/>
        </w:numPr>
        <w:tabs>
          <w:tab w:val="clear" w:pos="1072"/>
          <w:tab w:val="num" w:pos="539"/>
        </w:tabs>
        <w:ind w:left="538" w:hanging="357"/>
      </w:pPr>
      <w:r w:rsidRPr="00592129">
        <w:t>определение требований к системе защиты ИС</w:t>
      </w:r>
      <w:r w:rsidR="00A46855">
        <w:t>.</w:t>
      </w:r>
    </w:p>
    <w:p w14:paraId="5EFCD8BE" w14:textId="77777777" w:rsidR="00CD4E5A" w:rsidRDefault="00CD4E5A" w:rsidP="00CD4E5A"/>
    <w:p w14:paraId="2513D5BB" w14:textId="3B5D1C89" w:rsidR="00436BF7" w:rsidRDefault="00A46855" w:rsidP="00CD4E5A">
      <w:r>
        <w:t xml:space="preserve">Требования по защите информации в ИС должны быть включены в </w:t>
      </w:r>
      <w:r w:rsidR="004A6B3E">
        <w:t>ф</w:t>
      </w:r>
      <w:r w:rsidR="006319F5">
        <w:t xml:space="preserve">ункциональные и технические требования либо </w:t>
      </w:r>
      <w:r>
        <w:t>Техническое задание на создание ИС и согласованы с</w:t>
      </w:r>
      <w:r w:rsidR="00F37994">
        <w:t>о</w:t>
      </w:r>
      <w:r>
        <w:t xml:space="preserve"> </w:t>
      </w:r>
      <w:r w:rsidR="00F37994">
        <w:t>структурным подразделением ИБ</w:t>
      </w:r>
      <w:r>
        <w:t>.</w:t>
      </w:r>
    </w:p>
    <w:p w14:paraId="04FB1F35" w14:textId="77777777" w:rsidR="00CD4E5A" w:rsidRDefault="00CD4E5A" w:rsidP="00CD4E5A"/>
    <w:p w14:paraId="30E8F78A" w14:textId="77777777" w:rsidR="00A46855" w:rsidRDefault="00A46855" w:rsidP="00CD4E5A">
      <w:r w:rsidRPr="00592129">
        <w:t xml:space="preserve">Технический проект на создание ИС должен содержать результаты классификации разрабатываемой ИС, а также </w:t>
      </w:r>
      <w:r w:rsidR="006319F5">
        <w:t>описание</w:t>
      </w:r>
      <w:r w:rsidRPr="00592129">
        <w:t xml:space="preserve"> защитных мер (технических и (или) организационных), обеспечивающие выполнение требований </w:t>
      </w:r>
      <w:r w:rsidR="006319F5">
        <w:t>ФТТ или ТЗ</w:t>
      </w:r>
      <w:r w:rsidRPr="00592129">
        <w:t xml:space="preserve"> </w:t>
      </w:r>
      <w:r w:rsidR="006319F5">
        <w:t>в части</w:t>
      </w:r>
      <w:r w:rsidR="006319F5" w:rsidRPr="00592129">
        <w:t xml:space="preserve"> </w:t>
      </w:r>
      <w:r w:rsidRPr="00592129">
        <w:t>защит</w:t>
      </w:r>
      <w:r w:rsidR="006319F5">
        <w:t>ы</w:t>
      </w:r>
      <w:r w:rsidRPr="00592129">
        <w:t xml:space="preserve"> информации</w:t>
      </w:r>
      <w:r w:rsidR="00C04649">
        <w:t>.</w:t>
      </w:r>
    </w:p>
    <w:p w14:paraId="746D4751" w14:textId="77777777" w:rsidR="00CD4E5A" w:rsidRDefault="00CD4E5A" w:rsidP="00CD4E5A"/>
    <w:p w14:paraId="1F55D4A1" w14:textId="7E1C8A3C" w:rsidR="00C04649" w:rsidRDefault="00C04649" w:rsidP="00CD4E5A">
      <w:r w:rsidRPr="00592129">
        <w:t xml:space="preserve">Для определения технической возможности и совместимости при использовании </w:t>
      </w:r>
      <w:r w:rsidR="00F646B9">
        <w:t>дополнительных</w:t>
      </w:r>
      <w:r w:rsidR="00F646B9" w:rsidRPr="00592129">
        <w:t xml:space="preserve"> </w:t>
      </w:r>
      <w:r w:rsidR="000564B1">
        <w:t>СЗИ</w:t>
      </w:r>
      <w:r w:rsidR="00F646B9">
        <w:t>, т.е. не являющихся составной частью общесистемного или прикладного программного обеспечения,</w:t>
      </w:r>
      <w:r w:rsidRPr="00592129">
        <w:t xml:space="preserve"> в ИС может быть проведено макетирование (стендовые испытания) </w:t>
      </w:r>
      <w:r w:rsidR="000564B1">
        <w:t>СЗИ</w:t>
      </w:r>
      <w:r w:rsidRPr="00592129">
        <w:t xml:space="preserve">. Необходимость проведения макетирования </w:t>
      </w:r>
      <w:r w:rsidR="000564B1">
        <w:t>СЗИ</w:t>
      </w:r>
      <w:r w:rsidRPr="00592129">
        <w:t xml:space="preserve"> определяется </w:t>
      </w:r>
      <w:r w:rsidR="00F37994">
        <w:t>структурным подразделением ИБ</w:t>
      </w:r>
      <w:r>
        <w:t xml:space="preserve"> после выбора технических </w:t>
      </w:r>
      <w:r w:rsidR="000564B1">
        <w:t>СЗИ</w:t>
      </w:r>
      <w:r>
        <w:t>.</w:t>
      </w:r>
    </w:p>
    <w:p w14:paraId="3ACAF509" w14:textId="77777777" w:rsidR="00CD4E5A" w:rsidRDefault="00CD4E5A" w:rsidP="00CD4E5A"/>
    <w:p w14:paraId="17273E3A" w14:textId="77777777" w:rsidR="00C04649" w:rsidRPr="00592129" w:rsidRDefault="00C04649" w:rsidP="002356D4">
      <w:pPr>
        <w:keepNext/>
      </w:pPr>
      <w:r>
        <w:t>При</w:t>
      </w:r>
      <w:r w:rsidRPr="00592129">
        <w:t xml:space="preserve"> создани</w:t>
      </w:r>
      <w:r>
        <w:t>и</w:t>
      </w:r>
      <w:r w:rsidRPr="00592129">
        <w:t xml:space="preserve"> и тестировани</w:t>
      </w:r>
      <w:r>
        <w:t>и</w:t>
      </w:r>
      <w:r w:rsidRPr="00592129">
        <w:t xml:space="preserve"> ИС </w:t>
      </w:r>
      <w:r>
        <w:t>необходимо</w:t>
      </w:r>
      <w:r w:rsidRPr="00592129">
        <w:t>:</w:t>
      </w:r>
    </w:p>
    <w:p w14:paraId="578AF662" w14:textId="77777777" w:rsidR="00C04649" w:rsidRPr="00592129" w:rsidRDefault="00C04649" w:rsidP="00D96A08">
      <w:pPr>
        <w:pStyle w:val="affffffd"/>
        <w:numPr>
          <w:ilvl w:val="0"/>
          <w:numId w:val="24"/>
        </w:numPr>
        <w:tabs>
          <w:tab w:val="clear" w:pos="1072"/>
          <w:tab w:val="num" w:pos="539"/>
        </w:tabs>
        <w:ind w:left="538" w:hanging="357"/>
      </w:pPr>
      <w:r w:rsidRPr="00592129">
        <w:t>обеспеч</w:t>
      </w:r>
      <w:r>
        <w:t>ить</w:t>
      </w:r>
      <w:r w:rsidRPr="00592129">
        <w:t xml:space="preserve"> ИБ среды разработки и тестирования компонентов ИС;</w:t>
      </w:r>
    </w:p>
    <w:p w14:paraId="091AFA1A" w14:textId="77777777" w:rsidR="00C04649" w:rsidRDefault="00C04649" w:rsidP="00D96A08">
      <w:pPr>
        <w:pStyle w:val="affffffd"/>
        <w:numPr>
          <w:ilvl w:val="0"/>
          <w:numId w:val="24"/>
        </w:numPr>
        <w:tabs>
          <w:tab w:val="clear" w:pos="1072"/>
          <w:tab w:val="num" w:pos="539"/>
        </w:tabs>
        <w:ind w:left="538" w:hanging="357"/>
      </w:pPr>
      <w:r>
        <w:t xml:space="preserve">провести </w:t>
      </w:r>
      <w:r w:rsidRPr="00592129">
        <w:t>тестирование компонентов ИС;</w:t>
      </w:r>
    </w:p>
    <w:p w14:paraId="6AF96B85" w14:textId="27F0112A" w:rsidR="0027420C" w:rsidRPr="00592129" w:rsidRDefault="00C04649" w:rsidP="00C71ED0">
      <w:pPr>
        <w:pStyle w:val="affffffd"/>
        <w:numPr>
          <w:ilvl w:val="0"/>
          <w:numId w:val="24"/>
        </w:numPr>
        <w:tabs>
          <w:tab w:val="clear" w:pos="1072"/>
          <w:tab w:val="num" w:pos="539"/>
        </w:tabs>
        <w:ind w:left="538" w:hanging="357"/>
      </w:pPr>
      <w:r w:rsidRPr="00592129">
        <w:t>разработ</w:t>
      </w:r>
      <w:r>
        <w:t>ать</w:t>
      </w:r>
      <w:r w:rsidRPr="00592129">
        <w:t xml:space="preserve"> эксплуатационн</w:t>
      </w:r>
      <w:r>
        <w:t>ую</w:t>
      </w:r>
      <w:r w:rsidRPr="00592129">
        <w:t xml:space="preserve"> документаци</w:t>
      </w:r>
      <w:r>
        <w:t>ю</w:t>
      </w:r>
      <w:r w:rsidRPr="00592129">
        <w:t>.</w:t>
      </w:r>
      <w:r w:rsidR="00A9715C">
        <w:t xml:space="preserve"> </w:t>
      </w:r>
      <w:r w:rsidR="0027420C" w:rsidRPr="00592129">
        <w:t xml:space="preserve">При проведении опытной эксплуатации должен использоваться ограниченный набор данных, определяемый по согласованию </w:t>
      </w:r>
      <w:r w:rsidR="0027420C" w:rsidRPr="00592129">
        <w:lastRenderedPageBreak/>
        <w:t>с</w:t>
      </w:r>
      <w:r w:rsidR="00F37994">
        <w:rPr>
          <w:lang w:val="ru-RU"/>
        </w:rPr>
        <w:t>о</w:t>
      </w:r>
      <w:r w:rsidR="0027420C" w:rsidRPr="00592129">
        <w:t xml:space="preserve"> </w:t>
      </w:r>
      <w:r w:rsidR="00F37994">
        <w:rPr>
          <w:lang w:val="ru-RU"/>
        </w:rPr>
        <w:t>структурным подразделением ИБ</w:t>
      </w:r>
      <w:r w:rsidR="0027420C" w:rsidRPr="00592129">
        <w:t xml:space="preserve"> и руководителем </w:t>
      </w:r>
      <w:r w:rsidR="007D1494">
        <w:t>СП</w:t>
      </w:r>
      <w:r w:rsidR="0027420C" w:rsidRPr="00592129">
        <w:t>, в интересах которого осуществляется внедрение ИС</w:t>
      </w:r>
      <w:r w:rsidR="0027420C">
        <w:t>. В</w:t>
      </w:r>
      <w:r w:rsidR="0027420C" w:rsidRPr="00592129">
        <w:t xml:space="preserve"> рамках проведения опытной эксплуатации рекомендуется проведение комплексной оценки защищенности, включающей проведение:</w:t>
      </w:r>
    </w:p>
    <w:p w14:paraId="7D9EB05E" w14:textId="77777777" w:rsidR="0027420C" w:rsidRDefault="0027420C" w:rsidP="00891ACA">
      <w:pPr>
        <w:pStyle w:val="affffffd"/>
        <w:numPr>
          <w:ilvl w:val="0"/>
          <w:numId w:val="38"/>
        </w:numPr>
      </w:pPr>
      <w:r w:rsidRPr="00592129">
        <w:t>тестирования на проникновение</w:t>
      </w:r>
      <w:r w:rsidR="00C77BDC">
        <w:rPr>
          <w:rStyle w:val="afffff0"/>
        </w:rPr>
        <w:footnoteReference w:id="9"/>
      </w:r>
      <w:r w:rsidRPr="00592129">
        <w:t>;</w:t>
      </w:r>
    </w:p>
    <w:p w14:paraId="4BE10B72" w14:textId="77777777" w:rsidR="0027420C" w:rsidRDefault="0027420C" w:rsidP="00891ACA">
      <w:pPr>
        <w:pStyle w:val="affffffd"/>
        <w:numPr>
          <w:ilvl w:val="0"/>
          <w:numId w:val="38"/>
        </w:numPr>
      </w:pPr>
      <w:r w:rsidRPr="00592129">
        <w:t>выявления известных уязвимостей компонентов ИС.</w:t>
      </w:r>
    </w:p>
    <w:p w14:paraId="1380F3A7" w14:textId="77777777" w:rsidR="00DA6430" w:rsidRDefault="00DA6430" w:rsidP="00DA6430"/>
    <w:p w14:paraId="550FFBF9" w14:textId="3FCF4B5B" w:rsidR="0027420C" w:rsidRDefault="00E85D83" w:rsidP="00DA6430">
      <w:r w:rsidRPr="00592129">
        <w:t xml:space="preserve">Перевод </w:t>
      </w:r>
      <w:r>
        <w:t xml:space="preserve">ИС </w:t>
      </w:r>
      <w:r w:rsidRPr="00592129">
        <w:t xml:space="preserve">в опытно-промышленную эксплуатацию </w:t>
      </w:r>
      <w:r>
        <w:t xml:space="preserve">должен </w:t>
      </w:r>
      <w:r w:rsidRPr="00592129">
        <w:t>осуществлят</w:t>
      </w:r>
      <w:r>
        <w:t>ь</w:t>
      </w:r>
      <w:r w:rsidRPr="00592129">
        <w:t xml:space="preserve">ся только по согласованию сроков со </w:t>
      </w:r>
      <w:r w:rsidR="007D1494">
        <w:t>СП</w:t>
      </w:r>
      <w:r>
        <w:t>,</w:t>
      </w:r>
      <w:r w:rsidRPr="00592129">
        <w:t xml:space="preserve"> в интересах которого осуществляется внедрение ИС, и с</w:t>
      </w:r>
      <w:r w:rsidR="00D26DD3">
        <w:t>о</w:t>
      </w:r>
      <w:r w:rsidRPr="00592129">
        <w:t xml:space="preserve"> </w:t>
      </w:r>
      <w:r w:rsidR="00D26DD3">
        <w:t>структурным подразделением ИБ</w:t>
      </w:r>
      <w:r w:rsidRPr="00592129">
        <w:t xml:space="preserve"> при наличии полного комплекта </w:t>
      </w:r>
      <w:r>
        <w:t xml:space="preserve">утвержденной технико-проектной </w:t>
      </w:r>
      <w:r w:rsidRPr="00592129">
        <w:t>и эксплуатационной документации.</w:t>
      </w:r>
    </w:p>
    <w:p w14:paraId="61426309" w14:textId="77777777" w:rsidR="00DA6430" w:rsidRDefault="00DA6430" w:rsidP="00DA6430"/>
    <w:p w14:paraId="4ADE3978" w14:textId="5BF23C54" w:rsidR="003B2526" w:rsidRPr="00686618" w:rsidRDefault="00BB7156" w:rsidP="00DA6430">
      <w:r>
        <w:t>Должна проводиться</w:t>
      </w:r>
      <w:r w:rsidR="00E85D83" w:rsidRPr="00592129">
        <w:t xml:space="preserve"> оценк</w:t>
      </w:r>
      <w:r>
        <w:t>а</w:t>
      </w:r>
      <w:r w:rsidR="00E85D83" w:rsidRPr="00592129">
        <w:t xml:space="preserve"> эффективности реализованных в рамках системы защиты информации мер по обеспечению безопасности информации</w:t>
      </w:r>
      <w:r w:rsidR="00E85D83">
        <w:t xml:space="preserve">, обрабатываемой в ИС. </w:t>
      </w:r>
      <w:r>
        <w:t>Оценка эффективности может проводиться в форме государственной аттестации или оценки соответствия требованиям ИБ</w:t>
      </w:r>
      <w:r w:rsidR="00E85D83" w:rsidRPr="00592129">
        <w:t>.</w:t>
      </w:r>
      <w:r>
        <w:t xml:space="preserve"> </w:t>
      </w:r>
      <w:r w:rsidR="003B2526" w:rsidRPr="003B2526">
        <w:t xml:space="preserve">Оценка соответствия ИС требованиям ИБ проводится в форме </w:t>
      </w:r>
      <w:r w:rsidR="003B2526" w:rsidRPr="00686618">
        <w:t xml:space="preserve">проверки реализации мер </w:t>
      </w:r>
      <w:r w:rsidR="00736303" w:rsidRPr="00686618">
        <w:t>по обеспечению безопасности информации</w:t>
      </w:r>
      <w:r w:rsidR="003B2526" w:rsidRPr="00686618">
        <w:t xml:space="preserve">, </w:t>
      </w:r>
      <w:r w:rsidR="00686618" w:rsidRPr="00686618">
        <w:t>с учетом проектной документации</w:t>
      </w:r>
      <w:r w:rsidR="003B2526" w:rsidRPr="00686618">
        <w:t xml:space="preserve">. </w:t>
      </w:r>
    </w:p>
    <w:p w14:paraId="4A4F8B55" w14:textId="77777777" w:rsidR="005358B3" w:rsidRPr="00686618" w:rsidRDefault="005358B3" w:rsidP="00DA6430"/>
    <w:p w14:paraId="68A11471" w14:textId="77777777" w:rsidR="00E85D83" w:rsidRDefault="00BD3B7C" w:rsidP="00DA6430">
      <w:r>
        <w:t>Определение потребности в проведении аттестации и оценки соответствия, п</w:t>
      </w:r>
      <w:r w:rsidR="00BB7156">
        <w:t>орядок проведения аттестации и оценки соответствия определен</w:t>
      </w:r>
      <w:r>
        <w:t>ы</w:t>
      </w:r>
      <w:r w:rsidR="00BB7156">
        <w:t xml:space="preserve"> в Положении Компании </w:t>
      </w:r>
      <w:r w:rsidR="00BB7156" w:rsidRPr="00534BF9">
        <w:t>«Порядок ввода информационных систем в промышленную эксплуатацию» № П3-11.01 Р-0085</w:t>
      </w:r>
      <w:r w:rsidR="00BB7156">
        <w:t>.</w:t>
      </w:r>
    </w:p>
    <w:p w14:paraId="069A27B8" w14:textId="77777777" w:rsidR="00E85D83" w:rsidRDefault="00E85D83" w:rsidP="00DA6430"/>
    <w:p w14:paraId="62F26A33" w14:textId="77777777" w:rsidR="00E85D83" w:rsidRDefault="00E85D83" w:rsidP="00427C75">
      <w:r w:rsidRPr="00592129">
        <w:t xml:space="preserve">Ввод ИС в промышленную эксплуатацию </w:t>
      </w:r>
      <w:r>
        <w:t xml:space="preserve">должен </w:t>
      </w:r>
      <w:r w:rsidRPr="00592129">
        <w:t>осуществлят</w:t>
      </w:r>
      <w:r>
        <w:t>ь</w:t>
      </w:r>
      <w:r w:rsidRPr="00592129">
        <w:t xml:space="preserve">ся </w:t>
      </w:r>
      <w:r w:rsidR="00427C75">
        <w:t xml:space="preserve">в соответствии с Положением Компании </w:t>
      </w:r>
      <w:r w:rsidR="00427C75" w:rsidRPr="00534BF9">
        <w:t>«Порядок ввода информационных систем в промышленную эксплуатацию» № П3-11.01 Р-0085</w:t>
      </w:r>
      <w:r w:rsidR="00427C75">
        <w:t>.</w:t>
      </w:r>
    </w:p>
    <w:p w14:paraId="08E114C0" w14:textId="77777777" w:rsidR="00DA6430" w:rsidRDefault="00DA6430" w:rsidP="00DA6430"/>
    <w:p w14:paraId="3DE5C4A5" w14:textId="77777777" w:rsidR="00D52209" w:rsidRDefault="00D52209" w:rsidP="00DA6430">
      <w:r w:rsidRPr="00592129">
        <w:t>Требования по обеспечению защиты информации на всех стадиях жизненного цикла ИС должны включаться во все договоры и контракты на проведение работ или оказание услуг по созданию ИС с подрядными (сервисными) организациями</w:t>
      </w:r>
      <w:r w:rsidR="0027420C">
        <w:t>.</w:t>
      </w:r>
    </w:p>
    <w:p w14:paraId="32B5BEF1" w14:textId="77777777" w:rsidR="00BE2BF5" w:rsidRDefault="00BE2BF5" w:rsidP="00DA6430"/>
    <w:p w14:paraId="016AE498" w14:textId="77777777" w:rsidR="00BE2BF5" w:rsidRDefault="00BE2BF5" w:rsidP="00DA6430"/>
    <w:p w14:paraId="7CD041CE" w14:textId="77777777" w:rsidR="003A431F" w:rsidRDefault="003A431F" w:rsidP="002356D4">
      <w:pPr>
        <w:pStyle w:val="S30"/>
        <w:numPr>
          <w:ilvl w:val="2"/>
          <w:numId w:val="36"/>
        </w:numPr>
        <w:ind w:left="0" w:firstLine="0"/>
      </w:pPr>
      <w:bookmarkStart w:id="201" w:name="_Toc397689623"/>
      <w:bookmarkStart w:id="202" w:name="_Toc455138642"/>
      <w:bookmarkStart w:id="203" w:name="_Toc478630690"/>
      <w:bookmarkStart w:id="204" w:name="_Toc397689624"/>
      <w:r w:rsidRPr="00617E49">
        <w:t>ПОЛИТИКА РЕЗЕРВНОГО КОПИРОВАНИЯ ИНФОРМАЦИИ</w:t>
      </w:r>
      <w:bookmarkEnd w:id="201"/>
      <w:bookmarkEnd w:id="202"/>
      <w:bookmarkEnd w:id="203"/>
    </w:p>
    <w:p w14:paraId="5C796A94" w14:textId="77777777" w:rsidR="00DA6430" w:rsidRDefault="00DA6430" w:rsidP="002356D4">
      <w:pPr>
        <w:pStyle w:val="S0"/>
        <w:keepNext/>
        <w:widowControl/>
      </w:pPr>
    </w:p>
    <w:p w14:paraId="38FAA6FA" w14:textId="77777777" w:rsidR="00DA6430" w:rsidRPr="00DA6430" w:rsidRDefault="00DA6430" w:rsidP="002356D4">
      <w:pPr>
        <w:pStyle w:val="S0"/>
        <w:keepNext/>
        <w:widowControl/>
      </w:pPr>
    </w:p>
    <w:p w14:paraId="02E49E4A" w14:textId="77777777" w:rsidR="003A431F" w:rsidRDefault="003A431F" w:rsidP="002356D4">
      <w:pPr>
        <w:pStyle w:val="40"/>
        <w:numPr>
          <w:ilvl w:val="3"/>
          <w:numId w:val="36"/>
        </w:numPr>
        <w:ind w:left="0" w:firstLine="0"/>
      </w:pPr>
      <w:r>
        <w:t>НАЗНАЧЕНИЕ</w:t>
      </w:r>
    </w:p>
    <w:p w14:paraId="17992BB7" w14:textId="77777777" w:rsidR="00DA6430" w:rsidRDefault="00DA6430" w:rsidP="002356D4">
      <w:pPr>
        <w:keepNext/>
      </w:pPr>
    </w:p>
    <w:p w14:paraId="6A2ED31D" w14:textId="77777777" w:rsidR="003A431F" w:rsidRDefault="005F79C1" w:rsidP="00DA6430">
      <w:r>
        <w:t>Политика определяет правила и требования к о</w:t>
      </w:r>
      <w:r w:rsidR="003A431F">
        <w:t>беспечени</w:t>
      </w:r>
      <w:r>
        <w:t>ю</w:t>
      </w:r>
      <w:r w:rsidR="003A431F">
        <w:t xml:space="preserve"> </w:t>
      </w:r>
      <w:r w:rsidR="00555801">
        <w:t>ИБ</w:t>
      </w:r>
      <w:r w:rsidR="003A431F">
        <w:t xml:space="preserve"> Компании от нарушения целостности и доступности информации.</w:t>
      </w:r>
    </w:p>
    <w:p w14:paraId="2165E2E4" w14:textId="77777777" w:rsidR="00DA6430" w:rsidRDefault="00DA6430" w:rsidP="00DA6430"/>
    <w:p w14:paraId="5CBE191F" w14:textId="77777777" w:rsidR="00DA6430" w:rsidRPr="00597313" w:rsidRDefault="00DA6430" w:rsidP="00DA6430"/>
    <w:p w14:paraId="03D6A15E" w14:textId="77777777" w:rsidR="003A431F" w:rsidRPr="00132A8D" w:rsidRDefault="003A431F" w:rsidP="0050560A">
      <w:pPr>
        <w:pStyle w:val="40"/>
        <w:numPr>
          <w:ilvl w:val="3"/>
          <w:numId w:val="36"/>
        </w:numPr>
        <w:ind w:left="0" w:firstLine="0"/>
      </w:pPr>
      <w:bookmarkStart w:id="205" w:name="_Toc397689614"/>
      <w:r w:rsidRPr="00132A8D">
        <w:t>ПОЛОЖЕНИЯ ПОЛИТИКИ</w:t>
      </w:r>
    </w:p>
    <w:p w14:paraId="5BF9443A" w14:textId="77777777" w:rsidR="00DA6430" w:rsidRDefault="00DA6430" w:rsidP="002356D4">
      <w:pPr>
        <w:keepNext/>
      </w:pPr>
    </w:p>
    <w:p w14:paraId="04BB3DF0" w14:textId="77777777" w:rsidR="003A431F" w:rsidRDefault="003A431F" w:rsidP="00DA6430">
      <w:r>
        <w:t xml:space="preserve">Резервному копированию должны подвергаться информация, обрабатываемая в </w:t>
      </w:r>
      <w:r w:rsidR="0027002E">
        <w:t>ИС</w:t>
      </w:r>
      <w:r>
        <w:t xml:space="preserve"> и </w:t>
      </w:r>
      <w:r w:rsidR="0027002E">
        <w:t>ИР</w:t>
      </w:r>
      <w:r>
        <w:t>, а также конфигурационная информация системного и прикладного программного обеспечения, серверного и сетевого оборудования, а также СЗИ.</w:t>
      </w:r>
    </w:p>
    <w:p w14:paraId="1E43E400" w14:textId="77777777" w:rsidR="003A431F" w:rsidRDefault="003A431F" w:rsidP="002356D4">
      <w:pPr>
        <w:keepNext/>
      </w:pPr>
      <w:r>
        <w:lastRenderedPageBreak/>
        <w:t>Должен быть определен перечень объектов, подлежащих резервному копированию, а также параметры резервного копирования, а именно:</w:t>
      </w:r>
    </w:p>
    <w:p w14:paraId="2D8E963D" w14:textId="77777777" w:rsidR="003A431F" w:rsidRDefault="003A431F" w:rsidP="00DA6430">
      <w:pPr>
        <w:pStyle w:val="affffffd"/>
        <w:numPr>
          <w:ilvl w:val="0"/>
          <w:numId w:val="24"/>
        </w:numPr>
        <w:tabs>
          <w:tab w:val="clear" w:pos="1072"/>
          <w:tab w:val="num" w:pos="539"/>
        </w:tabs>
        <w:ind w:left="538" w:hanging="357"/>
      </w:pPr>
      <w:r>
        <w:t>тип;</w:t>
      </w:r>
    </w:p>
    <w:p w14:paraId="52266B84" w14:textId="77777777" w:rsidR="003A431F" w:rsidRDefault="003A431F" w:rsidP="00DA6430">
      <w:pPr>
        <w:pStyle w:val="affffffd"/>
        <w:numPr>
          <w:ilvl w:val="0"/>
          <w:numId w:val="24"/>
        </w:numPr>
        <w:tabs>
          <w:tab w:val="clear" w:pos="1072"/>
          <w:tab w:val="num" w:pos="539"/>
        </w:tabs>
        <w:ind w:left="538" w:hanging="357"/>
      </w:pPr>
      <w:r>
        <w:t>периодичность;</w:t>
      </w:r>
    </w:p>
    <w:p w14:paraId="26F77A20" w14:textId="77777777" w:rsidR="003A431F" w:rsidRDefault="003A431F" w:rsidP="00DA6430">
      <w:pPr>
        <w:pStyle w:val="affffffd"/>
        <w:numPr>
          <w:ilvl w:val="0"/>
          <w:numId w:val="24"/>
        </w:numPr>
        <w:tabs>
          <w:tab w:val="clear" w:pos="1072"/>
          <w:tab w:val="num" w:pos="539"/>
        </w:tabs>
        <w:ind w:left="538" w:hanging="357"/>
      </w:pPr>
      <w:r>
        <w:t>время восстановления после отказа;</w:t>
      </w:r>
    </w:p>
    <w:p w14:paraId="7F14E8ED" w14:textId="77777777" w:rsidR="003A431F" w:rsidRDefault="003A431F" w:rsidP="00DA6430">
      <w:pPr>
        <w:pStyle w:val="affffffd"/>
        <w:numPr>
          <w:ilvl w:val="0"/>
          <w:numId w:val="24"/>
        </w:numPr>
        <w:tabs>
          <w:tab w:val="clear" w:pos="1072"/>
          <w:tab w:val="num" w:pos="539"/>
        </w:tabs>
        <w:ind w:left="538" w:hanging="357"/>
      </w:pPr>
      <w:r>
        <w:t>время допустимой потери до момента отказа;</w:t>
      </w:r>
    </w:p>
    <w:p w14:paraId="6038BAFD" w14:textId="77777777" w:rsidR="003A431F" w:rsidRDefault="003A431F" w:rsidP="00DA6430">
      <w:pPr>
        <w:pStyle w:val="affffffd"/>
        <w:numPr>
          <w:ilvl w:val="0"/>
          <w:numId w:val="24"/>
        </w:numPr>
        <w:tabs>
          <w:tab w:val="clear" w:pos="1072"/>
          <w:tab w:val="num" w:pos="539"/>
        </w:tabs>
        <w:ind w:left="538" w:hanging="357"/>
      </w:pPr>
      <w:r>
        <w:t>время и место хранения резервной копии.</w:t>
      </w:r>
    </w:p>
    <w:p w14:paraId="7B6A7584" w14:textId="77777777" w:rsidR="00DA6430" w:rsidRDefault="00DA6430" w:rsidP="00DA6430"/>
    <w:p w14:paraId="3E2B4197" w14:textId="77777777" w:rsidR="003A431F" w:rsidRDefault="003A431F" w:rsidP="00DA6430">
      <w:r>
        <w:t xml:space="preserve">Тип и периодичность резервного копирования должны устанавливаться таким образом, чтобы обеспечить минимальные потерю данных и время простоя </w:t>
      </w:r>
      <w:r w:rsidR="0027002E">
        <w:t>ИС</w:t>
      </w:r>
      <w:r>
        <w:t xml:space="preserve"> и </w:t>
      </w:r>
      <w:r w:rsidR="0027002E">
        <w:t>ИР</w:t>
      </w:r>
      <w:r>
        <w:t>.</w:t>
      </w:r>
    </w:p>
    <w:p w14:paraId="1C80026B" w14:textId="77777777" w:rsidR="00DA6430" w:rsidRDefault="00DA6430" w:rsidP="00DA6430"/>
    <w:p w14:paraId="75E97E10" w14:textId="77777777" w:rsidR="003A431F" w:rsidRDefault="003A431F" w:rsidP="00DA6430">
      <w:r>
        <w:t xml:space="preserve">Резервное копирование должно производиться в автоматическом режиме. </w:t>
      </w:r>
      <w:r w:rsidR="006319F5">
        <w:t xml:space="preserve">Хранение резервных копий рекомендуется осуществлять в специально оборудованных для этих целей помещениях, размещенных на удалении от источника </w:t>
      </w:r>
      <w:r w:rsidR="00A9715C">
        <w:t>резервного</w:t>
      </w:r>
      <w:r w:rsidR="006319F5">
        <w:t xml:space="preserve"> копирования, с целью минимизации рисков утраты резервных копий при аварийных ситуациях. </w:t>
      </w:r>
      <w:r>
        <w:t>События резервного копирования должны регистрироваться в журнале.</w:t>
      </w:r>
    </w:p>
    <w:p w14:paraId="199618B0" w14:textId="77777777" w:rsidR="00DA6430" w:rsidRDefault="00DA6430" w:rsidP="00DA6430"/>
    <w:p w14:paraId="2E3DC891" w14:textId="77777777" w:rsidR="003A431F" w:rsidRDefault="003A431F" w:rsidP="00DA6430">
      <w:r>
        <w:t>Резервные копии должны подвергаться регулярному тестированию</w:t>
      </w:r>
      <w:r w:rsidR="00B76312">
        <w:t xml:space="preserve"> (</w:t>
      </w:r>
      <w:r w:rsidR="00B76312" w:rsidRPr="00B76312">
        <w:t>тестирование целостности самой резервной копии и</w:t>
      </w:r>
      <w:r w:rsidR="00B76312">
        <w:t xml:space="preserve"> </w:t>
      </w:r>
      <w:r w:rsidR="00B76312" w:rsidRPr="00B76312">
        <w:t>тестирование восстановления из резервной копии)</w:t>
      </w:r>
      <w:r>
        <w:t>.</w:t>
      </w:r>
    </w:p>
    <w:p w14:paraId="13443819" w14:textId="77777777" w:rsidR="00DA6430" w:rsidRDefault="00DA6430" w:rsidP="00DA6430"/>
    <w:p w14:paraId="3B28CD41" w14:textId="77777777" w:rsidR="003A431F" w:rsidRDefault="003A431F" w:rsidP="00DA6430">
      <w:r>
        <w:t xml:space="preserve">В случае передачи резервных копий на хранение третьему лицу содержащаяся на них информация должна быть защищена от </w:t>
      </w:r>
      <w:r w:rsidR="00230F93">
        <w:t>НСД</w:t>
      </w:r>
      <w:r>
        <w:t>.</w:t>
      </w:r>
    </w:p>
    <w:p w14:paraId="27571CF8" w14:textId="77777777" w:rsidR="00DA6430" w:rsidRDefault="00DA6430" w:rsidP="00DA6430"/>
    <w:p w14:paraId="53FF0E37" w14:textId="77777777" w:rsidR="003A431F" w:rsidRDefault="003A431F" w:rsidP="00DA6430">
      <w:r>
        <w:t xml:space="preserve">Восстановление информации осуществляется в случае аварий и отказов </w:t>
      </w:r>
      <w:r w:rsidR="0027002E">
        <w:t>ИС</w:t>
      </w:r>
      <w:r>
        <w:t xml:space="preserve"> и </w:t>
      </w:r>
      <w:r w:rsidR="0027002E">
        <w:t>ИР</w:t>
      </w:r>
      <w:r>
        <w:t>.</w:t>
      </w:r>
      <w:r w:rsidR="006319F5">
        <w:t xml:space="preserve"> Процедуры восстановления информации могут быть инициированы строго при наличии соответствующей заявки, </w:t>
      </w:r>
      <w:r w:rsidR="009040BF">
        <w:t>согласованной</w:t>
      </w:r>
      <w:r w:rsidR="006319F5">
        <w:t xml:space="preserve"> владельцем восстанавливаемой ИС</w:t>
      </w:r>
      <w:r w:rsidR="009040BF">
        <w:t>/ИР</w:t>
      </w:r>
      <w:r w:rsidR="006319F5">
        <w:t xml:space="preserve"> или </w:t>
      </w:r>
      <w:r w:rsidR="00FE075F">
        <w:t>техническое средство</w:t>
      </w:r>
      <w:r w:rsidR="006319F5">
        <w:t>.</w:t>
      </w:r>
    </w:p>
    <w:p w14:paraId="7AD12FB0" w14:textId="77777777" w:rsidR="00DA6430" w:rsidRDefault="00DA6430" w:rsidP="00DA6430"/>
    <w:p w14:paraId="461F7FBA" w14:textId="77777777" w:rsidR="003A431F" w:rsidRPr="00C800B2" w:rsidRDefault="00C800B2" w:rsidP="00DA6430">
      <w:pPr>
        <w:rPr>
          <w:lang w:val="x-none"/>
        </w:rPr>
      </w:pPr>
      <w:r>
        <w:t>Работники обязаны сохранять копию всей значимой рабочей информации, необходимой для обеспечения непрерывности бизнес-процессов, в которых они задействованы, на соответствующих сетевых ресурсах. В случае только локального хранения информации (например, на рабочем столе, локальном диске и т.д.) работник несет персональную ответственность за ее сохранность и возможность восстановления в случае утраты.</w:t>
      </w:r>
    </w:p>
    <w:p w14:paraId="4173E819" w14:textId="77777777" w:rsidR="00DA6430" w:rsidRDefault="00DA6430" w:rsidP="00DA6430"/>
    <w:p w14:paraId="169BE5A5" w14:textId="77777777" w:rsidR="00AC1251" w:rsidRDefault="00AC1251" w:rsidP="00AC1251">
      <w:r>
        <w:t>Резервные копии, средства резервного копирования и аварийного восстановления должны располагаться на территориальном удалении от объекта проведения аварийного восстановления (на другой площадке).</w:t>
      </w:r>
    </w:p>
    <w:p w14:paraId="75C5A741" w14:textId="77777777" w:rsidR="00DA6430" w:rsidRDefault="00DA6430" w:rsidP="00DA6430"/>
    <w:p w14:paraId="3AAE7148" w14:textId="77777777" w:rsidR="00374625" w:rsidRDefault="00374625" w:rsidP="00DA6430">
      <w:bookmarkStart w:id="206" w:name="_Toc455138643"/>
      <w:bookmarkEnd w:id="205"/>
    </w:p>
    <w:p w14:paraId="513CBCFC" w14:textId="77777777" w:rsidR="003A431F" w:rsidRDefault="003A431F" w:rsidP="002356D4">
      <w:pPr>
        <w:pStyle w:val="S30"/>
        <w:numPr>
          <w:ilvl w:val="2"/>
          <w:numId w:val="36"/>
        </w:numPr>
        <w:ind w:left="0" w:firstLine="0"/>
      </w:pPr>
      <w:bookmarkStart w:id="207" w:name="_Toc478630691"/>
      <w:r w:rsidRPr="00617E49">
        <w:t xml:space="preserve">ПОЛИТИКА </w:t>
      </w:r>
      <w:r>
        <w:t xml:space="preserve">ОБУЧЕНИЯ И </w:t>
      </w:r>
      <w:r w:rsidRPr="00617E49">
        <w:t>ПОВЫШЕНИЯ ОСВЕДОМЛЕННОСТИ РАБОТНИКОВ В ОБЛАСТИ ИБ</w:t>
      </w:r>
      <w:bookmarkEnd w:id="204"/>
      <w:bookmarkEnd w:id="206"/>
      <w:bookmarkEnd w:id="207"/>
    </w:p>
    <w:p w14:paraId="222AE39E" w14:textId="77777777" w:rsidR="00DA6430" w:rsidRDefault="00DA6430" w:rsidP="002356D4">
      <w:pPr>
        <w:pStyle w:val="S0"/>
        <w:keepNext/>
        <w:widowControl/>
      </w:pPr>
    </w:p>
    <w:p w14:paraId="626AF698" w14:textId="77777777" w:rsidR="00DA6430" w:rsidRPr="00DA6430" w:rsidRDefault="00DA6430" w:rsidP="002356D4">
      <w:pPr>
        <w:pStyle w:val="S0"/>
        <w:keepNext/>
        <w:widowControl/>
      </w:pPr>
    </w:p>
    <w:p w14:paraId="3C830906" w14:textId="77777777" w:rsidR="003A431F" w:rsidRDefault="003A431F" w:rsidP="002356D4">
      <w:pPr>
        <w:pStyle w:val="40"/>
        <w:numPr>
          <w:ilvl w:val="3"/>
          <w:numId w:val="36"/>
        </w:numPr>
        <w:ind w:left="0" w:firstLine="0"/>
      </w:pPr>
      <w:r>
        <w:t>НАЗНАЧЕНИЕ</w:t>
      </w:r>
    </w:p>
    <w:p w14:paraId="09FE02ED" w14:textId="77777777" w:rsidR="00DA6430" w:rsidRDefault="00DA6430" w:rsidP="002356D4">
      <w:pPr>
        <w:keepNext/>
      </w:pPr>
    </w:p>
    <w:p w14:paraId="70C2E61B" w14:textId="77777777" w:rsidR="003A431F" w:rsidRDefault="005F79C1" w:rsidP="00DA6430">
      <w:r>
        <w:t xml:space="preserve">Политика определяет правила и требования к </w:t>
      </w:r>
      <w:r w:rsidR="003A431F">
        <w:t>обеспечени</w:t>
      </w:r>
      <w:r>
        <w:t>ю</w:t>
      </w:r>
      <w:r w:rsidR="003A431F">
        <w:t xml:space="preserve"> необходимого уровня компетентности работников</w:t>
      </w:r>
      <w:r w:rsidR="00A4191F">
        <w:t xml:space="preserve"> в области ИБ</w:t>
      </w:r>
      <w:r w:rsidR="003A431F">
        <w:t>, а также на предупреждение и снижение угроз нарушения ИБ, связанных с человеческим фактором.</w:t>
      </w:r>
    </w:p>
    <w:p w14:paraId="000299DE" w14:textId="77777777" w:rsidR="00DA6430" w:rsidRDefault="00DA6430" w:rsidP="00DA6430"/>
    <w:p w14:paraId="7ED57717" w14:textId="77777777" w:rsidR="00DA6430" w:rsidRPr="00597313" w:rsidRDefault="00DA6430" w:rsidP="00DA6430"/>
    <w:p w14:paraId="5E46BC52" w14:textId="77777777" w:rsidR="003A431F" w:rsidRPr="00132A8D" w:rsidRDefault="003A431F" w:rsidP="0050560A">
      <w:pPr>
        <w:pStyle w:val="40"/>
        <w:numPr>
          <w:ilvl w:val="3"/>
          <w:numId w:val="36"/>
        </w:numPr>
        <w:ind w:left="0" w:firstLine="0"/>
      </w:pPr>
      <w:r w:rsidRPr="00132A8D">
        <w:lastRenderedPageBreak/>
        <w:t>ПОЛОЖЕНИЯ ПОЛИТИКИ</w:t>
      </w:r>
    </w:p>
    <w:p w14:paraId="5AB36D14" w14:textId="77777777" w:rsidR="00DA6430" w:rsidRDefault="00DA6430" w:rsidP="002356D4">
      <w:pPr>
        <w:keepNext/>
      </w:pPr>
    </w:p>
    <w:p w14:paraId="306C898F" w14:textId="77777777" w:rsidR="00AC1251" w:rsidRDefault="00AC1251" w:rsidP="00DA6430">
      <w:r>
        <w:t xml:space="preserve">Обучение работников Компании осуществляется в соответствии с положениями Стандарта Компании «Организация обучения персонала» </w:t>
      </w:r>
      <w:r w:rsidRPr="00AC1251">
        <w:t>№ П2-03 С-0005</w:t>
      </w:r>
      <w:r w:rsidR="00C1639C">
        <w:t>.</w:t>
      </w:r>
    </w:p>
    <w:p w14:paraId="4EE5FF00" w14:textId="77777777" w:rsidR="00AC1251" w:rsidRDefault="00AC1251" w:rsidP="00DA6430"/>
    <w:p w14:paraId="68748AD9" w14:textId="77777777" w:rsidR="003A431F" w:rsidRDefault="003A431F" w:rsidP="002356D4">
      <w:pPr>
        <w:keepNext/>
      </w:pPr>
      <w:r>
        <w:t xml:space="preserve">В рамках обучения и повышения осведомленности работников в области ИБ </w:t>
      </w:r>
      <w:r w:rsidR="00C1639C">
        <w:t xml:space="preserve">должны </w:t>
      </w:r>
      <w:r>
        <w:t>провод</w:t>
      </w:r>
      <w:r w:rsidR="00C1639C">
        <w:t>и</w:t>
      </w:r>
      <w:r>
        <w:t>т</w:t>
      </w:r>
      <w:r w:rsidR="00C1639C">
        <w:t>ь</w:t>
      </w:r>
      <w:r>
        <w:t>ся следующие мероприятия:</w:t>
      </w:r>
    </w:p>
    <w:p w14:paraId="59FF9D98" w14:textId="77777777" w:rsidR="003A431F" w:rsidRDefault="003A431F" w:rsidP="00DA6430">
      <w:pPr>
        <w:pStyle w:val="affffffd"/>
        <w:numPr>
          <w:ilvl w:val="0"/>
          <w:numId w:val="24"/>
        </w:numPr>
        <w:tabs>
          <w:tab w:val="clear" w:pos="1072"/>
          <w:tab w:val="num" w:pos="539"/>
        </w:tabs>
        <w:ind w:left="538" w:hanging="357"/>
      </w:pPr>
      <w:r>
        <w:t>вводный инструктаж по ИБ для всех принимаемых на работу лиц;</w:t>
      </w:r>
    </w:p>
    <w:p w14:paraId="3E4DA63D" w14:textId="77777777" w:rsidR="003A431F" w:rsidRDefault="003A431F" w:rsidP="00DA6430">
      <w:pPr>
        <w:pStyle w:val="affffffd"/>
        <w:numPr>
          <w:ilvl w:val="0"/>
          <w:numId w:val="24"/>
        </w:numPr>
        <w:tabs>
          <w:tab w:val="clear" w:pos="1072"/>
          <w:tab w:val="num" w:pos="539"/>
        </w:tabs>
        <w:ind w:left="538" w:hanging="357"/>
      </w:pPr>
      <w:r>
        <w:t>обязательное обучение работников;</w:t>
      </w:r>
    </w:p>
    <w:p w14:paraId="43EF39B7" w14:textId="77777777" w:rsidR="003A431F" w:rsidRDefault="00263F71" w:rsidP="00DA6430">
      <w:pPr>
        <w:pStyle w:val="affffffd"/>
        <w:numPr>
          <w:ilvl w:val="0"/>
          <w:numId w:val="24"/>
        </w:numPr>
        <w:tabs>
          <w:tab w:val="clear" w:pos="1072"/>
          <w:tab w:val="num" w:pos="539"/>
        </w:tabs>
        <w:ind w:left="538" w:hanging="357"/>
      </w:pPr>
      <w:r>
        <w:t>профессионально-техническое обучение</w:t>
      </w:r>
      <w:r w:rsidR="003A431F">
        <w:t>, в том числе повышение квалификации, для работников, решающих специфические задачи по ИБ;</w:t>
      </w:r>
    </w:p>
    <w:p w14:paraId="4B860D3A" w14:textId="77777777" w:rsidR="003A431F" w:rsidRDefault="003A431F" w:rsidP="00DA6430">
      <w:pPr>
        <w:pStyle w:val="affffffd"/>
        <w:numPr>
          <w:ilvl w:val="0"/>
          <w:numId w:val="24"/>
        </w:numPr>
        <w:tabs>
          <w:tab w:val="clear" w:pos="1072"/>
          <w:tab w:val="num" w:pos="539"/>
        </w:tabs>
        <w:ind w:left="538" w:hanging="357"/>
      </w:pPr>
      <w:r>
        <w:t>повышение осведомленности.</w:t>
      </w:r>
    </w:p>
    <w:p w14:paraId="70B64B8D" w14:textId="77777777" w:rsidR="00DA6430" w:rsidRDefault="00DA6430" w:rsidP="00DA6430"/>
    <w:p w14:paraId="1C7D4621" w14:textId="77777777" w:rsidR="003A431F" w:rsidRDefault="003A431F" w:rsidP="00DA6430">
      <w:r>
        <w:t xml:space="preserve">При проведении вводного инструктажа работник должен ознакомиться с необходимыми действующими документами, регулирующими вопросы обеспечения ИБ в Компании. Вводный инструктаж проводится до </w:t>
      </w:r>
      <w:r w:rsidRPr="00E92E27">
        <w:t xml:space="preserve">предоставления работнику доступов к информации, </w:t>
      </w:r>
      <w:r w:rsidR="00153B88">
        <w:t>ИА</w:t>
      </w:r>
      <w:r w:rsidRPr="00E92E27">
        <w:t>.</w:t>
      </w:r>
      <w:r>
        <w:t xml:space="preserve"> О прохождении инструктажа работник обязан расписаться в соответствующем журнале учета.</w:t>
      </w:r>
    </w:p>
    <w:p w14:paraId="0CF814AB" w14:textId="77777777" w:rsidR="00DA6430" w:rsidRDefault="00DA6430" w:rsidP="00DA6430"/>
    <w:p w14:paraId="243D8BD6" w14:textId="77777777" w:rsidR="003A431F" w:rsidRDefault="003A431F" w:rsidP="002356D4">
      <w:pPr>
        <w:keepNext/>
      </w:pPr>
      <w:r>
        <w:t>Обязательное обучение должно быть направлено на получение знаний безопасной работы</w:t>
      </w:r>
      <w:r w:rsidR="006B6FC2">
        <w:t xml:space="preserve"> с информацией и ИА Компании</w:t>
      </w:r>
      <w:r>
        <w:t>, в том числе:</w:t>
      </w:r>
    </w:p>
    <w:p w14:paraId="682A4E8E" w14:textId="77777777" w:rsidR="003A431F" w:rsidRDefault="003A431F" w:rsidP="00DA6430">
      <w:pPr>
        <w:pStyle w:val="affffffd"/>
        <w:numPr>
          <w:ilvl w:val="0"/>
          <w:numId w:val="24"/>
        </w:numPr>
        <w:tabs>
          <w:tab w:val="clear" w:pos="1072"/>
          <w:tab w:val="num" w:pos="539"/>
        </w:tabs>
        <w:ind w:left="538" w:hanging="357"/>
      </w:pPr>
      <w:r>
        <w:t>с персональными данными;</w:t>
      </w:r>
    </w:p>
    <w:p w14:paraId="3A14982B" w14:textId="77777777" w:rsidR="003A431F" w:rsidRDefault="003A431F" w:rsidP="00DA6430">
      <w:pPr>
        <w:pStyle w:val="affffffd"/>
        <w:numPr>
          <w:ilvl w:val="0"/>
          <w:numId w:val="24"/>
        </w:numPr>
        <w:tabs>
          <w:tab w:val="clear" w:pos="1072"/>
          <w:tab w:val="num" w:pos="539"/>
        </w:tabs>
        <w:ind w:left="538" w:hanging="357"/>
      </w:pPr>
      <w:r>
        <w:t>со сведениями конфиденциального характера;</w:t>
      </w:r>
    </w:p>
    <w:p w14:paraId="431E89C1" w14:textId="77777777" w:rsidR="003A431F" w:rsidRDefault="003A431F" w:rsidP="00DA6430">
      <w:pPr>
        <w:pStyle w:val="affffffd"/>
        <w:numPr>
          <w:ilvl w:val="0"/>
          <w:numId w:val="24"/>
        </w:numPr>
        <w:tabs>
          <w:tab w:val="clear" w:pos="1072"/>
          <w:tab w:val="num" w:pos="539"/>
        </w:tabs>
        <w:ind w:left="538" w:hanging="357"/>
      </w:pPr>
      <w:r>
        <w:t>с</w:t>
      </w:r>
      <w:r w:rsidR="006B6FC2">
        <w:t xml:space="preserve"> </w:t>
      </w:r>
      <w:r>
        <w:t>электронной почтой Компании и сетью Интернет;</w:t>
      </w:r>
    </w:p>
    <w:p w14:paraId="05978CAE" w14:textId="77777777" w:rsidR="003A431F" w:rsidRDefault="003A431F" w:rsidP="00DA6430">
      <w:pPr>
        <w:pStyle w:val="affffffd"/>
        <w:numPr>
          <w:ilvl w:val="0"/>
          <w:numId w:val="24"/>
        </w:numPr>
        <w:tabs>
          <w:tab w:val="clear" w:pos="1072"/>
          <w:tab w:val="num" w:pos="539"/>
        </w:tabs>
        <w:ind w:left="538" w:hanging="357"/>
      </w:pPr>
      <w:r>
        <w:t xml:space="preserve">со средствами вычислительной техники, включая АРМ, </w:t>
      </w:r>
      <w:r w:rsidR="00D17554">
        <w:t>МАРМ</w:t>
      </w:r>
      <w:r>
        <w:t>, съемные носители информации;</w:t>
      </w:r>
    </w:p>
    <w:p w14:paraId="21FCA157" w14:textId="77777777" w:rsidR="003A431F" w:rsidRDefault="006B6FC2" w:rsidP="00DA6430">
      <w:pPr>
        <w:pStyle w:val="affffffd"/>
        <w:numPr>
          <w:ilvl w:val="0"/>
          <w:numId w:val="24"/>
        </w:numPr>
        <w:tabs>
          <w:tab w:val="clear" w:pos="1072"/>
          <w:tab w:val="num" w:pos="539"/>
        </w:tabs>
        <w:ind w:left="538" w:hanging="357"/>
      </w:pPr>
      <w:r>
        <w:t>с</w:t>
      </w:r>
      <w:r w:rsidR="003A431F">
        <w:t xml:space="preserve"> СЗИ, </w:t>
      </w:r>
      <w:r>
        <w:t xml:space="preserve">применяемыми </w:t>
      </w:r>
      <w:r w:rsidR="003A431F">
        <w:t xml:space="preserve">в Компании. </w:t>
      </w:r>
    </w:p>
    <w:p w14:paraId="73C64DEF" w14:textId="77777777" w:rsidR="00DA6430" w:rsidRDefault="00DA6430" w:rsidP="00DA6430"/>
    <w:p w14:paraId="19A8C708" w14:textId="77777777" w:rsidR="003A431F" w:rsidRDefault="003A431F" w:rsidP="00DA6430">
      <w:r>
        <w:t xml:space="preserve">По результатам обучения должно проводиться тестирование для определения уровня освоения учебного материала. Работники, не набравшие необходимые для успешного прохождения тестирования баллы, должны пройти обучение и тестирование повторно. Работник не допускается к работе с информацией, </w:t>
      </w:r>
      <w:r w:rsidR="00153B88">
        <w:t>ИА</w:t>
      </w:r>
      <w:r>
        <w:t xml:space="preserve"> до момента успешного прохождения тестирования.</w:t>
      </w:r>
    </w:p>
    <w:p w14:paraId="7AE84576" w14:textId="77777777" w:rsidR="00DA6430" w:rsidRDefault="00DA6430" w:rsidP="00DA6430"/>
    <w:p w14:paraId="3BBDAB9D" w14:textId="77777777" w:rsidR="003A431F" w:rsidRDefault="008C1BD2" w:rsidP="00DA6430">
      <w:r>
        <w:t xml:space="preserve">Профессионально-техническое обучение </w:t>
      </w:r>
      <w:r w:rsidR="006B6FC2">
        <w:t xml:space="preserve">в области ИБ </w:t>
      </w:r>
      <w:r w:rsidR="003A431F">
        <w:t>провод</w:t>
      </w:r>
      <w:r>
        <w:t>и</w:t>
      </w:r>
      <w:r w:rsidR="003A431F">
        <w:t xml:space="preserve">тся для специалистов, в должностные обязанности которых входит администрирование </w:t>
      </w:r>
      <w:r w:rsidR="000564B1">
        <w:t>СЗИ</w:t>
      </w:r>
      <w:r w:rsidR="003A431F">
        <w:t xml:space="preserve"> и управление ИБ в Компании.</w:t>
      </w:r>
    </w:p>
    <w:p w14:paraId="766D87AA" w14:textId="77777777" w:rsidR="00527632" w:rsidRDefault="00527632" w:rsidP="00DA6430"/>
    <w:p w14:paraId="62FA7898" w14:textId="77777777" w:rsidR="003A431F" w:rsidRDefault="003A431F" w:rsidP="00DA6430">
      <w:r>
        <w:t xml:space="preserve">Сведения о проведенных обучениях и инструктажах </w:t>
      </w:r>
      <w:r w:rsidR="006B6FC2">
        <w:t>работников подлежат учету</w:t>
      </w:r>
      <w:r>
        <w:t xml:space="preserve"> и </w:t>
      </w:r>
      <w:r w:rsidR="006B6FC2">
        <w:t xml:space="preserve">должны </w:t>
      </w:r>
      <w:r>
        <w:t>актуализироваться</w:t>
      </w:r>
      <w:r w:rsidR="006B6FC2">
        <w:t xml:space="preserve"> на регулярной основе</w:t>
      </w:r>
      <w:r>
        <w:t>.</w:t>
      </w:r>
    </w:p>
    <w:p w14:paraId="3DF15887" w14:textId="77777777" w:rsidR="00DA6430" w:rsidRDefault="00DA6430" w:rsidP="00DA6430"/>
    <w:p w14:paraId="6EDE0FCD" w14:textId="77777777" w:rsidR="003A431F" w:rsidRDefault="003A431F" w:rsidP="00DA6430">
      <w:r>
        <w:t xml:space="preserve">Повышение осведомленности работников в области ИБ проводится на постоянной основе и включает в себя постоянное размещение информационных материалов по основным угрозам и проблемам безопасности (публикация новостей, размещение информационных щитов и плакатов, установка компьютерных заставок и т. д.) и оперативное доведение информации о появлении новых угроз, методиках реагирования на возможные инциденты, изменениях в нормативно-правовых актах и </w:t>
      </w:r>
      <w:r w:rsidR="00743FA0">
        <w:t>ЛНД</w:t>
      </w:r>
      <w:r>
        <w:t>.</w:t>
      </w:r>
    </w:p>
    <w:p w14:paraId="581126BB" w14:textId="77777777" w:rsidR="00DA6430" w:rsidRPr="003A431F" w:rsidRDefault="00DA6430" w:rsidP="00DA6430"/>
    <w:p w14:paraId="2507A622" w14:textId="77777777" w:rsidR="00FA0C6B" w:rsidRDefault="00FA0C6B" w:rsidP="00DA6430">
      <w:pPr>
        <w:sectPr w:rsidR="00FA0C6B" w:rsidSect="00921789">
          <w:headerReference w:type="even" r:id="rId29"/>
          <w:headerReference w:type="default" r:id="rId30"/>
          <w:headerReference w:type="first" r:id="rId31"/>
          <w:pgSz w:w="11906" w:h="16838" w:code="9"/>
          <w:pgMar w:top="567" w:right="1021" w:bottom="227" w:left="1247" w:header="737" w:footer="680" w:gutter="0"/>
          <w:cols w:space="708"/>
          <w:docGrid w:linePitch="360"/>
        </w:sectPr>
      </w:pPr>
    </w:p>
    <w:p w14:paraId="317D23CB" w14:textId="77777777" w:rsidR="00905B30" w:rsidRDefault="00FE7D2D" w:rsidP="0050560A">
      <w:pPr>
        <w:pStyle w:val="S1"/>
        <w:numPr>
          <w:ilvl w:val="0"/>
          <w:numId w:val="36"/>
        </w:numPr>
        <w:ind w:left="0" w:firstLine="0"/>
      </w:pPr>
      <w:bookmarkStart w:id="208" w:name="_Toc455138577"/>
      <w:bookmarkStart w:id="209" w:name="_Toc455138644"/>
      <w:bookmarkStart w:id="210" w:name="_Toc478630692"/>
      <w:r>
        <w:lastRenderedPageBreak/>
        <w:t xml:space="preserve">ОТВЕТСТВЕННОСТЬ НАРУШИТЕЛЕЙ ПОЛИТИК </w:t>
      </w:r>
      <w:r w:rsidR="0098593A">
        <w:t xml:space="preserve">ИНФОРМАЦИОННОЙ </w:t>
      </w:r>
      <w:r>
        <w:t>БЕЗОПАСНОСТИ</w:t>
      </w:r>
      <w:bookmarkEnd w:id="208"/>
      <w:bookmarkEnd w:id="209"/>
      <w:bookmarkEnd w:id="210"/>
    </w:p>
    <w:p w14:paraId="28D2FA7D" w14:textId="77777777" w:rsidR="00D02684" w:rsidRPr="00D02684" w:rsidRDefault="00D02684" w:rsidP="0098593A">
      <w:pPr>
        <w:keepNext/>
      </w:pPr>
    </w:p>
    <w:p w14:paraId="40E05BC9" w14:textId="77777777" w:rsidR="00C36BC1" w:rsidRPr="00BF557F" w:rsidRDefault="00C36BC1" w:rsidP="0098593A">
      <w:pPr>
        <w:pStyle w:val="affffffd"/>
        <w:keepNext/>
        <w:spacing w:before="0"/>
      </w:pPr>
      <w:bookmarkStart w:id="211" w:name="_Toc396477043"/>
      <w:bookmarkStart w:id="212" w:name="_Toc396477502"/>
      <w:bookmarkStart w:id="213" w:name="_Toc396477957"/>
      <w:bookmarkStart w:id="214" w:name="_Toc396478410"/>
      <w:bookmarkStart w:id="215" w:name="_Toc396478864"/>
      <w:bookmarkStart w:id="216" w:name="_Toc396479765"/>
      <w:bookmarkStart w:id="217" w:name="_Toc396480219"/>
      <w:bookmarkStart w:id="218" w:name="_Toc396480673"/>
      <w:bookmarkStart w:id="219" w:name="_Toc396481127"/>
      <w:bookmarkStart w:id="220" w:name="_Toc396481575"/>
      <w:bookmarkStart w:id="221" w:name="_Toc396490234"/>
      <w:bookmarkStart w:id="222" w:name="_Toc396490688"/>
      <w:bookmarkStart w:id="223" w:name="_Toc396491135"/>
      <w:bookmarkStart w:id="224" w:name="_Toc396491582"/>
      <w:bookmarkStart w:id="225" w:name="_Toc396477044"/>
      <w:bookmarkStart w:id="226" w:name="_Toc396477503"/>
      <w:bookmarkStart w:id="227" w:name="_Toc396477958"/>
      <w:bookmarkStart w:id="228" w:name="_Toc396478411"/>
      <w:bookmarkStart w:id="229" w:name="_Toc396478865"/>
      <w:bookmarkStart w:id="230" w:name="_Toc396479766"/>
      <w:bookmarkStart w:id="231" w:name="_Toc396480220"/>
      <w:bookmarkStart w:id="232" w:name="_Toc396480674"/>
      <w:bookmarkStart w:id="233" w:name="_Toc396481128"/>
      <w:bookmarkStart w:id="234" w:name="_Toc396481576"/>
      <w:bookmarkStart w:id="235" w:name="_Toc396490235"/>
      <w:bookmarkStart w:id="236" w:name="_Toc396490689"/>
      <w:bookmarkStart w:id="237" w:name="_Toc396491136"/>
      <w:bookmarkStart w:id="238" w:name="_Toc396491583"/>
      <w:bookmarkStart w:id="239" w:name="_Toc396477345"/>
      <w:bookmarkStart w:id="240" w:name="_Toc396477804"/>
      <w:bookmarkStart w:id="241" w:name="_Toc396478259"/>
      <w:bookmarkStart w:id="242" w:name="_Toc396478712"/>
      <w:bookmarkStart w:id="243" w:name="_Toc396479166"/>
      <w:bookmarkStart w:id="244" w:name="_Toc396480067"/>
      <w:bookmarkStart w:id="245" w:name="_Toc396480521"/>
      <w:bookmarkStart w:id="246" w:name="_Toc396480975"/>
      <w:bookmarkStart w:id="247" w:name="_Toc396481429"/>
      <w:bookmarkStart w:id="248" w:name="_Toc396481877"/>
      <w:bookmarkStart w:id="249" w:name="_Toc396490536"/>
      <w:bookmarkStart w:id="250" w:name="_Toc396490990"/>
      <w:bookmarkStart w:id="251" w:name="_Toc396491437"/>
      <w:bookmarkStart w:id="252" w:name="_Toc396491884"/>
      <w:bookmarkStart w:id="253" w:name="_Toc395359075"/>
      <w:bookmarkStart w:id="254" w:name="_Toc395361225"/>
      <w:bookmarkStart w:id="255" w:name="_Toc395450648"/>
      <w:bookmarkStart w:id="256" w:name="_Toc395477574"/>
      <w:bookmarkStart w:id="257" w:name="_Toc395359076"/>
      <w:bookmarkStart w:id="258" w:name="_Toc395361226"/>
      <w:bookmarkStart w:id="259" w:name="_Toc395450649"/>
      <w:bookmarkStart w:id="260" w:name="_Toc395477575"/>
      <w:bookmarkStart w:id="261" w:name="_Toc395359077"/>
      <w:bookmarkStart w:id="262" w:name="_Toc395361227"/>
      <w:bookmarkStart w:id="263" w:name="_Toc395450650"/>
      <w:bookmarkStart w:id="264" w:name="_Toc395477576"/>
      <w:bookmarkStart w:id="265" w:name="_Toc395359078"/>
      <w:bookmarkStart w:id="266" w:name="_Toc395361228"/>
      <w:bookmarkStart w:id="267" w:name="_Toc395450651"/>
      <w:bookmarkStart w:id="268" w:name="_Toc395477577"/>
      <w:bookmarkStart w:id="269" w:name="_Toc395359079"/>
      <w:bookmarkStart w:id="270" w:name="_Toc395361229"/>
      <w:bookmarkStart w:id="271" w:name="_Toc395450652"/>
      <w:bookmarkStart w:id="272" w:name="_Toc395477578"/>
      <w:bookmarkStart w:id="273" w:name="_Toc395359080"/>
      <w:bookmarkStart w:id="274" w:name="_Toc395361230"/>
      <w:bookmarkStart w:id="275" w:name="_Toc395450653"/>
      <w:bookmarkStart w:id="276" w:name="_Toc395477579"/>
      <w:bookmarkStart w:id="277" w:name="_Toc395359081"/>
      <w:bookmarkStart w:id="278" w:name="_Toc395361231"/>
      <w:bookmarkStart w:id="279" w:name="_Toc395450654"/>
      <w:bookmarkStart w:id="280" w:name="_Toc395477580"/>
      <w:bookmarkStart w:id="281" w:name="_Toc395359082"/>
      <w:bookmarkStart w:id="282" w:name="_Toc395361232"/>
      <w:bookmarkStart w:id="283" w:name="_Toc395450655"/>
      <w:bookmarkStart w:id="284" w:name="_Toc395477581"/>
      <w:bookmarkStart w:id="285" w:name="_Toc395359083"/>
      <w:bookmarkStart w:id="286" w:name="_Toc395361233"/>
      <w:bookmarkStart w:id="287" w:name="_Toc395450656"/>
      <w:bookmarkStart w:id="288" w:name="_Toc395477582"/>
      <w:bookmarkStart w:id="289" w:name="_Toc395359084"/>
      <w:bookmarkStart w:id="290" w:name="_Toc395361234"/>
      <w:bookmarkStart w:id="291" w:name="_Toc395450657"/>
      <w:bookmarkStart w:id="292" w:name="_Toc395477583"/>
      <w:bookmarkStart w:id="293" w:name="_Toc395359085"/>
      <w:bookmarkStart w:id="294" w:name="_Toc395361235"/>
      <w:bookmarkStart w:id="295" w:name="_Toc395450658"/>
      <w:bookmarkStart w:id="296" w:name="_Toc395477584"/>
      <w:bookmarkStart w:id="297" w:name="_Toc395359086"/>
      <w:bookmarkStart w:id="298" w:name="_Toc395361236"/>
      <w:bookmarkStart w:id="299" w:name="_Toc395450659"/>
      <w:bookmarkStart w:id="300" w:name="_Toc395477585"/>
      <w:bookmarkStart w:id="301" w:name="_Toc395359087"/>
      <w:bookmarkStart w:id="302" w:name="_Toc395361237"/>
      <w:bookmarkStart w:id="303" w:name="_Toc395450660"/>
      <w:bookmarkStart w:id="304" w:name="_Toc395477586"/>
      <w:bookmarkStart w:id="305" w:name="_Toc395359088"/>
      <w:bookmarkStart w:id="306" w:name="_Toc395361238"/>
      <w:bookmarkStart w:id="307" w:name="_Toc395450661"/>
      <w:bookmarkStart w:id="308" w:name="_Toc395477587"/>
      <w:bookmarkStart w:id="309" w:name="_Toc395359089"/>
      <w:bookmarkStart w:id="310" w:name="_Toc395361239"/>
      <w:bookmarkStart w:id="311" w:name="_Toc395450662"/>
      <w:bookmarkStart w:id="312" w:name="_Toc395477588"/>
      <w:bookmarkStart w:id="313" w:name="_Toc395359090"/>
      <w:bookmarkStart w:id="314" w:name="_Toc395361240"/>
      <w:bookmarkStart w:id="315" w:name="_Toc395450663"/>
      <w:bookmarkStart w:id="316" w:name="_Toc395477589"/>
      <w:bookmarkStart w:id="317" w:name="_Toc395359091"/>
      <w:bookmarkStart w:id="318" w:name="_Toc395361241"/>
      <w:bookmarkStart w:id="319" w:name="_Toc395450664"/>
      <w:bookmarkStart w:id="320" w:name="_Toc395477590"/>
      <w:bookmarkStart w:id="321" w:name="_Toc395359092"/>
      <w:bookmarkStart w:id="322" w:name="_Toc395361242"/>
      <w:bookmarkStart w:id="323" w:name="_Toc395450665"/>
      <w:bookmarkStart w:id="324" w:name="_Toc395477591"/>
      <w:bookmarkStart w:id="325" w:name="_Toc395359093"/>
      <w:bookmarkStart w:id="326" w:name="_Toc395361243"/>
      <w:bookmarkStart w:id="327" w:name="_Toc395450666"/>
      <w:bookmarkStart w:id="328" w:name="_Toc395477592"/>
      <w:bookmarkStart w:id="329" w:name="_Toc391579616"/>
      <w:bookmarkStart w:id="330" w:name="_Toc357177694"/>
      <w:bookmarkStart w:id="331" w:name="_Toc314427196"/>
      <w:bookmarkStart w:id="332" w:name="_Toc314427198"/>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7A2E07B5" w14:textId="77777777" w:rsidR="00C36BC1" w:rsidRDefault="00C36BC1" w:rsidP="00C36BC1">
      <w:pPr>
        <w:pStyle w:val="affffffd"/>
        <w:spacing w:before="0"/>
      </w:pPr>
      <w:r w:rsidRPr="00BF557F">
        <w:t xml:space="preserve">За несоблюдение </w:t>
      </w:r>
      <w:r w:rsidR="003E5738">
        <w:t xml:space="preserve">требований </w:t>
      </w:r>
      <w:r w:rsidR="0098593A">
        <w:t xml:space="preserve">настоящего Стандарта </w:t>
      </w:r>
      <w:r>
        <w:t>работники</w:t>
      </w:r>
      <w:r w:rsidRPr="00BF557F">
        <w:t xml:space="preserve"> могут быть привлечены к дисциплинарной</w:t>
      </w:r>
      <w:r w:rsidR="001D01A1">
        <w:t>,</w:t>
      </w:r>
      <w:r w:rsidRPr="00BF557F">
        <w:t xml:space="preserve"> административной </w:t>
      </w:r>
      <w:r w:rsidR="001D01A1">
        <w:t>или уголовной ответственности</w:t>
      </w:r>
      <w:r w:rsidR="003E5738">
        <w:t>,</w:t>
      </w:r>
      <w:r w:rsidR="001D01A1">
        <w:t xml:space="preserve"> в соответствии с действующим законодательством Российской Федерации</w:t>
      </w:r>
      <w:r w:rsidRPr="00BF557F">
        <w:t xml:space="preserve">. </w:t>
      </w:r>
      <w:r>
        <w:t>В</w:t>
      </w:r>
      <w:r w:rsidRPr="00BF557F">
        <w:t xml:space="preserve"> случае нарушения </w:t>
      </w:r>
      <w:r>
        <w:t>работниками</w:t>
      </w:r>
      <w:r w:rsidRPr="00BF557F">
        <w:t xml:space="preserve"> требований </w:t>
      </w:r>
      <w:r w:rsidR="0098593A">
        <w:t>настоящего Стандарта</w:t>
      </w:r>
      <w:r w:rsidRPr="00BF557F">
        <w:t xml:space="preserve">, Компания вправе требовать возмещения убытков, причиненных в связи с </w:t>
      </w:r>
      <w:r w:rsidR="0098593A">
        <w:t>указанными нарушениями</w:t>
      </w:r>
      <w:r w:rsidRPr="00BF557F">
        <w:t>.</w:t>
      </w:r>
    </w:p>
    <w:p w14:paraId="52EA94DA" w14:textId="77777777" w:rsidR="00F053D9" w:rsidRDefault="00F053D9" w:rsidP="0043603C"/>
    <w:p w14:paraId="0C5D50D5" w14:textId="77777777" w:rsidR="00374625" w:rsidRDefault="00374625" w:rsidP="0043603C">
      <w:pPr>
        <w:sectPr w:rsidR="00374625" w:rsidSect="003215BB">
          <w:headerReference w:type="even" r:id="rId32"/>
          <w:headerReference w:type="default" r:id="rId33"/>
          <w:headerReference w:type="first" r:id="rId34"/>
          <w:pgSz w:w="11906" w:h="16838"/>
          <w:pgMar w:top="510" w:right="1021" w:bottom="567" w:left="1247" w:header="737" w:footer="680" w:gutter="0"/>
          <w:cols w:space="708"/>
          <w:docGrid w:linePitch="360"/>
        </w:sectPr>
      </w:pPr>
      <w:bookmarkStart w:id="333" w:name="_Toc455138578"/>
      <w:bookmarkStart w:id="334" w:name="_Toc455138645"/>
    </w:p>
    <w:p w14:paraId="72F2A27D" w14:textId="77777777" w:rsidR="00F053D9" w:rsidRPr="002502CC" w:rsidRDefault="002502CC" w:rsidP="0050560A">
      <w:pPr>
        <w:pStyle w:val="S1"/>
        <w:numPr>
          <w:ilvl w:val="0"/>
          <w:numId w:val="36"/>
        </w:numPr>
        <w:ind w:left="0" w:firstLine="0"/>
      </w:pPr>
      <w:bookmarkStart w:id="335" w:name="_Toc478630693"/>
      <w:r w:rsidRPr="002502CC">
        <w:lastRenderedPageBreak/>
        <w:t>ССЫЛКИ</w:t>
      </w:r>
      <w:bookmarkEnd w:id="333"/>
      <w:bookmarkEnd w:id="334"/>
      <w:bookmarkEnd w:id="335"/>
    </w:p>
    <w:p w14:paraId="61508E91" w14:textId="77777777" w:rsidR="00F47584" w:rsidRDefault="00F47584" w:rsidP="002356D4">
      <w:pPr>
        <w:keepNext/>
      </w:pPr>
    </w:p>
    <w:p w14:paraId="6A7A45F0" w14:textId="77777777" w:rsidR="00F47584" w:rsidRDefault="00F47584" w:rsidP="002356D4">
      <w:pPr>
        <w:keepNext/>
      </w:pPr>
    </w:p>
    <w:p w14:paraId="6FD9EC4A" w14:textId="77777777" w:rsidR="00F904C8" w:rsidRDefault="00F904C8" w:rsidP="00F904C8">
      <w:pPr>
        <w:numPr>
          <w:ilvl w:val="0"/>
          <w:numId w:val="28"/>
        </w:numPr>
        <w:tabs>
          <w:tab w:val="clear" w:pos="720"/>
          <w:tab w:val="left" w:pos="567"/>
        </w:tabs>
        <w:ind w:left="567" w:hanging="567"/>
        <w:rPr>
          <w:rStyle w:val="urtxtemph"/>
        </w:rPr>
      </w:pPr>
      <w:r>
        <w:rPr>
          <w:rStyle w:val="urtxtemph"/>
        </w:rPr>
        <w:t>Фе</w:t>
      </w:r>
      <w:r w:rsidR="00360070">
        <w:rPr>
          <w:rStyle w:val="urtxtemph"/>
        </w:rPr>
        <w:t>деральный закон от 27.07.2006 № </w:t>
      </w:r>
      <w:r>
        <w:rPr>
          <w:rStyle w:val="urtxtemph"/>
        </w:rPr>
        <w:t>149-ФЗ «Об информации, информационных технологиях и о защите информации».</w:t>
      </w:r>
    </w:p>
    <w:p w14:paraId="164AC680" w14:textId="77777777" w:rsidR="00F904C8" w:rsidRDefault="00F904C8" w:rsidP="002643EB">
      <w:pPr>
        <w:tabs>
          <w:tab w:val="left" w:pos="567"/>
        </w:tabs>
        <w:ind w:left="567"/>
      </w:pPr>
    </w:p>
    <w:p w14:paraId="4DADDA77" w14:textId="77777777" w:rsidR="00F904C8" w:rsidRPr="00FF470B" w:rsidRDefault="00F904C8" w:rsidP="00F904C8">
      <w:pPr>
        <w:numPr>
          <w:ilvl w:val="0"/>
          <w:numId w:val="28"/>
        </w:numPr>
        <w:tabs>
          <w:tab w:val="clear" w:pos="720"/>
          <w:tab w:val="left" w:pos="567"/>
        </w:tabs>
        <w:ind w:left="567" w:hanging="567"/>
        <w:rPr>
          <w:rStyle w:val="urtxtemph"/>
        </w:rPr>
      </w:pPr>
      <w:r w:rsidRPr="00FF470B">
        <w:rPr>
          <w:rStyle w:val="urtxtemph"/>
        </w:rPr>
        <w:t>Фе</w:t>
      </w:r>
      <w:r w:rsidR="00360070" w:rsidRPr="00FF470B">
        <w:rPr>
          <w:rStyle w:val="urtxtemph"/>
        </w:rPr>
        <w:t>деральный закон от 27.07.2006 № </w:t>
      </w:r>
      <w:r w:rsidRPr="00FF470B">
        <w:rPr>
          <w:rStyle w:val="urtxtemph"/>
        </w:rPr>
        <w:t>152-ФЗ «О персональных данных».</w:t>
      </w:r>
    </w:p>
    <w:p w14:paraId="21A2E964" w14:textId="77777777" w:rsidR="00F904C8" w:rsidRPr="00FF470B" w:rsidRDefault="00F904C8" w:rsidP="002643EB">
      <w:pPr>
        <w:tabs>
          <w:tab w:val="left" w:pos="567"/>
        </w:tabs>
        <w:ind w:left="567"/>
      </w:pPr>
    </w:p>
    <w:p w14:paraId="01E052DC" w14:textId="77777777" w:rsidR="00F904C8" w:rsidRPr="00FF470B" w:rsidRDefault="00F904C8" w:rsidP="00F904C8">
      <w:pPr>
        <w:numPr>
          <w:ilvl w:val="0"/>
          <w:numId w:val="28"/>
        </w:numPr>
        <w:tabs>
          <w:tab w:val="clear" w:pos="720"/>
          <w:tab w:val="left" w:pos="567"/>
        </w:tabs>
        <w:ind w:left="567" w:hanging="567"/>
      </w:pPr>
      <w:r w:rsidRPr="00FF470B">
        <w:t>Фе</w:t>
      </w:r>
      <w:r w:rsidR="00526AB2" w:rsidRPr="00FF470B">
        <w:t>деральный закон от 29.07.2004 № </w:t>
      </w:r>
      <w:r w:rsidRPr="00FF470B">
        <w:t>98-ФЗ «О коммерческой тайне».</w:t>
      </w:r>
    </w:p>
    <w:p w14:paraId="15D777E0" w14:textId="77777777" w:rsidR="00F904C8" w:rsidRPr="00FF470B" w:rsidRDefault="00F904C8" w:rsidP="002643EB">
      <w:pPr>
        <w:tabs>
          <w:tab w:val="left" w:pos="567"/>
        </w:tabs>
        <w:ind w:left="567"/>
      </w:pPr>
    </w:p>
    <w:p w14:paraId="061E7777" w14:textId="77777777" w:rsidR="00F904C8" w:rsidRPr="00FF470B" w:rsidRDefault="00F904C8" w:rsidP="00F904C8">
      <w:pPr>
        <w:numPr>
          <w:ilvl w:val="0"/>
          <w:numId w:val="28"/>
        </w:numPr>
        <w:tabs>
          <w:tab w:val="clear" w:pos="720"/>
          <w:tab w:val="left" w:pos="567"/>
        </w:tabs>
        <w:ind w:left="567" w:hanging="567"/>
      </w:pPr>
      <w:r w:rsidRPr="00FF470B">
        <w:t>Фе</w:t>
      </w:r>
      <w:r w:rsidR="00526AB2" w:rsidRPr="00FF470B">
        <w:t>деральный закон от 27.07.2010 № </w:t>
      </w:r>
      <w:r w:rsidRPr="00FF470B">
        <w:t>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p w14:paraId="59D9C55A" w14:textId="77777777" w:rsidR="00BD4537" w:rsidRPr="002643EB" w:rsidRDefault="00BD4537" w:rsidP="002643EB">
      <w:pPr>
        <w:tabs>
          <w:tab w:val="left" w:pos="567"/>
        </w:tabs>
        <w:ind w:left="567"/>
      </w:pPr>
    </w:p>
    <w:p w14:paraId="12750595" w14:textId="77777777" w:rsidR="00BD4537" w:rsidRPr="00BD4537" w:rsidRDefault="00BD4537" w:rsidP="00F904C8">
      <w:pPr>
        <w:numPr>
          <w:ilvl w:val="0"/>
          <w:numId w:val="28"/>
        </w:numPr>
        <w:tabs>
          <w:tab w:val="clear" w:pos="720"/>
          <w:tab w:val="left" w:pos="567"/>
        </w:tabs>
        <w:ind w:left="567" w:hanging="567"/>
      </w:pPr>
      <w:r>
        <w:t>Закон</w:t>
      </w:r>
      <w:r w:rsidRPr="00264298">
        <w:t xml:space="preserve"> </w:t>
      </w:r>
      <w:r>
        <w:t xml:space="preserve">РФ </w:t>
      </w:r>
      <w:r w:rsidRPr="00264298">
        <w:t xml:space="preserve">от </w:t>
      </w:r>
      <w:r>
        <w:t>21.07.1993 № 5485-1</w:t>
      </w:r>
      <w:r w:rsidRPr="00264298">
        <w:t xml:space="preserve"> </w:t>
      </w:r>
      <w:r>
        <w:t>«</w:t>
      </w:r>
      <w:r w:rsidRPr="00264298">
        <w:t xml:space="preserve">О </w:t>
      </w:r>
      <w:r>
        <w:t>г</w:t>
      </w:r>
      <w:r w:rsidRPr="00264298">
        <w:t>осударственной тайне</w:t>
      </w:r>
      <w:r>
        <w:t>».</w:t>
      </w:r>
    </w:p>
    <w:p w14:paraId="2E63F095" w14:textId="77777777" w:rsidR="00F904C8" w:rsidRDefault="00F904C8" w:rsidP="00F904C8">
      <w:pPr>
        <w:tabs>
          <w:tab w:val="left" w:pos="567"/>
        </w:tabs>
        <w:ind w:left="567"/>
      </w:pPr>
    </w:p>
    <w:p w14:paraId="4B115A99" w14:textId="77777777" w:rsidR="00526AB2" w:rsidRPr="00526AB2" w:rsidRDefault="00526AB2" w:rsidP="00F904C8">
      <w:pPr>
        <w:numPr>
          <w:ilvl w:val="0"/>
          <w:numId w:val="28"/>
        </w:numPr>
        <w:tabs>
          <w:tab w:val="clear" w:pos="720"/>
          <w:tab w:val="left" w:pos="567"/>
        </w:tabs>
        <w:ind w:left="567" w:hanging="567"/>
      </w:pPr>
      <w:r>
        <w:t>П</w:t>
      </w:r>
      <w:r w:rsidRPr="003D7C17">
        <w:t xml:space="preserve">остановление Правительства РФ от </w:t>
      </w:r>
      <w:r>
        <w:t>03.10.</w:t>
      </w:r>
      <w:r w:rsidRPr="003D7C17">
        <w:t>2002</w:t>
      </w:r>
      <w:r>
        <w:t xml:space="preserve"> № </w:t>
      </w:r>
      <w:r w:rsidRPr="003D7C17">
        <w:t>731</w:t>
      </w:r>
      <w:r>
        <w:t xml:space="preserve"> «</w:t>
      </w:r>
      <w:r w:rsidRPr="00AB054F">
        <w:t>Об изменении и признании утратившими силу некоторых Постановлений Совета Министров РСФСР, Правительства РСФСР и Правительства Российской Федерации, касающихся государственной регистрации юридических лиц</w:t>
      </w:r>
      <w:r>
        <w:t>».</w:t>
      </w:r>
    </w:p>
    <w:p w14:paraId="73CD6A95" w14:textId="77777777" w:rsidR="00526AB2" w:rsidRPr="002643EB" w:rsidRDefault="00526AB2" w:rsidP="002643EB">
      <w:pPr>
        <w:tabs>
          <w:tab w:val="left" w:pos="567"/>
        </w:tabs>
        <w:ind w:left="567"/>
      </w:pPr>
    </w:p>
    <w:p w14:paraId="2A7ECF84" w14:textId="77777777" w:rsidR="00F904C8" w:rsidRDefault="00F904C8" w:rsidP="00F904C8">
      <w:pPr>
        <w:numPr>
          <w:ilvl w:val="0"/>
          <w:numId w:val="28"/>
        </w:numPr>
        <w:tabs>
          <w:tab w:val="clear" w:pos="720"/>
          <w:tab w:val="left" w:pos="567"/>
        </w:tabs>
        <w:ind w:left="567" w:hanging="567"/>
      </w:pPr>
      <w:r w:rsidRPr="00CE1BFC">
        <w:rPr>
          <w:bCs/>
        </w:rPr>
        <w:t xml:space="preserve">Постановление Правительства Российской Федерации </w:t>
      </w:r>
      <w:r w:rsidR="00360070">
        <w:t xml:space="preserve">от 03.11.1994 </w:t>
      </w:r>
      <w:r w:rsidRPr="00CE1BFC">
        <w:t>№</w:t>
      </w:r>
      <w:r w:rsidR="00360070">
        <w:t> </w:t>
      </w:r>
      <w:r w:rsidRPr="00CE1BFC">
        <w:t xml:space="preserve">1233 </w:t>
      </w:r>
      <w:r w:rsidR="00360070">
        <w:br/>
      </w:r>
      <w:r w:rsidRPr="00CE1BFC">
        <w:t>«Об утверждении Положения о порядке обращения со служебной информацией ограниченного распространения в федеральных органах исполнительной власти</w:t>
      </w:r>
      <w:r>
        <w:t xml:space="preserve"> и уполномоченном органе управления использованием атомной энергии</w:t>
      </w:r>
      <w:r w:rsidRPr="00CE1BFC">
        <w:t>».</w:t>
      </w:r>
    </w:p>
    <w:p w14:paraId="5DEBB851" w14:textId="77777777" w:rsidR="00F904C8" w:rsidRDefault="00F904C8" w:rsidP="00F904C8">
      <w:pPr>
        <w:tabs>
          <w:tab w:val="left" w:pos="567"/>
        </w:tabs>
        <w:ind w:left="567"/>
      </w:pPr>
    </w:p>
    <w:p w14:paraId="370AF290" w14:textId="77777777" w:rsidR="00F904C8" w:rsidRDefault="00BD4537" w:rsidP="00F904C8">
      <w:pPr>
        <w:numPr>
          <w:ilvl w:val="0"/>
          <w:numId w:val="28"/>
        </w:numPr>
        <w:tabs>
          <w:tab w:val="clear" w:pos="720"/>
          <w:tab w:val="left" w:pos="567"/>
        </w:tabs>
        <w:ind w:left="567" w:hanging="567"/>
      </w:pPr>
      <w:r>
        <w:t>Состав и содержание</w:t>
      </w:r>
      <w:r w:rsidRPr="00AE0176">
        <w:t xml:space="preserve">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w:t>
      </w:r>
      <w:r>
        <w:t>, утвержденные п</w:t>
      </w:r>
      <w:r w:rsidR="00F904C8" w:rsidRPr="00AE0176">
        <w:t>р</w:t>
      </w:r>
      <w:r w:rsidR="00F904C8">
        <w:t>иказ</w:t>
      </w:r>
      <w:r>
        <w:t>ом</w:t>
      </w:r>
      <w:r w:rsidR="00F904C8">
        <w:t xml:space="preserve"> ФСБ России от 10.07.2014 № </w:t>
      </w:r>
      <w:r w:rsidR="00F904C8" w:rsidRPr="00AE0176">
        <w:t>378.</w:t>
      </w:r>
    </w:p>
    <w:p w14:paraId="3A0850CF" w14:textId="77777777" w:rsidR="00D02684" w:rsidRPr="002643EB" w:rsidRDefault="00D02684" w:rsidP="002643EB">
      <w:pPr>
        <w:tabs>
          <w:tab w:val="left" w:pos="567"/>
        </w:tabs>
        <w:ind w:left="567"/>
      </w:pPr>
    </w:p>
    <w:p w14:paraId="6C10EE83" w14:textId="77777777" w:rsidR="00F47584" w:rsidRDefault="00F47584" w:rsidP="0050560A">
      <w:pPr>
        <w:numPr>
          <w:ilvl w:val="0"/>
          <w:numId w:val="28"/>
        </w:numPr>
        <w:tabs>
          <w:tab w:val="clear" w:pos="720"/>
          <w:tab w:val="left" w:pos="567"/>
        </w:tabs>
        <w:ind w:left="567" w:hanging="567"/>
      </w:pPr>
      <w:r w:rsidRPr="006277AF">
        <w:t>ГОСТ</w:t>
      </w:r>
      <w:r>
        <w:t> </w:t>
      </w:r>
      <w:r w:rsidRPr="006277AF">
        <w:t>Р</w:t>
      </w:r>
      <w:r>
        <w:t> </w:t>
      </w:r>
      <w:r w:rsidRPr="006277AF">
        <w:t>ИСО/МЭК</w:t>
      </w:r>
      <w:r>
        <w:t> </w:t>
      </w:r>
      <w:r w:rsidRPr="006277AF">
        <w:t>ТО</w:t>
      </w:r>
      <w:r>
        <w:t> </w:t>
      </w:r>
      <w:r w:rsidRPr="006277AF">
        <w:t>18044</w:t>
      </w:r>
      <w:r>
        <w:t>-</w:t>
      </w:r>
      <w:r w:rsidRPr="006277AF">
        <w:t>2007</w:t>
      </w:r>
      <w:r w:rsidR="00D216B4">
        <w:t>.</w:t>
      </w:r>
      <w:r>
        <w:t xml:space="preserve"> </w:t>
      </w:r>
      <w:r w:rsidRPr="008D665B">
        <w:t>Информационная технология. Методы и средства обеспечения безопасности. Менеджмент инцидентов информационной безопасности</w:t>
      </w:r>
      <w:r>
        <w:t>.</w:t>
      </w:r>
    </w:p>
    <w:p w14:paraId="609B0535" w14:textId="77777777" w:rsidR="00332974" w:rsidRPr="000C3F4A" w:rsidRDefault="00332974" w:rsidP="002643EB">
      <w:pPr>
        <w:tabs>
          <w:tab w:val="left" w:pos="567"/>
        </w:tabs>
        <w:ind w:left="567"/>
      </w:pPr>
    </w:p>
    <w:p w14:paraId="3623B891" w14:textId="77777777" w:rsidR="00F64709" w:rsidRDefault="00F64709" w:rsidP="0050560A">
      <w:pPr>
        <w:numPr>
          <w:ilvl w:val="0"/>
          <w:numId w:val="28"/>
        </w:numPr>
        <w:tabs>
          <w:tab w:val="clear" w:pos="720"/>
          <w:tab w:val="left" w:pos="567"/>
        </w:tabs>
        <w:ind w:left="567" w:hanging="567"/>
      </w:pPr>
      <w:r>
        <w:t>Г</w:t>
      </w:r>
      <w:r w:rsidRPr="00F64709">
        <w:t>ОСТ 19781-90 Обеспечение систем обработки информации программное. Термины и определения</w:t>
      </w:r>
      <w:r w:rsidR="004A1724">
        <w:t>.</w:t>
      </w:r>
    </w:p>
    <w:p w14:paraId="136C6540" w14:textId="77777777" w:rsidR="00F64709" w:rsidRDefault="00F64709" w:rsidP="002643EB">
      <w:pPr>
        <w:tabs>
          <w:tab w:val="left" w:pos="567"/>
        </w:tabs>
        <w:ind w:left="567"/>
      </w:pPr>
    </w:p>
    <w:p w14:paraId="4075022B" w14:textId="77777777" w:rsidR="00F47584" w:rsidRPr="00317181" w:rsidRDefault="00F47584" w:rsidP="0050560A">
      <w:pPr>
        <w:numPr>
          <w:ilvl w:val="0"/>
          <w:numId w:val="28"/>
        </w:numPr>
        <w:tabs>
          <w:tab w:val="clear" w:pos="720"/>
          <w:tab w:val="left" w:pos="567"/>
        </w:tabs>
        <w:ind w:left="567" w:hanging="567"/>
      </w:pPr>
      <w:r w:rsidRPr="00317181">
        <w:t>Р 50.1.056-2005 Техническая защита информации. Основные термины и определения.</w:t>
      </w:r>
    </w:p>
    <w:p w14:paraId="63E1151E" w14:textId="77777777" w:rsidR="0045117C" w:rsidRPr="00E941BF" w:rsidRDefault="0045117C" w:rsidP="002643EB">
      <w:pPr>
        <w:tabs>
          <w:tab w:val="left" w:pos="567"/>
        </w:tabs>
        <w:ind w:left="567"/>
      </w:pPr>
    </w:p>
    <w:p w14:paraId="4CF41682" w14:textId="77777777" w:rsidR="00367373" w:rsidRDefault="00367373" w:rsidP="00367373">
      <w:pPr>
        <w:numPr>
          <w:ilvl w:val="0"/>
          <w:numId w:val="28"/>
        </w:numPr>
        <w:tabs>
          <w:tab w:val="clear" w:pos="720"/>
          <w:tab w:val="left" w:pos="567"/>
        </w:tabs>
        <w:ind w:left="567" w:hanging="567"/>
      </w:pPr>
      <w:r>
        <w:t>Кодекс деловой и корпоративной этики НК «Роснефть» № П3-01.06 П-01 версия 1.00, введённый в действие приказом ОАО «НК «Роснефть» 28.09.2015 № 428</w:t>
      </w:r>
    </w:p>
    <w:p w14:paraId="4B1067AC" w14:textId="77777777" w:rsidR="00367373" w:rsidRDefault="00367373" w:rsidP="00367373">
      <w:pPr>
        <w:tabs>
          <w:tab w:val="left" w:pos="567"/>
        </w:tabs>
        <w:ind w:left="567"/>
      </w:pPr>
    </w:p>
    <w:p w14:paraId="4F660148" w14:textId="77777777" w:rsidR="00367373" w:rsidRPr="000A208E" w:rsidRDefault="00367373" w:rsidP="00367373">
      <w:pPr>
        <w:numPr>
          <w:ilvl w:val="0"/>
          <w:numId w:val="28"/>
        </w:numPr>
        <w:tabs>
          <w:tab w:val="clear" w:pos="720"/>
          <w:tab w:val="left" w:pos="567"/>
        </w:tabs>
        <w:ind w:left="567" w:hanging="567"/>
      </w:pPr>
      <w:r w:rsidRPr="000A208E">
        <w:t xml:space="preserve">Политика Компании «Концепция информационно-технической безопасности </w:t>
      </w:r>
      <w:r w:rsidR="00E42E9F">
        <w:t>ПАО</w:t>
      </w:r>
      <w:r w:rsidRPr="000A208E">
        <w:t xml:space="preserve"> «НК «Роснефть» № П3-11.1 версия 1.00, утвержденная приказом ОАО «НК «Роснефть» от 14.03.2008 № 124.</w:t>
      </w:r>
    </w:p>
    <w:p w14:paraId="174C1228" w14:textId="77777777" w:rsidR="00367373" w:rsidRDefault="00367373" w:rsidP="00367373">
      <w:pPr>
        <w:ind w:left="567"/>
      </w:pPr>
    </w:p>
    <w:p w14:paraId="5C614AB1" w14:textId="77777777" w:rsidR="005D5D5A" w:rsidRDefault="005D5D5A" w:rsidP="005D5D5A">
      <w:pPr>
        <w:numPr>
          <w:ilvl w:val="0"/>
          <w:numId w:val="28"/>
        </w:numPr>
        <w:tabs>
          <w:tab w:val="clear" w:pos="720"/>
          <w:tab w:val="left" w:pos="567"/>
        </w:tabs>
        <w:ind w:left="567" w:hanging="567"/>
      </w:pPr>
      <w:r>
        <w:t xml:space="preserve">Политика Компании «Система управления рисками и внутреннего контроля» </w:t>
      </w:r>
      <w:r w:rsidRPr="005D5D5A">
        <w:t>№</w:t>
      </w:r>
      <w:r w:rsidR="00B52616">
        <w:t> </w:t>
      </w:r>
      <w:r w:rsidRPr="005D5D5A">
        <w:t>П4</w:t>
      </w:r>
      <w:r w:rsidR="00B52616">
        <w:noBreakHyphen/>
      </w:r>
      <w:r w:rsidRPr="005D5D5A">
        <w:t>01</w:t>
      </w:r>
      <w:r w:rsidR="00B52616">
        <w:t> </w:t>
      </w:r>
      <w:r w:rsidRPr="005D5D5A">
        <w:t xml:space="preserve">П-01, версия </w:t>
      </w:r>
      <w:r w:rsidR="00F909BC">
        <w:t>2</w:t>
      </w:r>
      <w:r w:rsidRPr="005D5D5A">
        <w:t xml:space="preserve">.00, </w:t>
      </w:r>
      <w:r>
        <w:t xml:space="preserve">введенная в действие приказом ОАО «НК «Роснефть» </w:t>
      </w:r>
      <w:r w:rsidRPr="005D5D5A">
        <w:t>от 16</w:t>
      </w:r>
      <w:r w:rsidR="00B52616">
        <w:t>.11.</w:t>
      </w:r>
      <w:r w:rsidRPr="005D5D5A">
        <w:t>2015 № 522</w:t>
      </w:r>
      <w:r>
        <w:t>.</w:t>
      </w:r>
    </w:p>
    <w:p w14:paraId="1B7B510E" w14:textId="77777777" w:rsidR="00367373" w:rsidRDefault="00367373" w:rsidP="00367373">
      <w:pPr>
        <w:tabs>
          <w:tab w:val="left" w:pos="567"/>
        </w:tabs>
        <w:ind w:left="567"/>
      </w:pPr>
    </w:p>
    <w:p w14:paraId="64E13703" w14:textId="77777777" w:rsidR="00367373" w:rsidRDefault="00367373" w:rsidP="00367373">
      <w:pPr>
        <w:numPr>
          <w:ilvl w:val="0"/>
          <w:numId w:val="28"/>
        </w:numPr>
        <w:tabs>
          <w:tab w:val="clear" w:pos="720"/>
          <w:tab w:val="left" w:pos="567"/>
        </w:tabs>
        <w:ind w:left="567" w:hanging="567"/>
      </w:pPr>
      <w:r>
        <w:t>Стандарт</w:t>
      </w:r>
      <w:r w:rsidRPr="000A208E">
        <w:t xml:space="preserve"> Компании «Охрана сведений конфиденциального характера» </w:t>
      </w:r>
      <w:r w:rsidR="00AF254A">
        <w:br/>
      </w:r>
      <w:r w:rsidRPr="000A208E">
        <w:t xml:space="preserve">№ П3-11.03 С-0006 версия 4.00, утвержденный приказом </w:t>
      </w:r>
      <w:r w:rsidR="00AF254A">
        <w:t>О</w:t>
      </w:r>
      <w:r w:rsidR="00DE3FEC" w:rsidRPr="000A208E">
        <w:t>АО</w:t>
      </w:r>
      <w:r w:rsidRPr="000A208E">
        <w:t xml:space="preserve"> «НК «Роснефть» от 29.12.2012 № 727.</w:t>
      </w:r>
    </w:p>
    <w:p w14:paraId="2F085F62" w14:textId="77777777" w:rsidR="00367373" w:rsidRDefault="00367373" w:rsidP="00367373">
      <w:pPr>
        <w:tabs>
          <w:tab w:val="left" w:pos="567"/>
        </w:tabs>
        <w:ind w:left="567"/>
      </w:pPr>
    </w:p>
    <w:p w14:paraId="6F3FFEA7" w14:textId="77777777" w:rsidR="00367373" w:rsidRDefault="00DB6A6B" w:rsidP="00367373">
      <w:pPr>
        <w:numPr>
          <w:ilvl w:val="0"/>
          <w:numId w:val="28"/>
        </w:numPr>
        <w:tabs>
          <w:tab w:val="clear" w:pos="720"/>
          <w:tab w:val="left" w:pos="567"/>
        </w:tabs>
        <w:ind w:left="567" w:hanging="567"/>
      </w:pPr>
      <w:r>
        <w:t>Положение</w:t>
      </w:r>
      <w:r w:rsidR="00367373" w:rsidRPr="0026712F">
        <w:t xml:space="preserve"> Компании «</w:t>
      </w:r>
      <w:r w:rsidRPr="00DB6A6B">
        <w:t>Требования к защите локальных вычислительных сетей Компании, подключаемых в единую корпоративную телекоммуникационную систему ПАО</w:t>
      </w:r>
      <w:r>
        <w:t> </w:t>
      </w:r>
      <w:r w:rsidRPr="00DB6A6B">
        <w:t>«НК</w:t>
      </w:r>
      <w:r>
        <w:t> </w:t>
      </w:r>
      <w:r w:rsidRPr="00DB6A6B">
        <w:t>«Роснефть»</w:t>
      </w:r>
      <w:r w:rsidR="00367373">
        <w:t xml:space="preserve"> № </w:t>
      </w:r>
      <w:r w:rsidRPr="00DB6A6B">
        <w:t>П3-11.01 Р-0123</w:t>
      </w:r>
      <w:r w:rsidR="00367373">
        <w:t>, версия 1.00, утвержденн</w:t>
      </w:r>
      <w:r>
        <w:t>ое</w:t>
      </w:r>
      <w:r w:rsidR="00367373" w:rsidRPr="00ED7DDD">
        <w:t xml:space="preserve"> </w:t>
      </w:r>
      <w:r w:rsidR="00367373">
        <w:t xml:space="preserve">приказом </w:t>
      </w:r>
      <w:r>
        <w:t>П</w:t>
      </w:r>
      <w:r w:rsidR="00367373">
        <w:t xml:space="preserve">АО «НК «Роснефть» от </w:t>
      </w:r>
      <w:r>
        <w:t>26</w:t>
      </w:r>
      <w:r w:rsidR="00367373" w:rsidRPr="00ED7DDD">
        <w:t>.</w:t>
      </w:r>
      <w:r>
        <w:t>12</w:t>
      </w:r>
      <w:r w:rsidR="00367373" w:rsidRPr="00ED7DDD">
        <w:t>.20</w:t>
      </w:r>
      <w:r>
        <w:t>16</w:t>
      </w:r>
      <w:r w:rsidR="00367373" w:rsidRPr="00ED7DDD">
        <w:t xml:space="preserve"> №</w:t>
      </w:r>
      <w:r w:rsidR="00367373" w:rsidRPr="00DB6A6B">
        <w:rPr>
          <w:lang w:val="en-US"/>
        </w:rPr>
        <w:t> </w:t>
      </w:r>
      <w:r>
        <w:t>804</w:t>
      </w:r>
      <w:r w:rsidR="00367373" w:rsidRPr="0026712F">
        <w:t>.</w:t>
      </w:r>
    </w:p>
    <w:p w14:paraId="05193486" w14:textId="77777777" w:rsidR="00367373" w:rsidRPr="0026712F" w:rsidRDefault="00367373" w:rsidP="002643EB">
      <w:pPr>
        <w:tabs>
          <w:tab w:val="left" w:pos="567"/>
        </w:tabs>
        <w:ind w:left="567"/>
      </w:pPr>
    </w:p>
    <w:p w14:paraId="3300A2DE" w14:textId="77777777" w:rsidR="00367373" w:rsidRDefault="00367373" w:rsidP="002643EB">
      <w:pPr>
        <w:numPr>
          <w:ilvl w:val="0"/>
          <w:numId w:val="28"/>
        </w:numPr>
        <w:tabs>
          <w:tab w:val="clear" w:pos="720"/>
          <w:tab w:val="left" w:pos="567"/>
        </w:tabs>
        <w:ind w:left="567" w:hanging="567"/>
      </w:pPr>
      <w:r w:rsidRPr="0026712F">
        <w:t>Стандарт Компании «</w:t>
      </w:r>
      <w:r w:rsidRPr="006A3024">
        <w:t>Информационные технологии. Требования к автоматизированным рабочим местам пользователей корпоративной сети Компании</w:t>
      </w:r>
      <w:r>
        <w:t>» № </w:t>
      </w:r>
      <w:r w:rsidRPr="00196D67">
        <w:t>П3-04 С-0014</w:t>
      </w:r>
      <w:r>
        <w:t xml:space="preserve"> версия </w:t>
      </w:r>
      <w:r w:rsidR="006A56EB">
        <w:t>2</w:t>
      </w:r>
      <w:r>
        <w:t>.00, утвержденный</w:t>
      </w:r>
      <w:r w:rsidR="006A56EB" w:rsidRPr="006A56EB">
        <w:t xml:space="preserve"> решением Правления ПАО «НК «Роснефть», протокол заседания от 26.09.2016 №</w:t>
      </w:r>
      <w:r w:rsidR="006A56EB">
        <w:t> </w:t>
      </w:r>
      <w:r w:rsidR="006A56EB" w:rsidRPr="006A56EB">
        <w:t>Пр-ИС-30п</w:t>
      </w:r>
      <w:r>
        <w:t>.</w:t>
      </w:r>
    </w:p>
    <w:p w14:paraId="3A74DC3D" w14:textId="77777777" w:rsidR="00367373" w:rsidRPr="00A44F72" w:rsidRDefault="00367373" w:rsidP="00585CF0">
      <w:pPr>
        <w:tabs>
          <w:tab w:val="left" w:pos="567"/>
        </w:tabs>
        <w:ind w:left="567"/>
      </w:pPr>
    </w:p>
    <w:p w14:paraId="3031F5D7" w14:textId="77777777" w:rsidR="00367373" w:rsidRDefault="00367373" w:rsidP="002643EB">
      <w:pPr>
        <w:numPr>
          <w:ilvl w:val="0"/>
          <w:numId w:val="28"/>
        </w:numPr>
        <w:tabs>
          <w:tab w:val="clear" w:pos="720"/>
          <w:tab w:val="left" w:pos="567"/>
        </w:tabs>
        <w:ind w:left="567" w:hanging="567"/>
      </w:pPr>
      <w:r w:rsidRPr="00EB5742">
        <w:t>Стандарт Компании «Политика Компании в области обеспечения инженерно-технической защиты и охраны объектов» № П3-11.01 С-0001</w:t>
      </w:r>
      <w:r>
        <w:t xml:space="preserve"> версия 2.00, утвержденный приказом ОАО «НК «Роснефть» от 15.04.2014 № 201.</w:t>
      </w:r>
    </w:p>
    <w:p w14:paraId="07B0FF3E" w14:textId="77777777" w:rsidR="00367373" w:rsidRDefault="00367373" w:rsidP="002643EB">
      <w:pPr>
        <w:tabs>
          <w:tab w:val="left" w:pos="567"/>
        </w:tabs>
        <w:ind w:left="567"/>
      </w:pPr>
    </w:p>
    <w:p w14:paraId="2C3CA19A" w14:textId="77777777" w:rsidR="00367373" w:rsidRDefault="00367373" w:rsidP="002643EB">
      <w:pPr>
        <w:numPr>
          <w:ilvl w:val="0"/>
          <w:numId w:val="28"/>
        </w:numPr>
        <w:tabs>
          <w:tab w:val="clear" w:pos="720"/>
          <w:tab w:val="left" w:pos="567"/>
        </w:tabs>
        <w:ind w:left="567" w:hanging="567"/>
      </w:pPr>
      <w:r>
        <w:t xml:space="preserve">Стандарт Компании «Организация обучения персонала» № П2-03 С-0005 версия 2.00, утвержденный приказом ОАО «НК «Роснефть» от </w:t>
      </w:r>
      <w:r w:rsidRPr="00C50220">
        <w:t>28</w:t>
      </w:r>
      <w:r>
        <w:t>.12.</w:t>
      </w:r>
      <w:r w:rsidRPr="00C50220">
        <w:t>2010 №</w:t>
      </w:r>
      <w:r w:rsidR="00651267">
        <w:t xml:space="preserve"> </w:t>
      </w:r>
      <w:r w:rsidRPr="00C50220">
        <w:t>670</w:t>
      </w:r>
      <w:r>
        <w:t>.</w:t>
      </w:r>
    </w:p>
    <w:p w14:paraId="2D104DA4" w14:textId="77777777" w:rsidR="00B55579" w:rsidRDefault="00B55579" w:rsidP="00B52616">
      <w:pPr>
        <w:tabs>
          <w:tab w:val="left" w:pos="567"/>
        </w:tabs>
        <w:ind w:left="567"/>
      </w:pPr>
    </w:p>
    <w:p w14:paraId="657F44FF" w14:textId="77777777" w:rsidR="00585CF0" w:rsidRDefault="00585CF0" w:rsidP="00585CF0">
      <w:pPr>
        <w:numPr>
          <w:ilvl w:val="0"/>
          <w:numId w:val="28"/>
        </w:numPr>
        <w:tabs>
          <w:tab w:val="clear" w:pos="720"/>
          <w:tab w:val="left" w:pos="567"/>
        </w:tabs>
        <w:ind w:left="567" w:hanging="567"/>
      </w:pPr>
      <w:r>
        <w:t xml:space="preserve">Стандарт Компании «Система внутреннего контроля» </w:t>
      </w:r>
      <w:r w:rsidRPr="00B55579">
        <w:t xml:space="preserve">№ П4-01 С-0018, версия 1.00, </w:t>
      </w:r>
      <w:r>
        <w:t xml:space="preserve">введенный в действие приказом ОАО «НК «Роснефть» от </w:t>
      </w:r>
      <w:r w:rsidRPr="00B55579">
        <w:t>10</w:t>
      </w:r>
      <w:r>
        <w:t>.03.</w:t>
      </w:r>
      <w:r w:rsidRPr="00B55579">
        <w:t>2015 № 100</w:t>
      </w:r>
      <w:r>
        <w:t>.</w:t>
      </w:r>
    </w:p>
    <w:p w14:paraId="5E86E239" w14:textId="77777777" w:rsidR="00585CF0" w:rsidRDefault="00585CF0" w:rsidP="00585CF0">
      <w:pPr>
        <w:tabs>
          <w:tab w:val="left" w:pos="567"/>
        </w:tabs>
        <w:ind w:left="567"/>
      </w:pPr>
    </w:p>
    <w:p w14:paraId="77A17AA6" w14:textId="77777777" w:rsidR="005D5D5A" w:rsidRDefault="005D5D5A" w:rsidP="005D5D5A">
      <w:pPr>
        <w:numPr>
          <w:ilvl w:val="0"/>
          <w:numId w:val="28"/>
        </w:numPr>
        <w:tabs>
          <w:tab w:val="clear" w:pos="720"/>
          <w:tab w:val="left" w:pos="567"/>
        </w:tabs>
        <w:ind w:left="567" w:hanging="567"/>
      </w:pPr>
      <w:r>
        <w:t xml:space="preserve">Стандарт Компании «Общекорпоративная система управления рисками» </w:t>
      </w:r>
      <w:bookmarkStart w:id="336" w:name="_Toc105574104"/>
      <w:bookmarkStart w:id="337" w:name="_Toc106177342"/>
      <w:bookmarkStart w:id="338" w:name="_Toc107905816"/>
      <w:bookmarkStart w:id="339" w:name="_Toc107912851"/>
      <w:bookmarkStart w:id="340" w:name="_Toc107913881"/>
      <w:bookmarkStart w:id="341" w:name="_Toc108410060"/>
      <w:bookmarkStart w:id="342" w:name="_Toc108427364"/>
      <w:bookmarkStart w:id="343" w:name="_Toc108508153"/>
      <w:bookmarkStart w:id="344" w:name="_Toc108601231"/>
      <w:r w:rsidRPr="005D5D5A">
        <w:t>№</w:t>
      </w:r>
      <w:bookmarkEnd w:id="336"/>
      <w:bookmarkEnd w:id="337"/>
      <w:bookmarkEnd w:id="338"/>
      <w:bookmarkEnd w:id="339"/>
      <w:bookmarkEnd w:id="340"/>
      <w:bookmarkEnd w:id="341"/>
      <w:bookmarkEnd w:id="342"/>
      <w:bookmarkEnd w:id="343"/>
      <w:bookmarkEnd w:id="344"/>
      <w:r w:rsidR="00B52616">
        <w:rPr>
          <w:lang w:val="en-US"/>
        </w:rPr>
        <w:t> </w:t>
      </w:r>
      <w:r w:rsidRPr="005D5D5A">
        <w:t>П4</w:t>
      </w:r>
      <w:r w:rsidR="00B52616" w:rsidRPr="00B52616">
        <w:noBreakHyphen/>
      </w:r>
      <w:r w:rsidRPr="005D5D5A">
        <w:t>05</w:t>
      </w:r>
      <w:r w:rsidR="00B52616">
        <w:rPr>
          <w:lang w:val="en-US"/>
        </w:rPr>
        <w:t> </w:t>
      </w:r>
      <w:r w:rsidRPr="005D5D5A">
        <w:t>С</w:t>
      </w:r>
      <w:r w:rsidR="00B52616" w:rsidRPr="00B52616">
        <w:noBreakHyphen/>
      </w:r>
      <w:r w:rsidRPr="005D5D5A">
        <w:t>0012</w:t>
      </w:r>
      <w:r>
        <w:t>, версия 1.00, введенный в действие приказом ОАО</w:t>
      </w:r>
      <w:r w:rsidR="00B52616">
        <w:t> </w:t>
      </w:r>
      <w:r>
        <w:t>«НК</w:t>
      </w:r>
      <w:r w:rsidR="00B52616">
        <w:t> </w:t>
      </w:r>
      <w:r>
        <w:t xml:space="preserve">«Роснефть» </w:t>
      </w:r>
      <w:r w:rsidRPr="005D5D5A">
        <w:t>от 23</w:t>
      </w:r>
      <w:r w:rsidR="00B52616">
        <w:t>.03.</w:t>
      </w:r>
      <w:r w:rsidRPr="005D5D5A">
        <w:t>2016 № 108</w:t>
      </w:r>
      <w:r>
        <w:t>.</w:t>
      </w:r>
    </w:p>
    <w:p w14:paraId="08EB1943" w14:textId="77777777" w:rsidR="00651267" w:rsidRDefault="00651267" w:rsidP="002643EB">
      <w:pPr>
        <w:tabs>
          <w:tab w:val="left" w:pos="567"/>
        </w:tabs>
        <w:ind w:left="567"/>
      </w:pPr>
    </w:p>
    <w:p w14:paraId="3E34C2A2" w14:textId="77777777" w:rsidR="00367373" w:rsidRDefault="00367373" w:rsidP="002643EB">
      <w:pPr>
        <w:numPr>
          <w:ilvl w:val="0"/>
          <w:numId w:val="28"/>
        </w:numPr>
        <w:tabs>
          <w:tab w:val="clear" w:pos="720"/>
          <w:tab w:val="left" w:pos="567"/>
        </w:tabs>
        <w:ind w:left="567" w:hanging="567"/>
      </w:pPr>
      <w:r>
        <w:t>Положение</w:t>
      </w:r>
      <w:r w:rsidRPr="0026712F">
        <w:t xml:space="preserve"> Компании «Порядок ввода информационных систем в промышленную эксплуатацию»</w:t>
      </w:r>
      <w:r>
        <w:t xml:space="preserve"> № </w:t>
      </w:r>
      <w:r w:rsidRPr="00C67C46">
        <w:t>П3-11.01 Р-0085</w:t>
      </w:r>
      <w:r>
        <w:t xml:space="preserve"> версия 1.00, утвержденное приказом ОАО «НК «Роснефть» от </w:t>
      </w:r>
      <w:r w:rsidRPr="00C67C46">
        <w:t>31.03.2014 №</w:t>
      </w:r>
      <w:r>
        <w:t> </w:t>
      </w:r>
      <w:r w:rsidRPr="00C67C46">
        <w:t>172</w:t>
      </w:r>
      <w:r w:rsidRPr="0026712F">
        <w:t>.</w:t>
      </w:r>
    </w:p>
    <w:p w14:paraId="091B8989" w14:textId="77777777" w:rsidR="00367373" w:rsidRDefault="00367373" w:rsidP="002643EB">
      <w:pPr>
        <w:tabs>
          <w:tab w:val="left" w:pos="567"/>
        </w:tabs>
        <w:ind w:left="567"/>
      </w:pPr>
    </w:p>
    <w:p w14:paraId="00780798" w14:textId="77777777" w:rsidR="00367373" w:rsidRDefault="00367373" w:rsidP="002643EB">
      <w:pPr>
        <w:numPr>
          <w:ilvl w:val="0"/>
          <w:numId w:val="28"/>
        </w:numPr>
        <w:tabs>
          <w:tab w:val="clear" w:pos="720"/>
          <w:tab w:val="left" w:pos="567"/>
        </w:tabs>
        <w:ind w:left="567" w:hanging="567"/>
      </w:pPr>
      <w:r>
        <w:t xml:space="preserve">Положение </w:t>
      </w:r>
      <w:r w:rsidR="00E42E9F">
        <w:t>ПАО</w:t>
      </w:r>
      <w:r>
        <w:t xml:space="preserve"> «НК «Роснефть» «Об инсайдерской информации» № П3-01.04 Р-0014 юл-001 версия 1.00, утвержденное п</w:t>
      </w:r>
      <w:r w:rsidRPr="00505071">
        <w:t xml:space="preserve">риказом </w:t>
      </w:r>
      <w:r>
        <w:t xml:space="preserve">ОАО «НК «Роснефть» от </w:t>
      </w:r>
      <w:r w:rsidRPr="00505071">
        <w:t>24</w:t>
      </w:r>
      <w:r>
        <w:t>.07.</w:t>
      </w:r>
      <w:r w:rsidRPr="00505071">
        <w:t>2014 №</w:t>
      </w:r>
      <w:r w:rsidR="00CB710F">
        <w:t> </w:t>
      </w:r>
      <w:r w:rsidRPr="00505071">
        <w:t>353</w:t>
      </w:r>
      <w:r>
        <w:t>.</w:t>
      </w:r>
    </w:p>
    <w:p w14:paraId="17C7F5E3" w14:textId="77777777" w:rsidR="00367373" w:rsidRDefault="00367373" w:rsidP="002643EB">
      <w:pPr>
        <w:tabs>
          <w:tab w:val="left" w:pos="567"/>
        </w:tabs>
        <w:ind w:left="567"/>
      </w:pPr>
    </w:p>
    <w:p w14:paraId="6D30CA9F" w14:textId="77777777" w:rsidR="002502CC" w:rsidRDefault="00367373" w:rsidP="002643EB">
      <w:pPr>
        <w:numPr>
          <w:ilvl w:val="0"/>
          <w:numId w:val="28"/>
        </w:numPr>
        <w:tabs>
          <w:tab w:val="clear" w:pos="720"/>
          <w:tab w:val="left" w:pos="567"/>
        </w:tabs>
        <w:ind w:left="567" w:hanging="567"/>
      </w:pPr>
      <w:r>
        <w:t xml:space="preserve">Положение Компании «Обеспечение информационной безопасности зарубежных </w:t>
      </w:r>
      <w:r w:rsidR="000C3E71">
        <w:t xml:space="preserve">Обществ Группы </w:t>
      </w:r>
      <w:r>
        <w:t>и совместных предприятий» № П3-11.01 Р-0088 версия 1.00, утвержденное приказом ОАО «НК «Роснефть» от 29.01.2016 № 43.</w:t>
      </w:r>
    </w:p>
    <w:p w14:paraId="55D91066" w14:textId="77777777" w:rsidR="00150914" w:rsidRDefault="00150914" w:rsidP="00150914">
      <w:pPr>
        <w:pStyle w:val="affffff"/>
      </w:pPr>
    </w:p>
    <w:p w14:paraId="6F0CB718" w14:textId="781E3D57" w:rsidR="00150914" w:rsidRPr="00150914" w:rsidRDefault="00150914" w:rsidP="002643EB">
      <w:pPr>
        <w:numPr>
          <w:ilvl w:val="0"/>
          <w:numId w:val="28"/>
        </w:numPr>
        <w:tabs>
          <w:tab w:val="clear" w:pos="720"/>
          <w:tab w:val="left" w:pos="567"/>
        </w:tabs>
        <w:ind w:left="567" w:hanging="567"/>
      </w:pPr>
      <w:r w:rsidRPr="00150914">
        <w:t xml:space="preserve">Положение Компании «Порядок ввода в эксплуатацию сетей и объектов связи» </w:t>
      </w:r>
      <w:r w:rsidR="00176924">
        <w:br/>
      </w:r>
      <w:r w:rsidRPr="00150914">
        <w:t>№ П3-04 Р-0481 версия 1.00, утвержденное приказом ПАО</w:t>
      </w:r>
      <w:r w:rsidR="00176924">
        <w:t> </w:t>
      </w:r>
      <w:r w:rsidRPr="00150914">
        <w:t>«НК</w:t>
      </w:r>
      <w:r w:rsidR="00176924">
        <w:t> </w:t>
      </w:r>
      <w:r w:rsidRPr="00150914">
        <w:t>«Роснефть» от 14.05.2020 № 259.</w:t>
      </w:r>
    </w:p>
    <w:p w14:paraId="03DA3435" w14:textId="77777777" w:rsidR="00CB710F" w:rsidRDefault="00CB710F" w:rsidP="00CB710F">
      <w:pPr>
        <w:tabs>
          <w:tab w:val="left" w:pos="567"/>
        </w:tabs>
        <w:ind w:left="567"/>
      </w:pPr>
    </w:p>
    <w:p w14:paraId="6511897A" w14:textId="77777777" w:rsidR="00CB710F" w:rsidRDefault="00C859BF" w:rsidP="00CB710F">
      <w:pPr>
        <w:numPr>
          <w:ilvl w:val="0"/>
          <w:numId w:val="28"/>
        </w:numPr>
        <w:tabs>
          <w:tab w:val="clear" w:pos="720"/>
          <w:tab w:val="left" w:pos="567"/>
        </w:tabs>
        <w:ind w:left="567" w:hanging="567"/>
      </w:pPr>
      <w:r w:rsidRPr="008F61AC">
        <w:t xml:space="preserve">Стандарт </w:t>
      </w:r>
      <w:r w:rsidR="00E42E9F">
        <w:t>ПАО</w:t>
      </w:r>
      <w:r w:rsidRPr="008F61AC">
        <w:t xml:space="preserve"> «НК «Роснефть» «Разграничение полномочий и ответственности при организации обеспечения информационной безопасности </w:t>
      </w:r>
      <w:r w:rsidR="00E42E9F">
        <w:t>ПАО</w:t>
      </w:r>
      <w:r w:rsidRPr="008F61AC">
        <w:t> «НК «Роснефть» № П3-11.1 СЦ-001.01 ЮЛ-001 версия 1.00, утвержденный приказом ОАО «НК «Роснефть» от 28.02.2008 № 91.</w:t>
      </w:r>
    </w:p>
    <w:p w14:paraId="6CD3FE4F" w14:textId="77777777" w:rsidR="005D6864" w:rsidRDefault="005D6864" w:rsidP="002643EB">
      <w:pPr>
        <w:tabs>
          <w:tab w:val="left" w:pos="567"/>
        </w:tabs>
        <w:ind w:left="567"/>
      </w:pPr>
    </w:p>
    <w:p w14:paraId="1BD0199B" w14:textId="77777777" w:rsidR="005D6864" w:rsidRPr="002502CC" w:rsidRDefault="005D6864" w:rsidP="002643EB">
      <w:pPr>
        <w:numPr>
          <w:ilvl w:val="0"/>
          <w:numId w:val="28"/>
        </w:numPr>
        <w:tabs>
          <w:tab w:val="clear" w:pos="720"/>
          <w:tab w:val="left" w:pos="567"/>
        </w:tabs>
        <w:ind w:left="567" w:hanging="567"/>
      </w:pPr>
      <w:r w:rsidRPr="00996D1B">
        <w:lastRenderedPageBreak/>
        <w:t>Методически</w:t>
      </w:r>
      <w:r>
        <w:t>е</w:t>
      </w:r>
      <w:r w:rsidRPr="00996D1B">
        <w:t xml:space="preserve"> указани</w:t>
      </w:r>
      <w:r>
        <w:t>я</w:t>
      </w:r>
      <w:r w:rsidRPr="00996D1B">
        <w:t xml:space="preserve"> «</w:t>
      </w:r>
      <w:r w:rsidRPr="002643EB">
        <w:t>Об организации криптографической защиты информации в Компании</w:t>
      </w:r>
      <w:r w:rsidRPr="00996D1B">
        <w:t xml:space="preserve">» </w:t>
      </w:r>
      <w:r w:rsidRPr="002643EB">
        <w:t>№ П3-11.01 М-0020, версия 1.00, утвержденные приказом ПАО «НК «Роснефть» от 14.11.2016 №649.</w:t>
      </w:r>
    </w:p>
    <w:sectPr w:rsidR="005D6864" w:rsidRPr="002502CC" w:rsidSect="003215BB">
      <w:headerReference w:type="even" r:id="rId35"/>
      <w:headerReference w:type="default" r:id="rId36"/>
      <w:headerReference w:type="first" r:id="rId37"/>
      <w:pgSz w:w="11906" w:h="16838"/>
      <w:pgMar w:top="510"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9BA101" w14:textId="77777777" w:rsidR="00410EA2" w:rsidRDefault="00410EA2" w:rsidP="002E712C">
      <w:r>
        <w:separator/>
      </w:r>
    </w:p>
  </w:endnote>
  <w:endnote w:type="continuationSeparator" w:id="0">
    <w:p w14:paraId="6617E051" w14:textId="77777777" w:rsidR="00410EA2" w:rsidRDefault="00410EA2" w:rsidP="002E712C">
      <w:r>
        <w:continuationSeparator/>
      </w:r>
    </w:p>
  </w:endnote>
  <w:endnote w:type="continuationNotice" w:id="1">
    <w:p w14:paraId="12228804" w14:textId="77777777" w:rsidR="00410EA2" w:rsidRDefault="00410E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ropeExt">
    <w:charset w:val="CC"/>
    <w:family w:val="auto"/>
    <w:pitch w:val="variable"/>
    <w:sig w:usb0="00000203" w:usb1="00000000" w:usb2="00000000" w:usb3="00000000" w:csb0="00000005" w:csb1="00000000"/>
  </w:font>
  <w:font w:name="EuropeDemiC">
    <w:altName w:val="Arial"/>
    <w:panose1 w:val="00000000000000000000"/>
    <w:charset w:val="CC"/>
    <w:family w:val="modern"/>
    <w:notTrueType/>
    <w:pitch w:val="variable"/>
    <w:sig w:usb0="80000283" w:usb1="0000004A" w:usb2="00000000" w:usb3="00000000" w:csb0="00000005" w:csb1="00000000"/>
  </w:font>
  <w:font w:name="Pragmatica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Franklin Gothic Demi Cond">
    <w:panose1 w:val="020B07060304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C0A62" w14:textId="77777777" w:rsidR="008E242E" w:rsidRDefault="008E242E">
    <w:pPr>
      <w:pStyle w:val="affd"/>
      <w:rPr>
        <w:rFonts w:ascii="Arial" w:hAnsi="Arial" w:cs="Arial"/>
        <w:color w:val="999999"/>
        <w:sz w:val="10"/>
      </w:rPr>
    </w:pPr>
    <w:r>
      <w:rPr>
        <w:rFonts w:ascii="Arial" w:hAnsi="Arial" w:cs="Arial"/>
        <w:color w:val="999999"/>
        <w:sz w:val="10"/>
      </w:rPr>
      <w:t>СПРАВОЧНО. Выгружено из ИС "НД" ООО "РН-Ванкор" 20.02.2023 10:56:40</w:t>
    </w:r>
  </w:p>
  <w:p w14:paraId="68AE779E" w14:textId="4B36B434" w:rsidR="008E242E" w:rsidRPr="008E242E" w:rsidRDefault="008E242E">
    <w:pPr>
      <w:pStyle w:val="affd"/>
      <w:rPr>
        <w:rFonts w:ascii="Arial" w:hAnsi="Arial" w:cs="Arial"/>
        <w:color w:val="999999"/>
        <w:sz w:val="1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4295E" w14:textId="77777777" w:rsidR="00F37994" w:rsidRDefault="00F37994" w:rsidP="0043603C">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45C3E03A" w14:textId="77777777" w:rsidR="00F37994" w:rsidRDefault="00F37994" w:rsidP="0043603C">
    <w:pPr>
      <w:rPr>
        <w:rFonts w:ascii="Arial" w:hAnsi="Arial" w:cs="Arial"/>
        <w:sz w:val="16"/>
        <w:szCs w:val="16"/>
      </w:rPr>
    </w:pPr>
  </w:p>
  <w:p w14:paraId="067DEC30" w14:textId="77777777" w:rsidR="00F37994" w:rsidRPr="00E00F8C" w:rsidRDefault="00F37994" w:rsidP="0043603C">
    <w:pPr>
      <w:pStyle w:val="affd"/>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w:t>
    </w:r>
    <w:r>
      <w:rPr>
        <w:rFonts w:ascii="Arial" w:hAnsi="Arial" w:cs="Arial"/>
        <w:sz w:val="16"/>
        <w:szCs w:val="16"/>
        <w:lang w:val="en-US"/>
      </w:rPr>
      <w:t>7</w:t>
    </w:r>
  </w:p>
  <w:tbl>
    <w:tblPr>
      <w:tblW w:w="5000" w:type="pct"/>
      <w:tblLook w:val="01E0" w:firstRow="1" w:lastRow="1" w:firstColumn="1" w:lastColumn="1" w:noHBand="0" w:noVBand="0"/>
    </w:tblPr>
    <w:tblGrid>
      <w:gridCol w:w="9638"/>
    </w:tblGrid>
    <w:tr w:rsidR="00F37994" w:rsidRPr="00D70A7B" w14:paraId="08A40AF6" w14:textId="77777777" w:rsidTr="0043603C">
      <w:tc>
        <w:tcPr>
          <w:tcW w:w="5000" w:type="pct"/>
          <w:tcBorders>
            <w:top w:val="single" w:sz="12" w:space="0" w:color="FFD200"/>
          </w:tcBorders>
          <w:vAlign w:val="center"/>
        </w:tcPr>
        <w:p w14:paraId="27DA9C1F" w14:textId="77777777" w:rsidR="00F37994" w:rsidRPr="00891ACA" w:rsidRDefault="00F37994" w:rsidP="00481474">
          <w:pPr>
            <w:pStyle w:val="affd"/>
            <w:spacing w:before="60"/>
            <w:rPr>
              <w:rFonts w:ascii="Arial" w:hAnsi="Arial" w:cs="Arial"/>
              <w:b/>
              <w:sz w:val="10"/>
              <w:szCs w:val="10"/>
              <w:lang w:val="ru-RU"/>
            </w:rPr>
          </w:pPr>
          <w:r w:rsidRPr="00891ACA">
            <w:rPr>
              <w:rFonts w:ascii="Arial" w:hAnsi="Arial" w:cs="Arial"/>
              <w:b/>
              <w:spacing w:val="-4"/>
              <w:sz w:val="10"/>
              <w:szCs w:val="10"/>
              <w:lang w:val="ru-RU"/>
            </w:rPr>
            <w:t>СТАНДАРТ КОМПАНИИ</w:t>
          </w:r>
          <w:r w:rsidRPr="00891ACA">
            <w:rPr>
              <w:rFonts w:ascii="Arial" w:hAnsi="Arial" w:cs="Arial"/>
              <w:b/>
              <w:sz w:val="10"/>
              <w:szCs w:val="10"/>
              <w:lang w:val="ru-RU"/>
            </w:rPr>
            <w:t xml:space="preserve"> «ПОЛИТИКИ ИНФОРМАЦИОННОЙ БЕЗОПАСНОСТИ ПАО «НК «РОСНЕФТЬ» И ОБЩЕСТВ ГРУППЫ»</w:t>
          </w:r>
        </w:p>
      </w:tc>
    </w:tr>
    <w:tr w:rsidR="00F37994" w:rsidRPr="00AA422C" w14:paraId="30F32332" w14:textId="77777777" w:rsidTr="0043603C">
      <w:tc>
        <w:tcPr>
          <w:tcW w:w="5000" w:type="pct"/>
          <w:vAlign w:val="center"/>
        </w:tcPr>
        <w:p w14:paraId="18452D9A" w14:textId="77777777" w:rsidR="00F37994" w:rsidRPr="00891ACA" w:rsidRDefault="00F37994" w:rsidP="0043603C">
          <w:pPr>
            <w:pStyle w:val="affd"/>
            <w:spacing w:before="20"/>
            <w:rPr>
              <w:rFonts w:ascii="Arial" w:hAnsi="Arial" w:cs="Arial"/>
              <w:b/>
              <w:sz w:val="10"/>
              <w:szCs w:val="10"/>
              <w:lang w:val="ru-RU"/>
            </w:rPr>
          </w:pPr>
          <w:r w:rsidRPr="00891ACA">
            <w:rPr>
              <w:rFonts w:ascii="Arial" w:hAnsi="Arial" w:cs="Arial"/>
              <w:b/>
              <w:sz w:val="10"/>
              <w:szCs w:val="10"/>
              <w:lang w:val="ru-RU"/>
            </w:rPr>
            <w:t>№ П3-11.01 С-0054 ВЕРСИЯ 1.00</w:t>
          </w:r>
        </w:p>
      </w:tc>
    </w:tr>
  </w:tbl>
  <w:p w14:paraId="1AB091B6" w14:textId="77777777" w:rsidR="008E242E" w:rsidRDefault="00F37994" w:rsidP="00E855D6">
    <w:pPr>
      <w:pStyle w:val="affd"/>
      <w:jc w:val="center"/>
      <w:rPr>
        <w:rFonts w:ascii="Arial" w:hAnsi="Arial" w:cs="Arial"/>
        <w:color w:val="999999"/>
        <w:sz w:val="10"/>
        <w:lang w:val="ru-RU"/>
      </w:rPr>
    </w:pPr>
    <w:r>
      <w:rPr>
        <w:noProof/>
        <w:lang w:val="ru-RU"/>
      </w:rPr>
      <mc:AlternateContent>
        <mc:Choice Requires="wps">
          <w:drawing>
            <wp:anchor distT="0" distB="0" distL="114300" distR="114300" simplePos="0" relativeHeight="251657216" behindDoc="0" locked="0" layoutInCell="1" allowOverlap="1" wp14:anchorId="6A4B8E3C" wp14:editId="6F9C81A4">
              <wp:simplePos x="0" y="0"/>
              <wp:positionH relativeFrom="column">
                <wp:posOffset>5043805</wp:posOffset>
              </wp:positionH>
              <wp:positionV relativeFrom="paragraph">
                <wp:posOffset>197485</wp:posOffset>
              </wp:positionV>
              <wp:extent cx="1009650" cy="333375"/>
              <wp:effectExtent l="0" t="0" r="0" b="9525"/>
              <wp:wrapNone/>
              <wp:docPr id="1"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683F520C" w14:textId="5804BF4B" w:rsidR="00F37994" w:rsidRPr="004511AD" w:rsidRDefault="00F37994" w:rsidP="0043603C">
                          <w:pPr>
                            <w:pStyle w:val="afe"/>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E242E">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E242E">
                            <w:rPr>
                              <w:rFonts w:ascii="Arial" w:hAnsi="Arial" w:cs="Arial"/>
                              <w:b/>
                              <w:noProof/>
                              <w:sz w:val="12"/>
                              <w:szCs w:val="12"/>
                            </w:rPr>
                            <w:t>57</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B8E3C" id="_x0000_t202" coordsize="21600,21600" o:spt="202" path="m,l,21600r21600,l21600,xe">
              <v:stroke joinstyle="miter"/>
              <v:path gradientshapeok="t" o:connecttype="rect"/>
            </v:shapetype>
            <v:shape id="Text Box 64" o:spid="_x0000_s1026" type="#_x0000_t202" style="position:absolute;left:0;text-align:left;margin-left:397.15pt;margin-top:15.55pt;width:79.5pt;height:2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" filled="f" stroked="f" strokeweight="1.3pt">
              <v:textbox>
                <w:txbxContent>
                  <w:p w14:paraId="683F520C" w14:textId="5804BF4B" w:rsidR="00F37994" w:rsidRPr="004511AD" w:rsidRDefault="00F37994" w:rsidP="0043603C">
                    <w:pPr>
                      <w:pStyle w:val="afe"/>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E242E">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E242E">
                      <w:rPr>
                        <w:rFonts w:ascii="Arial" w:hAnsi="Arial" w:cs="Arial"/>
                        <w:b/>
                        <w:noProof/>
                        <w:sz w:val="12"/>
                        <w:szCs w:val="12"/>
                      </w:rPr>
                      <w:t>57</w:t>
                    </w:r>
                    <w:r>
                      <w:rPr>
                        <w:rFonts w:ascii="Arial" w:hAnsi="Arial" w:cs="Arial"/>
                        <w:b/>
                        <w:sz w:val="12"/>
                        <w:szCs w:val="12"/>
                      </w:rPr>
                      <w:fldChar w:fldCharType="end"/>
                    </w:r>
                  </w:p>
                </w:txbxContent>
              </v:textbox>
            </v:shape>
          </w:pict>
        </mc:Fallback>
      </mc:AlternateContent>
    </w:r>
    <w:r w:rsidR="008E242E">
      <w:rPr>
        <w:rFonts w:ascii="Arial" w:hAnsi="Arial" w:cs="Arial"/>
        <w:color w:val="999999"/>
        <w:sz w:val="10"/>
        <w:lang w:val="ru-RU"/>
      </w:rPr>
      <w:t>СПРАВОЧНО. Выгружено из ИС "НД" ООО "РН-Ванкор" 20.02.2023 10:56:40</w:t>
    </w:r>
  </w:p>
  <w:p w14:paraId="7A99FC1E" w14:textId="5907C8D6" w:rsidR="00F37994" w:rsidRPr="008E242E" w:rsidRDefault="00F37994" w:rsidP="00E855D6">
    <w:pPr>
      <w:pStyle w:val="affd"/>
      <w:jc w:val="center"/>
      <w:rPr>
        <w:rFonts w:ascii="Arial" w:hAnsi="Arial" w:cs="Arial"/>
        <w:color w:val="999999"/>
        <w:sz w:val="10"/>
        <w:lang w:val="ru-RU"/>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638"/>
    </w:tblGrid>
    <w:tr w:rsidR="00F37994" w:rsidRPr="00D70A7B" w14:paraId="464F0AEC" w14:textId="77777777" w:rsidTr="0043603C">
      <w:tc>
        <w:tcPr>
          <w:tcW w:w="5000" w:type="pct"/>
          <w:tcBorders>
            <w:top w:val="single" w:sz="12" w:space="0" w:color="FFD200"/>
          </w:tcBorders>
          <w:vAlign w:val="center"/>
        </w:tcPr>
        <w:p w14:paraId="354F8285" w14:textId="77777777" w:rsidR="00F37994" w:rsidRPr="00891ACA" w:rsidRDefault="00F37994" w:rsidP="00481474">
          <w:pPr>
            <w:pStyle w:val="affd"/>
            <w:spacing w:before="60"/>
            <w:rPr>
              <w:rFonts w:ascii="Arial" w:hAnsi="Arial" w:cs="Arial"/>
              <w:b/>
              <w:sz w:val="10"/>
              <w:szCs w:val="10"/>
              <w:lang w:val="ru-RU"/>
            </w:rPr>
          </w:pPr>
          <w:r w:rsidRPr="00891ACA">
            <w:rPr>
              <w:rFonts w:ascii="Arial" w:hAnsi="Arial" w:cs="Arial"/>
              <w:b/>
              <w:spacing w:val="-4"/>
              <w:sz w:val="10"/>
              <w:szCs w:val="10"/>
              <w:lang w:val="ru-RU"/>
            </w:rPr>
            <w:t>СТАНДАРТ КОМПАНИИ</w:t>
          </w:r>
          <w:r w:rsidRPr="00891ACA">
            <w:rPr>
              <w:rFonts w:ascii="Arial" w:hAnsi="Arial" w:cs="Arial"/>
              <w:b/>
              <w:sz w:val="10"/>
              <w:szCs w:val="10"/>
              <w:lang w:val="ru-RU"/>
            </w:rPr>
            <w:t xml:space="preserve"> «ПОЛИТИКИ ИНФОРМАЦИОННОЙ БЕЗОПАСНОСТИ ПАО «НК «РОСНЕФТЬ» И ОБЩЕСТВ ГРУППЫ»</w:t>
          </w:r>
        </w:p>
      </w:tc>
    </w:tr>
    <w:tr w:rsidR="00F37994" w:rsidRPr="00AA422C" w14:paraId="287B2B7D" w14:textId="77777777" w:rsidTr="0043603C">
      <w:tc>
        <w:tcPr>
          <w:tcW w:w="5000" w:type="pct"/>
          <w:vAlign w:val="center"/>
        </w:tcPr>
        <w:p w14:paraId="6162DB12" w14:textId="77777777" w:rsidR="00F37994" w:rsidRPr="00891ACA" w:rsidRDefault="00F37994" w:rsidP="0043603C">
          <w:pPr>
            <w:pStyle w:val="affd"/>
            <w:spacing w:before="20"/>
            <w:rPr>
              <w:rFonts w:ascii="Arial" w:hAnsi="Arial" w:cs="Arial"/>
              <w:b/>
              <w:sz w:val="10"/>
              <w:szCs w:val="10"/>
              <w:lang w:val="ru-RU"/>
            </w:rPr>
          </w:pPr>
          <w:r w:rsidRPr="00891ACA">
            <w:rPr>
              <w:rFonts w:ascii="Arial" w:hAnsi="Arial" w:cs="Arial"/>
              <w:b/>
              <w:sz w:val="10"/>
              <w:szCs w:val="10"/>
              <w:lang w:val="ru-RU"/>
            </w:rPr>
            <w:t>№ П3-11.01 С-0054 ВЕРСИЯ 1.00</w:t>
          </w:r>
        </w:p>
      </w:tc>
    </w:tr>
  </w:tbl>
  <w:p w14:paraId="3FF440B1" w14:textId="77777777" w:rsidR="008E242E" w:rsidRDefault="00F37994" w:rsidP="00E855D6">
    <w:pPr>
      <w:pStyle w:val="affd"/>
      <w:jc w:val="center"/>
      <w:rPr>
        <w:rFonts w:ascii="Arial" w:hAnsi="Arial" w:cs="Arial"/>
        <w:color w:val="999999"/>
        <w:sz w:val="10"/>
        <w:lang w:val="ru-RU"/>
      </w:rPr>
    </w:pPr>
    <w:r>
      <w:rPr>
        <w:noProof/>
        <w:lang w:val="ru-RU"/>
      </w:rPr>
      <mc:AlternateContent>
        <mc:Choice Requires="wps">
          <w:drawing>
            <wp:anchor distT="0" distB="0" distL="114300" distR="114300" simplePos="0" relativeHeight="251658240" behindDoc="0" locked="0" layoutInCell="1" allowOverlap="1" wp14:anchorId="6226555B" wp14:editId="73A569BC">
              <wp:simplePos x="0" y="0"/>
              <wp:positionH relativeFrom="column">
                <wp:posOffset>5043805</wp:posOffset>
              </wp:positionH>
              <wp:positionV relativeFrom="paragraph">
                <wp:posOffset>197485</wp:posOffset>
              </wp:positionV>
              <wp:extent cx="1009650" cy="333375"/>
              <wp:effectExtent l="0" t="0" r="0" b="9525"/>
              <wp:wrapNone/>
              <wp:docPr id="21"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66D87D55" w14:textId="03D0B788" w:rsidR="00F37994" w:rsidRPr="004511AD" w:rsidRDefault="00F37994" w:rsidP="0043603C">
                          <w:pPr>
                            <w:pStyle w:val="afe"/>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E242E">
                            <w:rPr>
                              <w:rFonts w:ascii="Arial" w:hAnsi="Arial" w:cs="Arial"/>
                              <w:b/>
                              <w:noProof/>
                              <w:sz w:val="12"/>
                              <w:szCs w:val="12"/>
                            </w:rPr>
                            <w:t>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E242E">
                            <w:rPr>
                              <w:rFonts w:ascii="Arial" w:hAnsi="Arial" w:cs="Arial"/>
                              <w:b/>
                              <w:noProof/>
                              <w:sz w:val="12"/>
                              <w:szCs w:val="12"/>
                            </w:rPr>
                            <w:t>57</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26555B" id="_x0000_t202" coordsize="21600,21600" o:spt="202" path="m,l,21600r21600,l21600,xe">
              <v:stroke joinstyle="miter"/>
              <v:path gradientshapeok="t" o:connecttype="rect"/>
            </v:shapetype>
            <v:shape id="_x0000_s1027" type="#_x0000_t202" style="position:absolute;left:0;text-align:left;margin-left:397.15pt;margin-top:15.55pt;width:79.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4acuAIAAMM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" filled="f" stroked="f" strokeweight="1.3pt">
              <v:textbox>
                <w:txbxContent>
                  <w:p w14:paraId="66D87D55" w14:textId="03D0B788" w:rsidR="00F37994" w:rsidRPr="004511AD" w:rsidRDefault="00F37994" w:rsidP="0043603C">
                    <w:pPr>
                      <w:pStyle w:val="afe"/>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E242E">
                      <w:rPr>
                        <w:rFonts w:ascii="Arial" w:hAnsi="Arial" w:cs="Arial"/>
                        <w:b/>
                        <w:noProof/>
                        <w:sz w:val="12"/>
                        <w:szCs w:val="12"/>
                      </w:rPr>
                      <w:t>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E242E">
                      <w:rPr>
                        <w:rFonts w:ascii="Arial" w:hAnsi="Arial" w:cs="Arial"/>
                        <w:b/>
                        <w:noProof/>
                        <w:sz w:val="12"/>
                        <w:szCs w:val="12"/>
                      </w:rPr>
                      <w:t>57</w:t>
                    </w:r>
                    <w:r>
                      <w:rPr>
                        <w:rFonts w:ascii="Arial" w:hAnsi="Arial" w:cs="Arial"/>
                        <w:b/>
                        <w:sz w:val="12"/>
                        <w:szCs w:val="12"/>
                      </w:rPr>
                      <w:fldChar w:fldCharType="end"/>
                    </w:r>
                  </w:p>
                </w:txbxContent>
              </v:textbox>
            </v:shape>
          </w:pict>
        </mc:Fallback>
      </mc:AlternateContent>
    </w:r>
    <w:r w:rsidR="008E242E">
      <w:rPr>
        <w:rFonts w:ascii="Arial" w:hAnsi="Arial" w:cs="Arial"/>
        <w:color w:val="999999"/>
        <w:sz w:val="10"/>
        <w:lang w:val="ru-RU"/>
      </w:rPr>
      <w:t>СПРАВОЧНО. Выгружено из ИС "НД" ООО "РН-Ванкор" 20.02.2023 10:56:40</w:t>
    </w:r>
  </w:p>
  <w:p w14:paraId="18402E1C" w14:textId="0F8A192B" w:rsidR="00F37994" w:rsidRPr="008E242E" w:rsidRDefault="00F37994" w:rsidP="00E855D6">
    <w:pPr>
      <w:pStyle w:val="affd"/>
      <w:jc w:val="center"/>
      <w:rPr>
        <w:rFonts w:ascii="Arial" w:hAnsi="Arial" w:cs="Arial"/>
        <w:color w:val="999999"/>
        <w:sz w:val="10"/>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EE0C90" w14:textId="77777777" w:rsidR="00410EA2" w:rsidRDefault="00410EA2" w:rsidP="002E712C">
      <w:r>
        <w:separator/>
      </w:r>
    </w:p>
  </w:footnote>
  <w:footnote w:type="continuationSeparator" w:id="0">
    <w:p w14:paraId="5242E132" w14:textId="77777777" w:rsidR="00410EA2" w:rsidRDefault="00410EA2" w:rsidP="002E712C">
      <w:r>
        <w:continuationSeparator/>
      </w:r>
    </w:p>
  </w:footnote>
  <w:footnote w:type="continuationNotice" w:id="1">
    <w:p w14:paraId="4B7FA047" w14:textId="77777777" w:rsidR="00410EA2" w:rsidRDefault="00410EA2"/>
  </w:footnote>
  <w:footnote w:id="2">
    <w:p w14:paraId="2BD63DCB" w14:textId="77777777" w:rsidR="00F37994" w:rsidRPr="00EF7311" w:rsidRDefault="00F37994" w:rsidP="000470F3">
      <w:pPr>
        <w:pStyle w:val="affffe"/>
        <w:ind w:firstLine="0"/>
        <w:rPr>
          <w:sz w:val="16"/>
          <w:szCs w:val="16"/>
        </w:rPr>
      </w:pPr>
      <w:r>
        <w:rPr>
          <w:rStyle w:val="afffff0"/>
        </w:rPr>
        <w:footnoteRef/>
      </w:r>
      <w:r>
        <w:t xml:space="preserve"> </w:t>
      </w:r>
      <w:r w:rsidRPr="00EF7311">
        <w:rPr>
          <w:sz w:val="16"/>
          <w:szCs w:val="16"/>
        </w:rPr>
        <w:t>Допускается закрепление АРМ за несколькими работниками, в случае если данный подход обусловлен посменным графиком работы. При этом, за соблюдение требований по работе с АРМ ответственность несут, как сами работники, так и их непосредственный руководитель в пределах своих должностных обязанностей.</w:t>
      </w:r>
    </w:p>
  </w:footnote>
  <w:footnote w:id="3">
    <w:p w14:paraId="550D6F2F" w14:textId="0D0B1DF8" w:rsidR="00F37994" w:rsidRPr="00675C09" w:rsidRDefault="00F37994" w:rsidP="00675C09">
      <w:pPr>
        <w:pStyle w:val="affffe"/>
        <w:ind w:firstLine="0"/>
        <w:rPr>
          <w:sz w:val="16"/>
          <w:szCs w:val="16"/>
        </w:rPr>
      </w:pPr>
      <w:r>
        <w:rPr>
          <w:rStyle w:val="afffff0"/>
        </w:rPr>
        <w:footnoteRef/>
      </w:r>
      <w:r>
        <w:t xml:space="preserve"> </w:t>
      </w:r>
      <w:r w:rsidRPr="00675C09">
        <w:rPr>
          <w:sz w:val="16"/>
          <w:szCs w:val="16"/>
        </w:rPr>
        <w:t xml:space="preserve">В Компании все беспроводные соединения устанавливаются с использованием технологии </w:t>
      </w:r>
      <w:r w:rsidRPr="00675C09">
        <w:rPr>
          <w:sz w:val="16"/>
          <w:szCs w:val="16"/>
          <w:lang w:val="en-US"/>
        </w:rPr>
        <w:t>Wi</w:t>
      </w:r>
      <w:r w:rsidRPr="00675C09">
        <w:rPr>
          <w:sz w:val="16"/>
          <w:szCs w:val="16"/>
        </w:rPr>
        <w:t>-</w:t>
      </w:r>
      <w:r w:rsidRPr="00675C09">
        <w:rPr>
          <w:sz w:val="16"/>
          <w:szCs w:val="16"/>
          <w:lang w:val="en-US"/>
        </w:rPr>
        <w:t>Fi</w:t>
      </w:r>
      <w:r w:rsidRPr="00675C09">
        <w:rPr>
          <w:sz w:val="16"/>
          <w:szCs w:val="16"/>
        </w:rPr>
        <w:t>. Использование других технологий должно быть согласовано с</w:t>
      </w:r>
      <w:r w:rsidRPr="008D54B2">
        <w:rPr>
          <w:sz w:val="16"/>
          <w:szCs w:val="16"/>
        </w:rPr>
        <w:t>о структурным подразделением ИБ</w:t>
      </w:r>
      <w:r>
        <w:rPr>
          <w:sz w:val="16"/>
          <w:szCs w:val="16"/>
        </w:rPr>
        <w:t>.</w:t>
      </w:r>
    </w:p>
  </w:footnote>
  <w:footnote w:id="4">
    <w:p w14:paraId="7F6F4120" w14:textId="77777777" w:rsidR="00F37994" w:rsidRPr="00EF7311" w:rsidRDefault="00F37994" w:rsidP="00EF7311">
      <w:pPr>
        <w:pStyle w:val="affffe"/>
        <w:ind w:firstLine="0"/>
        <w:rPr>
          <w:sz w:val="16"/>
          <w:szCs w:val="16"/>
        </w:rPr>
      </w:pPr>
      <w:r>
        <w:rPr>
          <w:rStyle w:val="afffff0"/>
        </w:rPr>
        <w:footnoteRef/>
      </w:r>
      <w:r>
        <w:t xml:space="preserve"> П</w:t>
      </w:r>
      <w:r w:rsidRPr="00EF7311">
        <w:rPr>
          <w:sz w:val="16"/>
          <w:szCs w:val="16"/>
        </w:rPr>
        <w:t>еречень уполномоченных работников ПАО «НК «Роснефть»/ОГ определяется на основе конкретного распорядительного документа, разрабатываемого для каждого ИА</w:t>
      </w:r>
    </w:p>
  </w:footnote>
  <w:footnote w:id="5">
    <w:p w14:paraId="6A226DC5" w14:textId="77777777" w:rsidR="00F37994" w:rsidRPr="00F60D9C" w:rsidRDefault="00F37994" w:rsidP="00F60D9C">
      <w:pPr>
        <w:pStyle w:val="affffe"/>
        <w:ind w:firstLine="0"/>
        <w:rPr>
          <w:sz w:val="16"/>
          <w:szCs w:val="16"/>
        </w:rPr>
      </w:pPr>
      <w:r>
        <w:rPr>
          <w:rStyle w:val="afffff0"/>
        </w:rPr>
        <w:footnoteRef/>
      </w:r>
      <w:r>
        <w:t xml:space="preserve"> </w:t>
      </w:r>
      <w:r w:rsidRPr="00F60D9C">
        <w:rPr>
          <w:sz w:val="16"/>
          <w:szCs w:val="16"/>
        </w:rPr>
        <w:t>Кроме паролей, не предполагающих свое изменение со временем</w:t>
      </w:r>
      <w:r>
        <w:rPr>
          <w:sz w:val="16"/>
          <w:szCs w:val="16"/>
        </w:rPr>
        <w:t xml:space="preserve">. </w:t>
      </w:r>
      <w:r w:rsidRPr="00ED6BF6">
        <w:rPr>
          <w:sz w:val="16"/>
        </w:rPr>
        <w:t>Например, пароли системных и служебных учетных записей, для которых процедура регулярной смены не предусмотрена или нецелесообразна</w:t>
      </w:r>
    </w:p>
  </w:footnote>
  <w:footnote w:id="6">
    <w:p w14:paraId="45DA163A" w14:textId="77777777" w:rsidR="00F37994" w:rsidRDefault="00F37994" w:rsidP="00920FE5">
      <w:pPr>
        <w:pStyle w:val="affffe"/>
        <w:ind w:firstLine="0"/>
      </w:pPr>
      <w:r>
        <w:rPr>
          <w:rStyle w:val="afffff0"/>
        </w:rPr>
        <w:footnoteRef/>
      </w:r>
      <w:r>
        <w:t xml:space="preserve"> </w:t>
      </w:r>
      <w:r w:rsidRPr="00BD4537">
        <w:rPr>
          <w:sz w:val="16"/>
          <w:szCs w:val="16"/>
        </w:rPr>
        <w:t>За исключением СКЗИ</w:t>
      </w:r>
    </w:p>
  </w:footnote>
  <w:footnote w:id="7">
    <w:p w14:paraId="5A938BFB" w14:textId="77777777" w:rsidR="00F37994" w:rsidRPr="002D52D4" w:rsidRDefault="00F37994" w:rsidP="002D52D4">
      <w:pPr>
        <w:pStyle w:val="affffe"/>
        <w:ind w:firstLine="0"/>
        <w:rPr>
          <w:rFonts w:cs="Arial"/>
          <w:spacing w:val="0"/>
          <w:sz w:val="16"/>
          <w:szCs w:val="16"/>
        </w:rPr>
      </w:pPr>
      <w:r>
        <w:rPr>
          <w:rStyle w:val="afffff0"/>
        </w:rPr>
        <w:footnoteRef/>
      </w:r>
      <w:r>
        <w:t xml:space="preserve"> </w:t>
      </w:r>
      <w:r w:rsidRPr="002D52D4">
        <w:rPr>
          <w:rFonts w:cs="Arial"/>
          <w:spacing w:val="0"/>
          <w:sz w:val="16"/>
          <w:szCs w:val="16"/>
        </w:rPr>
        <w:t>В системе сертификации ФСБ России</w:t>
      </w:r>
      <w:r>
        <w:rPr>
          <w:rFonts w:cs="Arial"/>
          <w:spacing w:val="0"/>
          <w:sz w:val="16"/>
          <w:szCs w:val="16"/>
        </w:rPr>
        <w:t>.</w:t>
      </w:r>
    </w:p>
  </w:footnote>
  <w:footnote w:id="8">
    <w:p w14:paraId="696DFF03" w14:textId="77777777" w:rsidR="00F37994" w:rsidRPr="002D52D4" w:rsidRDefault="00F37994" w:rsidP="002D52D4">
      <w:pPr>
        <w:pStyle w:val="affffe"/>
        <w:ind w:firstLine="0"/>
        <w:rPr>
          <w:rFonts w:cs="Arial"/>
          <w:spacing w:val="0"/>
          <w:sz w:val="16"/>
          <w:szCs w:val="16"/>
        </w:rPr>
      </w:pPr>
      <w:r w:rsidRPr="000D3135">
        <w:rPr>
          <w:rStyle w:val="afffff0"/>
          <w:rFonts w:ascii="Times New Roman" w:hAnsi="Times New Roman"/>
          <w:szCs w:val="18"/>
        </w:rPr>
        <w:footnoteRef/>
      </w:r>
      <w:r w:rsidRPr="000D3135">
        <w:rPr>
          <w:rFonts w:ascii="Times New Roman" w:hAnsi="Times New Roman"/>
          <w:szCs w:val="18"/>
        </w:rPr>
        <w:t xml:space="preserve"> </w:t>
      </w:r>
      <w:r w:rsidRPr="00AB6752">
        <w:rPr>
          <w:rFonts w:cs="Arial"/>
          <w:spacing w:val="0"/>
          <w:sz w:val="16"/>
          <w:szCs w:val="16"/>
        </w:rPr>
        <w:t>Состав и содержание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 утвержденные приказом ФСБ России от 10.07.2014 № 378</w:t>
      </w:r>
      <w:r>
        <w:rPr>
          <w:rFonts w:cs="Arial"/>
          <w:spacing w:val="0"/>
          <w:sz w:val="16"/>
          <w:szCs w:val="16"/>
        </w:rPr>
        <w:t>.</w:t>
      </w:r>
    </w:p>
  </w:footnote>
  <w:footnote w:id="9">
    <w:p w14:paraId="3BDD0655" w14:textId="77777777" w:rsidR="00F37994" w:rsidRPr="00C77BDC" w:rsidRDefault="00F37994" w:rsidP="00920FE5">
      <w:pPr>
        <w:pStyle w:val="affffe"/>
        <w:ind w:firstLine="0"/>
        <w:rPr>
          <w:sz w:val="16"/>
          <w:szCs w:val="16"/>
        </w:rPr>
      </w:pPr>
      <w:r>
        <w:rPr>
          <w:rStyle w:val="afffff0"/>
        </w:rPr>
        <w:footnoteRef/>
      </w:r>
      <w:r>
        <w:t xml:space="preserve"> </w:t>
      </w:r>
      <w:r w:rsidRPr="00C77BDC">
        <w:rPr>
          <w:sz w:val="16"/>
          <w:szCs w:val="16"/>
        </w:rPr>
        <w:t>Для информационных систем</w:t>
      </w:r>
      <w:r>
        <w:rPr>
          <w:sz w:val="16"/>
          <w:szCs w:val="16"/>
        </w:rPr>
        <w:t xml:space="preserve"> Компании, к которым предоставляется публичный доступ и</w:t>
      </w:r>
      <w:r w:rsidRPr="00C77BDC">
        <w:rPr>
          <w:sz w:val="16"/>
          <w:szCs w:val="16"/>
        </w:rPr>
        <w:t>/</w:t>
      </w:r>
      <w:r>
        <w:rPr>
          <w:sz w:val="16"/>
          <w:szCs w:val="16"/>
        </w:rPr>
        <w:t>или которые осуществляют взаимодействие с внешними публичными информационными системами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42876" w14:textId="77777777" w:rsidR="00F37994" w:rsidRDefault="00F37994">
    <w:pPr>
      <w:pStyle w:val="af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78F66" w14:textId="77777777" w:rsidR="00F37994" w:rsidRDefault="00F37994">
    <w:pPr>
      <w:pStyle w:val="af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F37994" w14:paraId="62A488EA" w14:textId="77777777" w:rsidTr="0043603C">
      <w:trPr>
        <w:trHeight w:val="253"/>
      </w:trPr>
      <w:tc>
        <w:tcPr>
          <w:tcW w:w="5000" w:type="pct"/>
          <w:tcBorders>
            <w:bottom w:val="single" w:sz="12" w:space="0" w:color="FFD200"/>
          </w:tcBorders>
          <w:vAlign w:val="center"/>
        </w:tcPr>
        <w:p w14:paraId="5483E2E7" w14:textId="77777777" w:rsidR="00F37994" w:rsidRPr="00891ACA" w:rsidRDefault="00F37994" w:rsidP="0043603C">
          <w:pPr>
            <w:pStyle w:val="Sd"/>
            <w:spacing w:before="0"/>
            <w:rPr>
              <w:rFonts w:cs="Arial"/>
              <w:lang w:val="ru-RU" w:eastAsia="ru-RU"/>
            </w:rPr>
          </w:pPr>
          <w:r w:rsidRPr="00891ACA">
            <w:rPr>
              <w:noProof/>
              <w:lang w:val="ru-RU" w:eastAsia="en-US"/>
            </w:rPr>
            <w:t>ОБОЗНАЧЕНИЯ И СОКРАЩЕНИЯ</w:t>
          </w:r>
        </w:p>
      </w:tc>
    </w:tr>
  </w:tbl>
  <w:p w14:paraId="5D256068" w14:textId="77777777" w:rsidR="00F37994" w:rsidRPr="00B454DB" w:rsidRDefault="00F37994" w:rsidP="0043603C">
    <w:pPr>
      <w:pStyle w:val="afe"/>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CAC77" w14:textId="77777777" w:rsidR="00F37994" w:rsidRDefault="00F37994">
    <w:pPr>
      <w:pStyle w:val="afe"/>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04662" w14:textId="77777777" w:rsidR="00F37994" w:rsidRDefault="00F37994">
    <w:pPr>
      <w:pStyle w:val="af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F37994" w14:paraId="4F6AC1F9" w14:textId="77777777" w:rsidTr="0043603C">
      <w:trPr>
        <w:trHeight w:val="253"/>
      </w:trPr>
      <w:tc>
        <w:tcPr>
          <w:tcW w:w="5000" w:type="pct"/>
          <w:tcBorders>
            <w:bottom w:val="single" w:sz="12" w:space="0" w:color="FFD200"/>
          </w:tcBorders>
          <w:vAlign w:val="center"/>
        </w:tcPr>
        <w:p w14:paraId="1AC9EBE0" w14:textId="77777777" w:rsidR="00F37994" w:rsidRPr="00891ACA" w:rsidRDefault="00F37994" w:rsidP="0043603C">
          <w:pPr>
            <w:pStyle w:val="Sd"/>
            <w:spacing w:before="0"/>
            <w:rPr>
              <w:rFonts w:cs="Arial"/>
              <w:lang w:val="ru-RU" w:eastAsia="ru-RU"/>
            </w:rPr>
          </w:pPr>
          <w:r w:rsidRPr="00891ACA">
            <w:rPr>
              <w:lang w:val="ru-RU" w:eastAsia="ru-RU"/>
            </w:rPr>
            <w:t>ПОЛИТИКИ ИНФОРМАЦИОННОЙ БЕЗОПАСНОСТИ</w:t>
          </w:r>
        </w:p>
      </w:tc>
    </w:tr>
  </w:tbl>
  <w:p w14:paraId="4DA03FE1" w14:textId="77777777" w:rsidR="00F37994" w:rsidRPr="00B454DB" w:rsidRDefault="00F37994" w:rsidP="0043603C">
    <w:pPr>
      <w:pStyle w:val="afe"/>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8B05F" w14:textId="77777777" w:rsidR="00F37994" w:rsidRDefault="00F37994">
    <w:pPr>
      <w:pStyle w:val="af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ACE37" w14:textId="77777777" w:rsidR="00F37994" w:rsidRDefault="00F37994">
    <w:pPr>
      <w:pStyle w:val="af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F37994" w14:paraId="79069B40" w14:textId="77777777" w:rsidTr="0043603C">
      <w:trPr>
        <w:trHeight w:val="253"/>
      </w:trPr>
      <w:tc>
        <w:tcPr>
          <w:tcW w:w="5000" w:type="pct"/>
          <w:tcBorders>
            <w:bottom w:val="single" w:sz="12" w:space="0" w:color="FFD200"/>
          </w:tcBorders>
          <w:vAlign w:val="center"/>
        </w:tcPr>
        <w:p w14:paraId="7BDD6F5F" w14:textId="77777777" w:rsidR="00F37994" w:rsidRPr="00891ACA" w:rsidRDefault="00F37994" w:rsidP="0043603C">
          <w:pPr>
            <w:pStyle w:val="Sd"/>
            <w:spacing w:before="0"/>
            <w:rPr>
              <w:rFonts w:cs="Arial"/>
              <w:lang w:val="ru-RU" w:eastAsia="ru-RU"/>
            </w:rPr>
          </w:pPr>
          <w:r w:rsidRPr="00920FE5">
            <w:rPr>
              <w:lang w:val="ru-RU" w:eastAsia="ru-RU"/>
            </w:rPr>
            <w:t>ОТВЕТСТВЕННОСТЬ НАРУШИТЕЛЕЙ ПОЛИТИК ИНФОРМАЦИОННОЙ БЕЗОПАСНОСТИ</w:t>
          </w:r>
        </w:p>
      </w:tc>
    </w:tr>
  </w:tbl>
  <w:p w14:paraId="0D7EDD51" w14:textId="77777777" w:rsidR="00F37994" w:rsidRPr="00B454DB" w:rsidRDefault="00F37994" w:rsidP="0043603C">
    <w:pPr>
      <w:pStyle w:val="afe"/>
      <w:jc w:val="right"/>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B8B29" w14:textId="77777777" w:rsidR="00F37994" w:rsidRDefault="00F37994">
    <w:pPr>
      <w:pStyle w:val="af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CCC95" w14:textId="77777777" w:rsidR="00F37994" w:rsidRDefault="00F37994">
    <w:pPr>
      <w:pStyle w:val="af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F37994" w14:paraId="5061E0DF" w14:textId="77777777" w:rsidTr="0043603C">
      <w:trPr>
        <w:trHeight w:val="253"/>
      </w:trPr>
      <w:tc>
        <w:tcPr>
          <w:tcW w:w="5000" w:type="pct"/>
          <w:tcBorders>
            <w:bottom w:val="single" w:sz="12" w:space="0" w:color="FFD200"/>
          </w:tcBorders>
          <w:vAlign w:val="center"/>
        </w:tcPr>
        <w:p w14:paraId="1153A15B" w14:textId="77777777" w:rsidR="00F37994" w:rsidRPr="00891ACA" w:rsidRDefault="00F37994" w:rsidP="0043603C">
          <w:pPr>
            <w:pStyle w:val="afe"/>
            <w:jc w:val="right"/>
            <w:rPr>
              <w:rFonts w:ascii="Arial" w:hAnsi="Arial" w:cs="Arial"/>
              <w:b/>
              <w:sz w:val="10"/>
              <w:szCs w:val="10"/>
              <w:lang w:val="ru-RU"/>
            </w:rPr>
          </w:pPr>
          <w:r w:rsidRPr="00891ACA">
            <w:rPr>
              <w:rFonts w:ascii="Arial" w:hAnsi="Arial" w:cs="Arial"/>
              <w:b/>
              <w:noProof/>
              <w:sz w:val="10"/>
              <w:szCs w:val="10"/>
              <w:lang w:val="ru-RU"/>
            </w:rPr>
            <w:t>СОДЕРЖАНИЕ</w:t>
          </w:r>
        </w:p>
      </w:tc>
    </w:tr>
  </w:tbl>
  <w:p w14:paraId="55FCA96C" w14:textId="77777777" w:rsidR="00F37994" w:rsidRPr="00B454DB" w:rsidRDefault="00F37994" w:rsidP="0043603C">
    <w:pPr>
      <w:pStyle w:val="afe"/>
      <w:jc w:val="right"/>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F37994" w14:paraId="7EA2EC1B" w14:textId="77777777" w:rsidTr="0043603C">
      <w:trPr>
        <w:trHeight w:val="253"/>
      </w:trPr>
      <w:tc>
        <w:tcPr>
          <w:tcW w:w="5000" w:type="pct"/>
          <w:tcBorders>
            <w:bottom w:val="single" w:sz="12" w:space="0" w:color="FFD200"/>
          </w:tcBorders>
          <w:vAlign w:val="center"/>
        </w:tcPr>
        <w:p w14:paraId="63423973" w14:textId="77777777" w:rsidR="00F37994" w:rsidRPr="00891ACA" w:rsidRDefault="00F37994" w:rsidP="0043603C">
          <w:pPr>
            <w:pStyle w:val="Sd"/>
            <w:spacing w:before="0"/>
            <w:rPr>
              <w:rFonts w:cs="Arial"/>
              <w:lang w:val="ru-RU" w:eastAsia="ru-RU"/>
            </w:rPr>
          </w:pPr>
          <w:r w:rsidRPr="00891ACA">
            <w:rPr>
              <w:lang w:val="ru-RU" w:eastAsia="ru-RU"/>
            </w:rPr>
            <w:t>ССЫЛКИ</w:t>
          </w:r>
        </w:p>
      </w:tc>
    </w:tr>
  </w:tbl>
  <w:p w14:paraId="4B48C743" w14:textId="77777777" w:rsidR="00F37994" w:rsidRPr="00B454DB" w:rsidRDefault="00F37994" w:rsidP="0043603C">
    <w:pPr>
      <w:pStyle w:val="afe"/>
      <w:jc w:val="right"/>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38B32" w14:textId="77777777" w:rsidR="00F37994" w:rsidRDefault="00F37994">
    <w:pPr>
      <w:pStyle w:val="af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CD55C" w14:textId="77777777" w:rsidR="00F37994" w:rsidRDefault="00F37994">
    <w:pPr>
      <w:pStyle w:val="af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CD6B3" w14:textId="77777777" w:rsidR="00F37994" w:rsidRDefault="00F37994">
    <w:pPr>
      <w:pStyle w:val="af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F37994" w14:paraId="434F429D" w14:textId="77777777" w:rsidTr="0043603C">
      <w:trPr>
        <w:trHeight w:val="253"/>
      </w:trPr>
      <w:tc>
        <w:tcPr>
          <w:tcW w:w="5000" w:type="pct"/>
          <w:tcBorders>
            <w:bottom w:val="single" w:sz="12" w:space="0" w:color="FFD200"/>
          </w:tcBorders>
          <w:vAlign w:val="center"/>
        </w:tcPr>
        <w:p w14:paraId="0238422C" w14:textId="77777777" w:rsidR="00F37994" w:rsidRPr="00891ACA" w:rsidRDefault="00F37994" w:rsidP="0043603C">
          <w:pPr>
            <w:pStyle w:val="afe"/>
            <w:jc w:val="right"/>
            <w:rPr>
              <w:rFonts w:ascii="Arial" w:hAnsi="Arial" w:cs="Arial"/>
              <w:b/>
              <w:sz w:val="10"/>
              <w:szCs w:val="10"/>
              <w:lang w:val="ru-RU"/>
            </w:rPr>
          </w:pPr>
          <w:r w:rsidRPr="00891ACA">
            <w:rPr>
              <w:rFonts w:ascii="Arial" w:hAnsi="Arial" w:cs="Arial"/>
              <w:b/>
              <w:noProof/>
              <w:sz w:val="10"/>
              <w:szCs w:val="10"/>
              <w:lang w:val="ru-RU"/>
            </w:rPr>
            <w:t>ВВОДНЫЕ ПОЛОЖЕНИЯ</w:t>
          </w:r>
        </w:p>
      </w:tc>
    </w:tr>
  </w:tbl>
  <w:p w14:paraId="52BB5674" w14:textId="77777777" w:rsidR="00F37994" w:rsidRPr="00B454DB" w:rsidRDefault="00F37994" w:rsidP="0043603C">
    <w:pPr>
      <w:pStyle w:val="afe"/>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2E817" w14:textId="77777777" w:rsidR="00F37994" w:rsidRDefault="00F37994">
    <w:pPr>
      <w:pStyle w:val="af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29A90" w14:textId="77777777" w:rsidR="00F37994" w:rsidRDefault="00F37994">
    <w:pPr>
      <w:pStyle w:val="af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F37994" w14:paraId="5F7C7E43" w14:textId="77777777" w:rsidTr="0043603C">
      <w:trPr>
        <w:trHeight w:val="253"/>
      </w:trPr>
      <w:tc>
        <w:tcPr>
          <w:tcW w:w="5000" w:type="pct"/>
          <w:tcBorders>
            <w:bottom w:val="single" w:sz="12" w:space="0" w:color="FFD200"/>
          </w:tcBorders>
          <w:vAlign w:val="center"/>
        </w:tcPr>
        <w:p w14:paraId="7078A5C6" w14:textId="77777777" w:rsidR="00F37994" w:rsidRPr="00891ACA" w:rsidRDefault="00F37994" w:rsidP="0043603C">
          <w:pPr>
            <w:pStyle w:val="afe"/>
            <w:jc w:val="right"/>
            <w:rPr>
              <w:rFonts w:ascii="Arial" w:hAnsi="Arial" w:cs="Arial"/>
              <w:b/>
              <w:sz w:val="10"/>
              <w:szCs w:val="10"/>
              <w:lang w:val="ru-RU"/>
            </w:rPr>
          </w:pPr>
          <w:r w:rsidRPr="00891ACA">
            <w:rPr>
              <w:rFonts w:ascii="Arial" w:hAnsi="Arial" w:cs="Arial"/>
              <w:b/>
              <w:noProof/>
              <w:sz w:val="10"/>
              <w:szCs w:val="10"/>
              <w:lang w:val="ru-RU"/>
            </w:rPr>
            <w:t>ТЕРМИНЫ И ОПРЕДЕЛЕНИЯ</w:t>
          </w:r>
        </w:p>
      </w:tc>
    </w:tr>
  </w:tbl>
  <w:p w14:paraId="4604A861" w14:textId="77777777" w:rsidR="00F37994" w:rsidRPr="00B454DB" w:rsidRDefault="00F37994" w:rsidP="0043603C">
    <w:pPr>
      <w:pStyle w:val="afe"/>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A339D" w14:textId="77777777" w:rsidR="00F37994" w:rsidRDefault="00F37994">
    <w:pPr>
      <w:pStyle w:val="af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46522"/>
    <w:multiLevelType w:val="hybridMultilevel"/>
    <w:tmpl w:val="109A44F2"/>
    <w:lvl w:ilvl="0" w:tplc="438C9C66">
      <w:start w:val="1"/>
      <w:numFmt w:val="bullet"/>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360DB2"/>
    <w:multiLevelType w:val="multilevel"/>
    <w:tmpl w:val="C2360420"/>
    <w:lvl w:ilvl="0">
      <w:start w:val="1"/>
      <w:numFmt w:val="decimal"/>
      <w:pStyle w:val="a"/>
      <w:suff w:val="nothing"/>
      <w:lvlText w:val="%1"/>
      <w:lvlJc w:val="center"/>
      <w:pPr>
        <w:ind w:left="0" w:firstLine="0"/>
      </w:pPr>
      <w:rPr>
        <w:rFonts w:hint="default"/>
        <w:b w:val="0"/>
        <w:i w:val="0"/>
        <w:spacing w:val="0"/>
        <w:w w:val="100"/>
        <w:sz w:val="20"/>
        <w:szCs w:val="2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24A7069"/>
    <w:multiLevelType w:val="hybridMultilevel"/>
    <w:tmpl w:val="BEFA0C7C"/>
    <w:lvl w:ilvl="0" w:tplc="569AB6D8">
      <w:start w:val="1"/>
      <w:numFmt w:val="bullet"/>
      <w:pStyle w:val="1"/>
      <w:lvlText w:val=""/>
      <w:lvlJc w:val="left"/>
      <w:pPr>
        <w:tabs>
          <w:tab w:val="num" w:pos="267"/>
        </w:tabs>
        <w:ind w:left="57" w:firstLine="17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15:restartNumberingAfterBreak="0">
    <w:nsid w:val="04E456A3"/>
    <w:multiLevelType w:val="multilevel"/>
    <w:tmpl w:val="3A960E40"/>
    <w:lvl w:ilvl="0">
      <w:start w:val="1"/>
      <w:numFmt w:val="decimal"/>
      <w:pStyle w:val="10"/>
      <w:suff w:val="nothing"/>
      <w:lvlText w:val="%1  "/>
      <w:lvlJc w:val="left"/>
      <w:pPr>
        <w:ind w:left="-595" w:firstLine="595"/>
      </w:pPr>
      <w:rPr>
        <w:rFonts w:ascii="Arial" w:hAnsi="Arial" w:cs="Arial" w:hint="default"/>
        <w:b/>
        <w:i w:val="0"/>
        <w:caps w:val="0"/>
        <w:strike w:val="0"/>
        <w:dstrike w:val="0"/>
        <w:vanish w:val="0"/>
        <w:color w:val="auto"/>
        <w:spacing w:val="0"/>
        <w:w w:val="100"/>
        <w:sz w:val="32"/>
        <w:szCs w:val="32"/>
        <w:effect w:val="none"/>
        <w:vertAlign w:val="baseline"/>
      </w:rPr>
    </w:lvl>
    <w:lvl w:ilvl="1">
      <w:start w:val="1"/>
      <w:numFmt w:val="decimal"/>
      <w:pStyle w:val="2"/>
      <w:suff w:val="nothing"/>
      <w:lvlText w:val="%1.%2  "/>
      <w:lvlJc w:val="left"/>
      <w:pPr>
        <w:ind w:left="-595" w:firstLine="595"/>
      </w:pPr>
      <w:rPr>
        <w:rFonts w:ascii="Arial" w:hAnsi="Arial" w:cs="Arial" w:hint="default"/>
        <w:b/>
        <w:i w:val="0"/>
        <w:caps w:val="0"/>
        <w:strike w:val="0"/>
        <w:dstrike w:val="0"/>
        <w:vanish w:val="0"/>
        <w:color w:val="000000"/>
        <w:spacing w:val="0"/>
        <w:w w:val="100"/>
        <w:sz w:val="24"/>
        <w:szCs w:val="24"/>
        <w:vertAlign w:val="baseline"/>
      </w:rPr>
    </w:lvl>
    <w:lvl w:ilvl="2">
      <w:start w:val="1"/>
      <w:numFmt w:val="decimal"/>
      <w:pStyle w:val="3"/>
      <w:suff w:val="nothing"/>
      <w:lvlText w:val="%1.%2.%3  "/>
      <w:lvlJc w:val="left"/>
      <w:pPr>
        <w:ind w:left="-595" w:firstLine="595"/>
      </w:pPr>
      <w:rPr>
        <w:rFonts w:ascii="Arial" w:hAnsi="Arial" w:cs="Arial" w:hint="default"/>
        <w:b/>
        <w:i/>
        <w:caps w:val="0"/>
        <w:strike w:val="0"/>
        <w:dstrike w:val="0"/>
        <w:vanish w:val="0"/>
        <w:color w:val="000000"/>
        <w:spacing w:val="0"/>
        <w:w w:val="100"/>
        <w:sz w:val="20"/>
        <w:szCs w:val="20"/>
        <w:vertAlign w:val="baseline"/>
      </w:rPr>
    </w:lvl>
    <w:lvl w:ilvl="3">
      <w:start w:val="1"/>
      <w:numFmt w:val="decimal"/>
      <w:lvlRestart w:val="1"/>
      <w:pStyle w:val="11"/>
      <w:suff w:val="nothing"/>
      <w:lvlText w:val="%1.%4  "/>
      <w:lvlJc w:val="left"/>
      <w:pPr>
        <w:ind w:left="-595" w:firstLine="595"/>
      </w:pPr>
      <w:rPr>
        <w:rFonts w:ascii="Times New Roman" w:hAnsi="Times New Roman" w:cs="Times New Roman" w:hint="default"/>
        <w:b w:val="0"/>
        <w:i w:val="0"/>
        <w:caps w:val="0"/>
        <w:strike w:val="0"/>
        <w:dstrike w:val="0"/>
        <w:vanish w:val="0"/>
        <w:color w:val="000000"/>
        <w:spacing w:val="-2"/>
        <w:w w:val="100"/>
        <w:kern w:val="0"/>
        <w:sz w:val="28"/>
        <w:szCs w:val="28"/>
        <w:vertAlign w:val="baseline"/>
      </w:rPr>
    </w:lvl>
    <w:lvl w:ilvl="4">
      <w:start w:val="1"/>
      <w:numFmt w:val="decimal"/>
      <w:pStyle w:val="12"/>
      <w:suff w:val="nothing"/>
      <w:lvlText w:val="%1.%4.%5  "/>
      <w:lvlJc w:val="left"/>
      <w:pPr>
        <w:ind w:left="-595" w:firstLine="595"/>
      </w:pPr>
      <w:rPr>
        <w:rFonts w:ascii="Times New Roman" w:hAnsi="Times New Roman" w:cs="Times New Roman" w:hint="default"/>
        <w:b w:val="0"/>
        <w:i w:val="0"/>
        <w:spacing w:val="-2"/>
        <w:w w:val="100"/>
        <w:sz w:val="28"/>
        <w:szCs w:val="28"/>
      </w:rPr>
    </w:lvl>
    <w:lvl w:ilvl="5">
      <w:start w:val="1"/>
      <w:numFmt w:val="decimal"/>
      <w:lvlRestart w:val="2"/>
      <w:pStyle w:val="20"/>
      <w:suff w:val="nothing"/>
      <w:lvlText w:val="%1.%2.%6  "/>
      <w:lvlJc w:val="left"/>
      <w:pPr>
        <w:ind w:left="-595" w:firstLine="595"/>
      </w:pPr>
      <w:rPr>
        <w:rFonts w:ascii="Times New Roman" w:hAnsi="Times New Roman" w:cs="Times New Roman" w:hint="default"/>
        <w:b w:val="0"/>
        <w:i w:val="0"/>
        <w:spacing w:val="-2"/>
        <w:w w:val="100"/>
        <w:sz w:val="28"/>
        <w:szCs w:val="28"/>
      </w:rPr>
    </w:lvl>
    <w:lvl w:ilvl="6">
      <w:start w:val="1"/>
      <w:numFmt w:val="decimal"/>
      <w:pStyle w:val="21"/>
      <w:suff w:val="nothing"/>
      <w:lvlText w:val="%1.%2.%6.%7  "/>
      <w:lvlJc w:val="left"/>
      <w:pPr>
        <w:ind w:left="-595" w:firstLine="595"/>
      </w:pPr>
      <w:rPr>
        <w:rFonts w:ascii="Times New Roman" w:hAnsi="Times New Roman" w:cs="Times New Roman" w:hint="default"/>
        <w:b w:val="0"/>
        <w:i w:val="0"/>
        <w:spacing w:val="-2"/>
        <w:w w:val="100"/>
        <w:sz w:val="28"/>
        <w:szCs w:val="28"/>
      </w:rPr>
    </w:lvl>
    <w:lvl w:ilvl="7">
      <w:start w:val="1"/>
      <w:numFmt w:val="decimal"/>
      <w:lvlRestart w:val="3"/>
      <w:pStyle w:val="30"/>
      <w:suff w:val="nothing"/>
      <w:lvlText w:val="%1.%2.%3.%8  "/>
      <w:lvlJc w:val="left"/>
      <w:pPr>
        <w:ind w:left="-595" w:firstLine="595"/>
      </w:pPr>
      <w:rPr>
        <w:rFonts w:ascii="Times New Roman" w:hAnsi="Times New Roman" w:cs="Times New Roman" w:hint="default"/>
        <w:b w:val="0"/>
        <w:i w:val="0"/>
        <w:spacing w:val="-2"/>
        <w:w w:val="100"/>
        <w:sz w:val="28"/>
        <w:szCs w:val="28"/>
      </w:rPr>
    </w:lvl>
    <w:lvl w:ilvl="8">
      <w:start w:val="1"/>
      <w:numFmt w:val="decimal"/>
      <w:pStyle w:val="31"/>
      <w:suff w:val="nothing"/>
      <w:lvlText w:val="%1.%2.%3.%8.%9  "/>
      <w:lvlJc w:val="left"/>
      <w:pPr>
        <w:ind w:left="-595" w:firstLine="595"/>
      </w:pPr>
      <w:rPr>
        <w:rFonts w:ascii="Times New Roman" w:hAnsi="Times New Roman" w:cs="Times New Roman" w:hint="default"/>
        <w:b w:val="0"/>
        <w:i w:val="0"/>
        <w:spacing w:val="-2"/>
        <w:w w:val="100"/>
        <w:sz w:val="28"/>
        <w:szCs w:val="28"/>
      </w:rPr>
    </w:lvl>
  </w:abstractNum>
  <w:abstractNum w:abstractNumId="5" w15:restartNumberingAfterBreak="0">
    <w:nsid w:val="090E1BBE"/>
    <w:multiLevelType w:val="hybridMultilevel"/>
    <w:tmpl w:val="6F8491EE"/>
    <w:lvl w:ilvl="0" w:tplc="86C25C76">
      <w:start w:val="1"/>
      <w:numFmt w:val="bullet"/>
      <w:pStyle w:val="a0"/>
      <w:lvlText w:val="―"/>
      <w:lvlJc w:val="left"/>
      <w:pPr>
        <w:tabs>
          <w:tab w:val="num" w:pos="539"/>
        </w:tabs>
        <w:ind w:left="0" w:firstLine="255"/>
      </w:pPr>
      <w:rPr>
        <w:rFonts w:ascii="Arial" w:hAnsi="Arial" w:hint="default"/>
        <w:b w:val="0"/>
        <w:i w:val="0"/>
        <w:color w:val="auto"/>
        <w:spacing w:val="0"/>
        <w:w w:val="100"/>
        <w:sz w:val="1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1E1B6E"/>
    <w:multiLevelType w:val="multilevel"/>
    <w:tmpl w:val="2B829AFA"/>
    <w:lvl w:ilvl="0">
      <w:start w:val="1"/>
      <w:numFmt w:val="decimal"/>
      <w:pStyle w:val="13"/>
      <w:lvlText w:val="%1."/>
      <w:lvlJc w:val="left"/>
      <w:pPr>
        <w:tabs>
          <w:tab w:val="num" w:pos="714"/>
        </w:tabs>
        <w:ind w:left="714" w:hanging="714"/>
      </w:pPr>
      <w:rPr>
        <w:rFonts w:hint="default"/>
      </w:rPr>
    </w:lvl>
    <w:lvl w:ilvl="1">
      <w:start w:val="1"/>
      <w:numFmt w:val="decimal"/>
      <w:pStyle w:val="22"/>
      <w:lvlText w:val="%1.%2."/>
      <w:lvlJc w:val="left"/>
      <w:pPr>
        <w:tabs>
          <w:tab w:val="num" w:pos="714"/>
        </w:tabs>
        <w:ind w:left="714" w:hanging="714"/>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2"/>
      <w:lvlText w:val="%1.%2.%3."/>
      <w:lvlJc w:val="left"/>
      <w:pPr>
        <w:tabs>
          <w:tab w:val="num" w:pos="714"/>
        </w:tabs>
        <w:ind w:left="714" w:hanging="714"/>
      </w:pPr>
      <w:rPr>
        <w:rFonts w:hint="default"/>
      </w:rPr>
    </w:lvl>
    <w:lvl w:ilvl="3">
      <w:start w:val="1"/>
      <w:numFmt w:val="decimal"/>
      <w:pStyle w:val="4"/>
      <w:lvlText w:val="%1.%2.%3.%4."/>
      <w:lvlJc w:val="left"/>
      <w:pPr>
        <w:tabs>
          <w:tab w:val="num" w:pos="1072"/>
        </w:tabs>
        <w:ind w:left="1072" w:hanging="1072"/>
      </w:pPr>
      <w:rPr>
        <w:rFonts w:hint="default"/>
      </w:rPr>
    </w:lvl>
    <w:lvl w:ilvl="4">
      <w:start w:val="1"/>
      <w:numFmt w:val="decimal"/>
      <w:lvlText w:val="%1.%2.%3.%4.%5."/>
      <w:lvlJc w:val="left"/>
      <w:pPr>
        <w:tabs>
          <w:tab w:val="num" w:pos="1072"/>
        </w:tabs>
        <w:ind w:left="1072" w:hanging="1072"/>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7" w15:restartNumberingAfterBreak="0">
    <w:nsid w:val="13B94E15"/>
    <w:multiLevelType w:val="multilevel"/>
    <w:tmpl w:val="C6ECFD94"/>
    <w:lvl w:ilvl="0">
      <w:start w:val="1"/>
      <w:numFmt w:val="bullet"/>
      <w:pStyle w:val="a1"/>
      <w:lvlText w:val=""/>
      <w:lvlJc w:val="left"/>
      <w:pPr>
        <w:tabs>
          <w:tab w:val="num" w:pos="917"/>
        </w:tabs>
        <w:ind w:left="-152" w:firstLine="720"/>
      </w:pPr>
      <w:rPr>
        <w:rFonts w:ascii="Symbol" w:hAnsi="Symbol" w:hint="default"/>
        <w:color w:val="auto"/>
      </w:rPr>
    </w:lvl>
    <w:lvl w:ilvl="1">
      <w:start w:val="1"/>
      <w:numFmt w:val="bullet"/>
      <w:lvlText w:val=""/>
      <w:lvlJc w:val="left"/>
      <w:pPr>
        <w:tabs>
          <w:tab w:val="num" w:pos="1919"/>
        </w:tabs>
        <w:ind w:left="709" w:firstLine="850"/>
      </w:pPr>
      <w:rPr>
        <w:rFonts w:ascii="Symbol" w:hAnsi="Symbol" w:hint="default"/>
        <w:color w:val="auto"/>
      </w:rPr>
    </w:lvl>
    <w:lvl w:ilvl="2">
      <w:start w:val="1"/>
      <w:numFmt w:val="bullet"/>
      <w:lvlText w:val=""/>
      <w:lvlJc w:val="left"/>
      <w:pPr>
        <w:tabs>
          <w:tab w:val="num" w:pos="2770"/>
        </w:tabs>
        <w:ind w:left="1559" w:firstLine="851"/>
      </w:pPr>
      <w:rPr>
        <w:rFonts w:ascii="Symbol" w:hAnsi="Symbol" w:hint="default"/>
        <w:color w:val="auto"/>
      </w:rPr>
    </w:lvl>
    <w:lvl w:ilvl="3">
      <w:start w:val="1"/>
      <w:numFmt w:val="bullet"/>
      <w:lvlText w:val=""/>
      <w:lvlJc w:val="left"/>
      <w:pPr>
        <w:tabs>
          <w:tab w:val="num" w:pos="3620"/>
        </w:tabs>
        <w:ind w:left="2410" w:firstLine="850"/>
      </w:pPr>
      <w:rPr>
        <w:rFonts w:ascii="Symbol" w:hAnsi="Symbol" w:hint="default"/>
        <w:color w:val="auto"/>
      </w:rPr>
    </w:lvl>
    <w:lvl w:ilvl="4">
      <w:start w:val="1"/>
      <w:numFmt w:val="lowerLetter"/>
      <w:lvlText w:val="(%5)"/>
      <w:lvlJc w:val="left"/>
      <w:pPr>
        <w:tabs>
          <w:tab w:val="num" w:pos="1658"/>
        </w:tabs>
        <w:ind w:left="1658" w:hanging="360"/>
      </w:pPr>
      <w:rPr>
        <w:rFonts w:hint="default"/>
      </w:rPr>
    </w:lvl>
    <w:lvl w:ilvl="5">
      <w:start w:val="1"/>
      <w:numFmt w:val="lowerRoman"/>
      <w:lvlText w:val="(%6)"/>
      <w:lvlJc w:val="left"/>
      <w:pPr>
        <w:tabs>
          <w:tab w:val="num" w:pos="2018"/>
        </w:tabs>
        <w:ind w:left="2018" w:hanging="360"/>
      </w:pPr>
      <w:rPr>
        <w:rFonts w:hint="default"/>
      </w:rPr>
    </w:lvl>
    <w:lvl w:ilvl="6">
      <w:start w:val="1"/>
      <w:numFmt w:val="decimal"/>
      <w:lvlText w:val="%7."/>
      <w:lvlJc w:val="left"/>
      <w:pPr>
        <w:tabs>
          <w:tab w:val="num" w:pos="2378"/>
        </w:tabs>
        <w:ind w:left="2378" w:hanging="360"/>
      </w:pPr>
      <w:rPr>
        <w:rFonts w:hint="default"/>
      </w:rPr>
    </w:lvl>
    <w:lvl w:ilvl="7">
      <w:start w:val="1"/>
      <w:numFmt w:val="lowerLetter"/>
      <w:lvlText w:val="%8."/>
      <w:lvlJc w:val="left"/>
      <w:pPr>
        <w:tabs>
          <w:tab w:val="num" w:pos="2738"/>
        </w:tabs>
        <w:ind w:left="2738" w:hanging="360"/>
      </w:pPr>
      <w:rPr>
        <w:rFonts w:hint="default"/>
      </w:rPr>
    </w:lvl>
    <w:lvl w:ilvl="8">
      <w:start w:val="1"/>
      <w:numFmt w:val="lowerRoman"/>
      <w:lvlText w:val="%9."/>
      <w:lvlJc w:val="left"/>
      <w:pPr>
        <w:tabs>
          <w:tab w:val="num" w:pos="3098"/>
        </w:tabs>
        <w:ind w:left="3098" w:hanging="360"/>
      </w:pPr>
      <w:rPr>
        <w:rFonts w:hint="default"/>
      </w:rPr>
    </w:lvl>
  </w:abstractNum>
  <w:abstractNum w:abstractNumId="8" w15:restartNumberingAfterBreak="0">
    <w:nsid w:val="14F41949"/>
    <w:multiLevelType w:val="multilevel"/>
    <w:tmpl w:val="1EB8FDD4"/>
    <w:styleLink w:val="a2"/>
    <w:lvl w:ilvl="0">
      <w:start w:val="1"/>
      <w:numFmt w:val="decimal"/>
      <w:lvlText w:val="%1."/>
      <w:lvlJc w:val="left"/>
      <w:pPr>
        <w:tabs>
          <w:tab w:val="num" w:pos="1072"/>
        </w:tabs>
        <w:ind w:left="1072" w:hanging="358"/>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61C7681"/>
    <w:multiLevelType w:val="multilevel"/>
    <w:tmpl w:val="6BAE5696"/>
    <w:styleLink w:val="a3"/>
    <w:lvl w:ilvl="0">
      <w:start w:val="1"/>
      <w:numFmt w:val="bullet"/>
      <w:lvlText w:val=""/>
      <w:lvlJc w:val="left"/>
      <w:pPr>
        <w:tabs>
          <w:tab w:val="num" w:pos="1072"/>
        </w:tabs>
        <w:ind w:left="1072" w:hanging="358"/>
      </w:pPr>
      <w:rPr>
        <w:rFonts w:ascii="Wingdings" w:hAnsi="Wingdings" w:hint="default"/>
        <w:sz w:val="24"/>
      </w:rPr>
    </w:lvl>
    <w:lvl w:ilvl="1">
      <w:start w:val="1"/>
      <w:numFmt w:val="bullet"/>
      <w:lvlText w:val=""/>
      <w:lvlJc w:val="left"/>
      <w:pPr>
        <w:tabs>
          <w:tab w:val="num" w:pos="1429"/>
        </w:tabs>
        <w:ind w:left="1429" w:hanging="357"/>
      </w:pPr>
      <w:rPr>
        <w:rFonts w:ascii="Wingdings" w:hAnsi="Wingdings" w:hint="default"/>
      </w:rPr>
    </w:lvl>
    <w:lvl w:ilvl="2">
      <w:start w:val="1"/>
      <w:numFmt w:val="bullet"/>
      <w:lvlText w:val=""/>
      <w:lvlJc w:val="left"/>
      <w:pPr>
        <w:tabs>
          <w:tab w:val="num" w:pos="1786"/>
        </w:tabs>
        <w:ind w:left="1786"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865E33"/>
    <w:multiLevelType w:val="hybridMultilevel"/>
    <w:tmpl w:val="CB4A89A6"/>
    <w:lvl w:ilvl="0" w:tplc="C406AC02">
      <w:start w:val="1"/>
      <w:numFmt w:val="bullet"/>
      <w:pStyle w:val="a4"/>
      <w:lvlText w:val="―"/>
      <w:lvlJc w:val="left"/>
      <w:pPr>
        <w:tabs>
          <w:tab w:val="num" w:pos="340"/>
        </w:tabs>
        <w:ind w:left="0" w:firstLine="0"/>
      </w:pPr>
      <w:rPr>
        <w:rFonts w:ascii="Arial" w:hAnsi="Arial" w:hint="default"/>
        <w:b w:val="0"/>
        <w:i w:val="0"/>
        <w:color w:val="auto"/>
        <w:spacing w:val="0"/>
        <w:w w:val="100"/>
        <w:sz w:val="1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DF61A9"/>
    <w:multiLevelType w:val="multilevel"/>
    <w:tmpl w:val="0419001D"/>
    <w:styleLink w:val="1ai"/>
    <w:lvl w:ilvl="0">
      <w:start w:val="1"/>
      <w:numFmt w:val="decimal"/>
      <w:lvlText w:val="%1)"/>
      <w:lvlJc w:val="left"/>
      <w:pPr>
        <w:tabs>
          <w:tab w:val="num" w:pos="360"/>
        </w:tabs>
        <w:ind w:left="360" w:hanging="360"/>
      </w:pPr>
      <w:rPr>
        <w:rFonts w:ascii="Arial" w:hAnsi="Arial"/>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7E523C3"/>
    <w:multiLevelType w:val="hybridMultilevel"/>
    <w:tmpl w:val="A01CBDB2"/>
    <w:lvl w:ilvl="0" w:tplc="7D604D6C">
      <w:start w:val="1"/>
      <w:numFmt w:val="bullet"/>
      <w:pStyle w:val="a5"/>
      <w:lvlText w:val=" "/>
      <w:lvlJc w:val="left"/>
      <w:pPr>
        <w:tabs>
          <w:tab w:val="num" w:pos="0"/>
        </w:tabs>
        <w:ind w:left="0" w:firstLine="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D212F4"/>
    <w:multiLevelType w:val="hybridMultilevel"/>
    <w:tmpl w:val="7F821D84"/>
    <w:lvl w:ilvl="0" w:tplc="7B644A64">
      <w:start w:val="1"/>
      <w:numFmt w:val="bullet"/>
      <w:pStyle w:val="a6"/>
      <w:lvlText w:val=""/>
      <w:lvlJc w:val="left"/>
      <w:pPr>
        <w:tabs>
          <w:tab w:val="num" w:pos="-28"/>
        </w:tabs>
        <w:ind w:left="-28" w:firstLine="28"/>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DAD039D"/>
    <w:multiLevelType w:val="multilevel"/>
    <w:tmpl w:val="056A159A"/>
    <w:lvl w:ilvl="0">
      <w:start w:val="1"/>
      <w:numFmt w:val="bullet"/>
      <w:pStyle w:val="a7"/>
      <w:suff w:val="nothing"/>
      <w:lvlText w:val=" "/>
      <w:lvlJc w:val="left"/>
      <w:pPr>
        <w:ind w:left="0" w:firstLine="0"/>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D66861"/>
    <w:multiLevelType w:val="multilevel"/>
    <w:tmpl w:val="C784AFFE"/>
    <w:lvl w:ilvl="0">
      <w:start w:val="1"/>
      <w:numFmt w:val="bullet"/>
      <w:pStyle w:val="a8"/>
      <w:suff w:val="nothing"/>
      <w:lvlText w:val=""/>
      <w:lvlJc w:val="left"/>
      <w:pPr>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944C7"/>
    <w:multiLevelType w:val="hybridMultilevel"/>
    <w:tmpl w:val="25EAD0D8"/>
    <w:lvl w:ilvl="0" w:tplc="CBE48C12">
      <w:start w:val="1"/>
      <w:numFmt w:val="bullet"/>
      <w:pStyle w:val="a9"/>
      <w:lvlText w:val=""/>
      <w:lvlJc w:val="left"/>
      <w:pPr>
        <w:tabs>
          <w:tab w:val="num" w:pos="0"/>
        </w:tabs>
        <w:ind w:left="0" w:firstLine="25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DF2C07"/>
    <w:multiLevelType w:val="multilevel"/>
    <w:tmpl w:val="DD743156"/>
    <w:lvl w:ilvl="0">
      <w:start w:val="1"/>
      <w:numFmt w:val="russianUpper"/>
      <w:pStyle w:val="14"/>
      <w:suff w:val="nothing"/>
      <w:lvlText w:val="Приложение %1"/>
      <w:lvlJc w:val="left"/>
      <w:pPr>
        <w:ind w:left="0" w:firstLine="0"/>
      </w:pPr>
      <w:rPr>
        <w:rFonts w:ascii="Times New Roman" w:hAnsi="Times New Roman" w:cs="Times New Roman" w:hint="default"/>
        <w:b/>
        <w:i w:val="0"/>
        <w:caps w:val="0"/>
        <w:strike w:val="0"/>
        <w:dstrike w:val="0"/>
        <w:vanish w:val="0"/>
        <w:color w:val="000000"/>
        <w:spacing w:val="2"/>
        <w:w w:val="100"/>
        <w:sz w:val="36"/>
        <w:szCs w:val="36"/>
        <w:vertAlign w:val="baseline"/>
      </w:rPr>
    </w:lvl>
    <w:lvl w:ilvl="1">
      <w:start w:val="1"/>
      <w:numFmt w:val="decimal"/>
      <w:pStyle w:val="15"/>
      <w:suff w:val="nothing"/>
      <w:lvlText w:val="%1.%2  "/>
      <w:lvlJc w:val="left"/>
      <w:pPr>
        <w:ind w:left="0" w:firstLine="595"/>
      </w:pPr>
      <w:rPr>
        <w:rFonts w:ascii="Times New Roman" w:hAnsi="Times New Roman" w:cs="Times New Roman" w:hint="default"/>
        <w:b/>
        <w:i w:val="0"/>
        <w:caps w:val="0"/>
        <w:strike w:val="0"/>
        <w:dstrike w:val="0"/>
        <w:vanish w:val="0"/>
        <w:color w:val="000000"/>
        <w:spacing w:val="0"/>
        <w:w w:val="100"/>
        <w:sz w:val="32"/>
        <w:szCs w:val="32"/>
        <w:vertAlign w:val="baseline"/>
      </w:rPr>
    </w:lvl>
    <w:lvl w:ilvl="2">
      <w:start w:val="1"/>
      <w:numFmt w:val="decimal"/>
      <w:pStyle w:val="110"/>
      <w:suff w:val="nothing"/>
      <w:lvlText w:val="%1.%2.%3  "/>
      <w:lvlJc w:val="left"/>
      <w:pPr>
        <w:ind w:left="0" w:firstLine="595"/>
      </w:pPr>
      <w:rPr>
        <w:rFonts w:ascii="Times New Roman" w:hAnsi="Times New Roman" w:cs="Times New Roman" w:hint="default"/>
        <w:b/>
        <w:i/>
        <w:caps w:val="0"/>
        <w:strike w:val="0"/>
        <w:dstrike w:val="0"/>
        <w:vanish w:val="0"/>
        <w:color w:val="000000"/>
        <w:spacing w:val="0"/>
        <w:w w:val="100"/>
        <w:sz w:val="28"/>
        <w:szCs w:val="28"/>
        <w:vertAlign w:val="baseline"/>
      </w:rPr>
    </w:lvl>
    <w:lvl w:ilvl="3">
      <w:start w:val="1"/>
      <w:numFmt w:val="decimal"/>
      <w:lvlRestart w:val="1"/>
      <w:pStyle w:val="aa"/>
      <w:suff w:val="nothing"/>
      <w:lvlText w:val="%1.%4  "/>
      <w:lvlJc w:val="left"/>
      <w:pPr>
        <w:ind w:left="0" w:firstLine="595"/>
      </w:pPr>
      <w:rPr>
        <w:rFonts w:ascii="Times New Roman" w:hAnsi="Times New Roman" w:cs="Times New Roman" w:hint="default"/>
        <w:b w:val="0"/>
        <w:i w:val="0"/>
        <w:sz w:val="28"/>
        <w:szCs w:val="28"/>
      </w:rPr>
    </w:lvl>
    <w:lvl w:ilvl="4">
      <w:start w:val="1"/>
      <w:numFmt w:val="decimal"/>
      <w:lvlRestart w:val="0"/>
      <w:pStyle w:val="ab"/>
      <w:suff w:val="nothing"/>
      <w:lvlText w:val="%1.%4.%5  "/>
      <w:lvlJc w:val="left"/>
      <w:pPr>
        <w:ind w:left="0" w:firstLine="595"/>
      </w:pPr>
      <w:rPr>
        <w:rFonts w:ascii="Times New Roman" w:hAnsi="Times New Roman" w:cs="Times New Roman" w:hint="default"/>
        <w:b w:val="0"/>
        <w:i w:val="0"/>
        <w:sz w:val="28"/>
        <w:szCs w:val="28"/>
      </w:rPr>
    </w:lvl>
    <w:lvl w:ilvl="5">
      <w:start w:val="1"/>
      <w:numFmt w:val="decimal"/>
      <w:lvlRestart w:val="2"/>
      <w:pStyle w:val="16"/>
      <w:suff w:val="nothing"/>
      <w:lvlText w:val="%1.%2.%6  "/>
      <w:lvlJc w:val="left"/>
      <w:pPr>
        <w:ind w:left="0" w:firstLine="595"/>
      </w:pPr>
      <w:rPr>
        <w:rFonts w:ascii="Times New Roman" w:hAnsi="Times New Roman" w:cs="Times New Roman" w:hint="default"/>
        <w:b w:val="0"/>
        <w:i w:val="0"/>
        <w:sz w:val="28"/>
        <w:szCs w:val="28"/>
      </w:rPr>
    </w:lvl>
    <w:lvl w:ilvl="6">
      <w:start w:val="1"/>
      <w:numFmt w:val="decimal"/>
      <w:lvlRestart w:val="0"/>
      <w:pStyle w:val="17"/>
      <w:suff w:val="nothing"/>
      <w:lvlText w:val="%1.%2.%6.%7  "/>
      <w:lvlJc w:val="left"/>
      <w:pPr>
        <w:ind w:left="0" w:firstLine="595"/>
      </w:pPr>
      <w:rPr>
        <w:rFonts w:ascii="Times New Roman" w:hAnsi="Times New Roman" w:cs="Times New Roman" w:hint="default"/>
        <w:b w:val="0"/>
        <w:i w:val="0"/>
        <w:sz w:val="28"/>
        <w:szCs w:val="28"/>
      </w:rPr>
    </w:lvl>
    <w:lvl w:ilvl="7">
      <w:start w:val="1"/>
      <w:numFmt w:val="decimal"/>
      <w:lvlRestart w:val="3"/>
      <w:pStyle w:val="111"/>
      <w:suff w:val="nothing"/>
      <w:lvlText w:val="%1.%2.%3.%8  "/>
      <w:lvlJc w:val="left"/>
      <w:pPr>
        <w:ind w:left="0" w:firstLine="595"/>
      </w:pPr>
      <w:rPr>
        <w:rFonts w:ascii="Times New Roman" w:hAnsi="Times New Roman" w:cs="Times New Roman" w:hint="default"/>
        <w:b w:val="0"/>
        <w:i w:val="0"/>
        <w:sz w:val="28"/>
        <w:szCs w:val="28"/>
      </w:rPr>
    </w:lvl>
    <w:lvl w:ilvl="8">
      <w:start w:val="1"/>
      <w:numFmt w:val="decimal"/>
      <w:pStyle w:val="112"/>
      <w:suff w:val="nothing"/>
      <w:lvlText w:val="%1.%2.%3.%8.%9  "/>
      <w:lvlJc w:val="left"/>
      <w:pPr>
        <w:ind w:left="0" w:firstLine="595"/>
      </w:pPr>
      <w:rPr>
        <w:rFonts w:ascii="Times New Roman" w:hAnsi="Times New Roman" w:cs="Times New Roman" w:hint="default"/>
        <w:b w:val="0"/>
        <w:i w:val="0"/>
        <w:sz w:val="28"/>
        <w:szCs w:val="28"/>
      </w:rPr>
    </w:lvl>
  </w:abstractNum>
  <w:abstractNum w:abstractNumId="19" w15:restartNumberingAfterBreak="0">
    <w:nsid w:val="3FE56FFA"/>
    <w:multiLevelType w:val="hybridMultilevel"/>
    <w:tmpl w:val="1DDCC0FA"/>
    <w:lvl w:ilvl="0" w:tplc="99B8D484">
      <w:start w:val="1"/>
      <w:numFmt w:val="bullet"/>
      <w:pStyle w:val="ac"/>
      <w:lvlText w:val=" "/>
      <w:lvlJc w:val="left"/>
      <w:pPr>
        <w:tabs>
          <w:tab w:val="num" w:pos="0"/>
        </w:tabs>
        <w:ind w:left="0" w:firstLine="198"/>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7A2D4E"/>
    <w:multiLevelType w:val="hybridMultilevel"/>
    <w:tmpl w:val="C8E691F6"/>
    <w:lvl w:ilvl="0" w:tplc="E7044524">
      <w:start w:val="1"/>
      <w:numFmt w:val="bullet"/>
      <w:pStyle w:val="ad"/>
      <w:lvlText w:val=""/>
      <w:lvlJc w:val="left"/>
      <w:pPr>
        <w:tabs>
          <w:tab w:val="num" w:pos="-28"/>
        </w:tabs>
        <w:ind w:left="-28" w:firstLine="28"/>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32728C"/>
    <w:multiLevelType w:val="hybridMultilevel"/>
    <w:tmpl w:val="8E02614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8A35151"/>
    <w:multiLevelType w:val="multilevel"/>
    <w:tmpl w:val="CE6A7266"/>
    <w:lvl w:ilvl="0">
      <w:start w:val="1"/>
      <w:numFmt w:val="bullet"/>
      <w:lvlText w:val=""/>
      <w:lvlJc w:val="left"/>
      <w:pPr>
        <w:tabs>
          <w:tab w:val="num" w:pos="1072"/>
        </w:tabs>
        <w:ind w:left="1072" w:hanging="358"/>
      </w:pPr>
      <w:rPr>
        <w:rFonts w:ascii="Wingdings" w:hAnsi="Wingdings" w:hint="default"/>
        <w:sz w:val="14"/>
      </w:rPr>
    </w:lvl>
    <w:lvl w:ilvl="1">
      <w:start w:val="1"/>
      <w:numFmt w:val="bullet"/>
      <w:lvlText w:val=""/>
      <w:lvlJc w:val="left"/>
      <w:pPr>
        <w:tabs>
          <w:tab w:val="num" w:pos="1429"/>
        </w:tabs>
        <w:ind w:left="1429" w:hanging="357"/>
      </w:pPr>
      <w:rPr>
        <w:rFonts w:ascii="Wingdings" w:hAnsi="Wingdings" w:hint="default"/>
      </w:rPr>
    </w:lvl>
    <w:lvl w:ilvl="2">
      <w:start w:val="1"/>
      <w:numFmt w:val="bullet"/>
      <w:lvlText w:val=""/>
      <w:lvlJc w:val="left"/>
      <w:pPr>
        <w:tabs>
          <w:tab w:val="num" w:pos="1786"/>
        </w:tabs>
        <w:ind w:left="1786"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EB186E"/>
    <w:multiLevelType w:val="multilevel"/>
    <w:tmpl w:val="34FE41D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pStyle w:val="40"/>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51F61AEE"/>
    <w:multiLevelType w:val="hybridMultilevel"/>
    <w:tmpl w:val="B5AC3962"/>
    <w:lvl w:ilvl="0" w:tplc="AFFA7A6A">
      <w:start w:val="1"/>
      <w:numFmt w:val="bullet"/>
      <w:lvlText w:val=""/>
      <w:lvlJc w:val="left"/>
      <w:pPr>
        <w:tabs>
          <w:tab w:val="num" w:pos="720"/>
        </w:tabs>
        <w:ind w:left="720" w:hanging="360"/>
      </w:pPr>
      <w:rPr>
        <w:rFonts w:ascii="Wingdings" w:hAnsi="Wingdings" w:hint="default"/>
      </w:rPr>
    </w:lvl>
    <w:lvl w:ilvl="1" w:tplc="A6F6BFB0" w:tentative="1">
      <w:start w:val="1"/>
      <w:numFmt w:val="bullet"/>
      <w:lvlText w:val=""/>
      <w:lvlJc w:val="left"/>
      <w:pPr>
        <w:tabs>
          <w:tab w:val="num" w:pos="1440"/>
        </w:tabs>
        <w:ind w:left="1440" w:hanging="360"/>
      </w:pPr>
      <w:rPr>
        <w:rFonts w:ascii="Wingdings" w:hAnsi="Wingdings" w:hint="default"/>
      </w:rPr>
    </w:lvl>
    <w:lvl w:ilvl="2" w:tplc="5D1C8648" w:tentative="1">
      <w:start w:val="1"/>
      <w:numFmt w:val="bullet"/>
      <w:lvlText w:val=""/>
      <w:lvlJc w:val="left"/>
      <w:pPr>
        <w:tabs>
          <w:tab w:val="num" w:pos="2160"/>
        </w:tabs>
        <w:ind w:left="2160" w:hanging="360"/>
      </w:pPr>
      <w:rPr>
        <w:rFonts w:ascii="Wingdings" w:hAnsi="Wingdings" w:hint="default"/>
      </w:rPr>
    </w:lvl>
    <w:lvl w:ilvl="3" w:tplc="121AE3D0" w:tentative="1">
      <w:start w:val="1"/>
      <w:numFmt w:val="bullet"/>
      <w:lvlText w:val=""/>
      <w:lvlJc w:val="left"/>
      <w:pPr>
        <w:tabs>
          <w:tab w:val="num" w:pos="2880"/>
        </w:tabs>
        <w:ind w:left="2880" w:hanging="360"/>
      </w:pPr>
      <w:rPr>
        <w:rFonts w:ascii="Wingdings" w:hAnsi="Wingdings" w:hint="default"/>
      </w:rPr>
    </w:lvl>
    <w:lvl w:ilvl="4" w:tplc="54B61E1C" w:tentative="1">
      <w:start w:val="1"/>
      <w:numFmt w:val="bullet"/>
      <w:lvlText w:val=""/>
      <w:lvlJc w:val="left"/>
      <w:pPr>
        <w:tabs>
          <w:tab w:val="num" w:pos="3600"/>
        </w:tabs>
        <w:ind w:left="3600" w:hanging="360"/>
      </w:pPr>
      <w:rPr>
        <w:rFonts w:ascii="Wingdings" w:hAnsi="Wingdings" w:hint="default"/>
      </w:rPr>
    </w:lvl>
    <w:lvl w:ilvl="5" w:tplc="980EC42C" w:tentative="1">
      <w:start w:val="1"/>
      <w:numFmt w:val="bullet"/>
      <w:lvlText w:val=""/>
      <w:lvlJc w:val="left"/>
      <w:pPr>
        <w:tabs>
          <w:tab w:val="num" w:pos="4320"/>
        </w:tabs>
        <w:ind w:left="4320" w:hanging="360"/>
      </w:pPr>
      <w:rPr>
        <w:rFonts w:ascii="Wingdings" w:hAnsi="Wingdings" w:hint="default"/>
      </w:rPr>
    </w:lvl>
    <w:lvl w:ilvl="6" w:tplc="53E033CA" w:tentative="1">
      <w:start w:val="1"/>
      <w:numFmt w:val="bullet"/>
      <w:lvlText w:val=""/>
      <w:lvlJc w:val="left"/>
      <w:pPr>
        <w:tabs>
          <w:tab w:val="num" w:pos="5040"/>
        </w:tabs>
        <w:ind w:left="5040" w:hanging="360"/>
      </w:pPr>
      <w:rPr>
        <w:rFonts w:ascii="Wingdings" w:hAnsi="Wingdings" w:hint="default"/>
      </w:rPr>
    </w:lvl>
    <w:lvl w:ilvl="7" w:tplc="279614F6" w:tentative="1">
      <w:start w:val="1"/>
      <w:numFmt w:val="bullet"/>
      <w:lvlText w:val=""/>
      <w:lvlJc w:val="left"/>
      <w:pPr>
        <w:tabs>
          <w:tab w:val="num" w:pos="5760"/>
        </w:tabs>
        <w:ind w:left="5760" w:hanging="360"/>
      </w:pPr>
      <w:rPr>
        <w:rFonts w:ascii="Wingdings" w:hAnsi="Wingdings" w:hint="default"/>
      </w:rPr>
    </w:lvl>
    <w:lvl w:ilvl="8" w:tplc="66788F9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252536D"/>
    <w:multiLevelType w:val="multilevel"/>
    <w:tmpl w:val="6BAE5696"/>
    <w:numStyleLink w:val="a3"/>
  </w:abstractNum>
  <w:abstractNum w:abstractNumId="26" w15:restartNumberingAfterBreak="0">
    <w:nsid w:val="5859157E"/>
    <w:multiLevelType w:val="hybridMultilevel"/>
    <w:tmpl w:val="87565212"/>
    <w:lvl w:ilvl="0" w:tplc="68DC30B4">
      <w:start w:val="1"/>
      <w:numFmt w:val="bullet"/>
      <w:pStyle w:val="ae"/>
      <w:lvlText w:val=" "/>
      <w:lvlJc w:val="left"/>
      <w:pPr>
        <w:tabs>
          <w:tab w:val="num" w:pos="0"/>
        </w:tabs>
        <w:ind w:left="0" w:firstLine="198"/>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E263511"/>
    <w:multiLevelType w:val="hybridMultilevel"/>
    <w:tmpl w:val="123A8B8A"/>
    <w:lvl w:ilvl="0" w:tplc="9998FE5E">
      <w:start w:val="1"/>
      <w:numFmt w:val="none"/>
      <w:pStyle w:val="af"/>
      <w:lvlText w:val="--  "/>
      <w:lvlJc w:val="left"/>
      <w:pPr>
        <w:tabs>
          <w:tab w:val="num" w:pos="0"/>
        </w:tabs>
        <w:ind w:left="0" w:firstLine="624"/>
      </w:pPr>
      <w:rPr>
        <w:rFonts w:ascii="Arial" w:hAnsi="Arial" w:hint="default"/>
        <w:b w:val="0"/>
        <w:i w:val="0"/>
        <w:color w:val="auto"/>
        <w:spacing w:val="-20"/>
        <w:w w:val="100"/>
        <w:sz w:val="22"/>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22A2124"/>
    <w:multiLevelType w:val="hybridMultilevel"/>
    <w:tmpl w:val="F014E014"/>
    <w:lvl w:ilvl="0" w:tplc="031CB3E4">
      <w:start w:val="1"/>
      <w:numFmt w:val="bullet"/>
      <w:pStyle w:val="af0"/>
      <w:lvlText w:val=" "/>
      <w:lvlJc w:val="left"/>
      <w:pPr>
        <w:tabs>
          <w:tab w:val="num" w:pos="0"/>
        </w:tabs>
        <w:ind w:left="0" w:firstLine="198"/>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6E6A65"/>
    <w:multiLevelType w:val="hybridMultilevel"/>
    <w:tmpl w:val="5E321FFC"/>
    <w:lvl w:ilvl="0" w:tplc="01CA0398">
      <w:start w:val="1"/>
      <w:numFmt w:val="bullet"/>
      <w:pStyle w:val="af1"/>
      <w:lvlText w:val=""/>
      <w:lvlJc w:val="left"/>
      <w:pPr>
        <w:tabs>
          <w:tab w:val="num" w:pos="40"/>
        </w:tabs>
        <w:ind w:left="40" w:hanging="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2" w15:restartNumberingAfterBreak="0">
    <w:nsid w:val="68177A07"/>
    <w:multiLevelType w:val="hybridMultilevel"/>
    <w:tmpl w:val="7908B5E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A16210C"/>
    <w:multiLevelType w:val="hybridMultilevel"/>
    <w:tmpl w:val="A9DE5BB6"/>
    <w:lvl w:ilvl="0" w:tplc="AAD41608">
      <w:start w:val="1"/>
      <w:numFmt w:val="bullet"/>
      <w:pStyle w:val="18"/>
      <w:lvlText w:val=""/>
      <w:lvlJc w:val="left"/>
      <w:pPr>
        <w:tabs>
          <w:tab w:val="num" w:pos="0"/>
        </w:tabs>
        <w:ind w:left="0" w:firstLine="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4E4DE1"/>
    <w:multiLevelType w:val="hybridMultilevel"/>
    <w:tmpl w:val="E1DEA03E"/>
    <w:lvl w:ilvl="0" w:tplc="D6109E64">
      <w:start w:val="1"/>
      <w:numFmt w:val="bullet"/>
      <w:pStyle w:val="af2"/>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C617C8"/>
    <w:multiLevelType w:val="hybridMultilevel"/>
    <w:tmpl w:val="D70ED8CE"/>
    <w:lvl w:ilvl="0" w:tplc="A1445B00">
      <w:start w:val="1"/>
      <w:numFmt w:val="decimal"/>
      <w:lvlText w:val="%1."/>
      <w:lvlJc w:val="left"/>
      <w:pPr>
        <w:tabs>
          <w:tab w:val="num" w:pos="720"/>
        </w:tabs>
        <w:ind w:left="720" w:hanging="360"/>
      </w:pPr>
      <w:rPr>
        <w:rFonts w:ascii="Times New Roman" w:hAnsi="Times New Roman" w:cs="Times New Roman" w:hint="default"/>
        <w:sz w:val="24"/>
        <w:szCs w:val="24"/>
      </w:rPr>
    </w:lvl>
    <w:lvl w:ilvl="1" w:tplc="1C065926"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4A1DB2"/>
    <w:multiLevelType w:val="multilevel"/>
    <w:tmpl w:val="DD32611A"/>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6DF2C49"/>
    <w:multiLevelType w:val="hybridMultilevel"/>
    <w:tmpl w:val="CEF2A2F0"/>
    <w:lvl w:ilvl="0" w:tplc="2EC6C2DA">
      <w:start w:val="1"/>
      <w:numFmt w:val="bullet"/>
      <w:pStyle w:val="af3"/>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13"/>
  </w:num>
  <w:num w:numId="2">
    <w:abstractNumId w:val="15"/>
  </w:num>
  <w:num w:numId="3">
    <w:abstractNumId w:val="16"/>
  </w:num>
  <w:num w:numId="4">
    <w:abstractNumId w:val="2"/>
  </w:num>
  <w:num w:numId="5">
    <w:abstractNumId w:val="33"/>
  </w:num>
  <w:num w:numId="6">
    <w:abstractNumId w:val="30"/>
  </w:num>
  <w:num w:numId="7">
    <w:abstractNumId w:val="17"/>
  </w:num>
  <w:num w:numId="8">
    <w:abstractNumId w:val="4"/>
  </w:num>
  <w:num w:numId="9">
    <w:abstractNumId w:val="18"/>
  </w:num>
  <w:num w:numId="10">
    <w:abstractNumId w:val="10"/>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37"/>
  </w:num>
  <w:num w:numId="14">
    <w:abstractNumId w:val="5"/>
  </w:num>
  <w:num w:numId="15">
    <w:abstractNumId w:val="28"/>
  </w:num>
  <w:num w:numId="16">
    <w:abstractNumId w:val="11"/>
  </w:num>
  <w:num w:numId="17">
    <w:abstractNumId w:val="34"/>
  </w:num>
  <w:num w:numId="18">
    <w:abstractNumId w:val="26"/>
  </w:num>
  <w:num w:numId="19">
    <w:abstractNumId w:val="12"/>
  </w:num>
  <w:num w:numId="20">
    <w:abstractNumId w:val="20"/>
  </w:num>
  <w:num w:numId="21">
    <w:abstractNumId w:val="19"/>
  </w:num>
  <w:num w:numId="22">
    <w:abstractNumId w:val="7"/>
  </w:num>
  <w:num w:numId="23">
    <w:abstractNumId w:val="9"/>
  </w:num>
  <w:num w:numId="24">
    <w:abstractNumId w:val="25"/>
  </w:num>
  <w:num w:numId="25">
    <w:abstractNumId w:val="6"/>
  </w:num>
  <w:num w:numId="26">
    <w:abstractNumId w:val="0"/>
  </w:num>
  <w:num w:numId="27">
    <w:abstractNumId w:val="8"/>
  </w:num>
  <w:num w:numId="28">
    <w:abstractNumId w:val="35"/>
  </w:num>
  <w:num w:numId="29">
    <w:abstractNumId w:val="38"/>
  </w:num>
  <w:num w:numId="30">
    <w:abstractNumId w:val="23"/>
  </w:num>
  <w:num w:numId="31">
    <w:abstractNumId w:val="27"/>
  </w:num>
  <w:num w:numId="32">
    <w:abstractNumId w:val="3"/>
  </w:num>
  <w:num w:numId="33">
    <w:abstractNumId w:val="14"/>
  </w:num>
  <w:num w:numId="34">
    <w:abstractNumId w:val="31"/>
  </w:num>
  <w:num w:numId="35">
    <w:abstractNumId w:val="32"/>
  </w:num>
  <w:num w:numId="36">
    <w:abstractNumId w:val="36"/>
  </w:num>
  <w:num w:numId="37">
    <w:abstractNumId w:val="21"/>
  </w:num>
  <w:num w:numId="38">
    <w:abstractNumId w:val="22"/>
  </w:num>
  <w:num w:numId="39">
    <w:abstractNumId w:val="24"/>
  </w:num>
  <w:num w:numId="40">
    <w:abstractNumId w:val="23"/>
  </w:num>
  <w:num w:numId="41">
    <w:abstractNumId w:val="23"/>
  </w:num>
  <w:num w:numId="42">
    <w:abstractNumId w:val="2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TrackFormatting/>
  <w:documentProtection w:edit="readOnly" w:enforcement="0"/>
  <w:defaultTabStop w:val="284"/>
  <w:hyphenationZone w:val="14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97B"/>
    <w:rsid w:val="00001E5F"/>
    <w:rsid w:val="00003542"/>
    <w:rsid w:val="00003549"/>
    <w:rsid w:val="00004C83"/>
    <w:rsid w:val="000055C9"/>
    <w:rsid w:val="00005ADA"/>
    <w:rsid w:val="0000638F"/>
    <w:rsid w:val="000078CA"/>
    <w:rsid w:val="00007A54"/>
    <w:rsid w:val="00010F81"/>
    <w:rsid w:val="000115C8"/>
    <w:rsid w:val="00013541"/>
    <w:rsid w:val="00015756"/>
    <w:rsid w:val="00015A29"/>
    <w:rsid w:val="00015C34"/>
    <w:rsid w:val="00015E99"/>
    <w:rsid w:val="00016263"/>
    <w:rsid w:val="0001692B"/>
    <w:rsid w:val="00017676"/>
    <w:rsid w:val="00020B28"/>
    <w:rsid w:val="000227C5"/>
    <w:rsid w:val="00022B2B"/>
    <w:rsid w:val="00023F52"/>
    <w:rsid w:val="000246FC"/>
    <w:rsid w:val="00024E89"/>
    <w:rsid w:val="00025121"/>
    <w:rsid w:val="000253AD"/>
    <w:rsid w:val="0002622A"/>
    <w:rsid w:val="000272D4"/>
    <w:rsid w:val="00027EC9"/>
    <w:rsid w:val="000303D1"/>
    <w:rsid w:val="00031158"/>
    <w:rsid w:val="000316D3"/>
    <w:rsid w:val="00031AF0"/>
    <w:rsid w:val="00031C82"/>
    <w:rsid w:val="00033E5E"/>
    <w:rsid w:val="00034086"/>
    <w:rsid w:val="0003456A"/>
    <w:rsid w:val="00034BA5"/>
    <w:rsid w:val="00036C5D"/>
    <w:rsid w:val="000378F5"/>
    <w:rsid w:val="00041AD1"/>
    <w:rsid w:val="00044062"/>
    <w:rsid w:val="0004466A"/>
    <w:rsid w:val="00045BE9"/>
    <w:rsid w:val="00046C34"/>
    <w:rsid w:val="000470F3"/>
    <w:rsid w:val="00047BB1"/>
    <w:rsid w:val="00050836"/>
    <w:rsid w:val="00053230"/>
    <w:rsid w:val="0005522C"/>
    <w:rsid w:val="00055E01"/>
    <w:rsid w:val="000564B1"/>
    <w:rsid w:val="000633A3"/>
    <w:rsid w:val="000638D9"/>
    <w:rsid w:val="000657E9"/>
    <w:rsid w:val="00065C54"/>
    <w:rsid w:val="0006652E"/>
    <w:rsid w:val="00072B11"/>
    <w:rsid w:val="00072CDE"/>
    <w:rsid w:val="000770E5"/>
    <w:rsid w:val="00080882"/>
    <w:rsid w:val="000809A0"/>
    <w:rsid w:val="00082A09"/>
    <w:rsid w:val="00083C62"/>
    <w:rsid w:val="0008561E"/>
    <w:rsid w:val="000861D1"/>
    <w:rsid w:val="00086F9F"/>
    <w:rsid w:val="000936DD"/>
    <w:rsid w:val="000936E5"/>
    <w:rsid w:val="00093A0F"/>
    <w:rsid w:val="000940D7"/>
    <w:rsid w:val="0009511F"/>
    <w:rsid w:val="0009734D"/>
    <w:rsid w:val="000975F7"/>
    <w:rsid w:val="000A0051"/>
    <w:rsid w:val="000A0275"/>
    <w:rsid w:val="000A1237"/>
    <w:rsid w:val="000A396B"/>
    <w:rsid w:val="000A3EF0"/>
    <w:rsid w:val="000A3FF5"/>
    <w:rsid w:val="000A5EA7"/>
    <w:rsid w:val="000A6D8E"/>
    <w:rsid w:val="000A6E59"/>
    <w:rsid w:val="000A6FD2"/>
    <w:rsid w:val="000B09E8"/>
    <w:rsid w:val="000B0F00"/>
    <w:rsid w:val="000B11D0"/>
    <w:rsid w:val="000B1B97"/>
    <w:rsid w:val="000B1BB9"/>
    <w:rsid w:val="000B1DDF"/>
    <w:rsid w:val="000B388C"/>
    <w:rsid w:val="000B57F7"/>
    <w:rsid w:val="000B5D12"/>
    <w:rsid w:val="000B745C"/>
    <w:rsid w:val="000B74D6"/>
    <w:rsid w:val="000B7541"/>
    <w:rsid w:val="000C0923"/>
    <w:rsid w:val="000C1F12"/>
    <w:rsid w:val="000C29A8"/>
    <w:rsid w:val="000C2BDB"/>
    <w:rsid w:val="000C3E71"/>
    <w:rsid w:val="000C7AE9"/>
    <w:rsid w:val="000D0477"/>
    <w:rsid w:val="000D0B69"/>
    <w:rsid w:val="000D1521"/>
    <w:rsid w:val="000D16F2"/>
    <w:rsid w:val="000D1FB6"/>
    <w:rsid w:val="000D2646"/>
    <w:rsid w:val="000D31DA"/>
    <w:rsid w:val="000D3B5A"/>
    <w:rsid w:val="000D48AB"/>
    <w:rsid w:val="000D619D"/>
    <w:rsid w:val="000D7AFD"/>
    <w:rsid w:val="000E071F"/>
    <w:rsid w:val="000E0CAF"/>
    <w:rsid w:val="000E204E"/>
    <w:rsid w:val="000E39CE"/>
    <w:rsid w:val="000E3B07"/>
    <w:rsid w:val="000E4256"/>
    <w:rsid w:val="000E5268"/>
    <w:rsid w:val="000E5CF5"/>
    <w:rsid w:val="000E76C3"/>
    <w:rsid w:val="000F0DEA"/>
    <w:rsid w:val="000F1699"/>
    <w:rsid w:val="000F3840"/>
    <w:rsid w:val="000F55FB"/>
    <w:rsid w:val="000F62B5"/>
    <w:rsid w:val="000F6ACB"/>
    <w:rsid w:val="001016C8"/>
    <w:rsid w:val="00101C7B"/>
    <w:rsid w:val="00101E92"/>
    <w:rsid w:val="0010259C"/>
    <w:rsid w:val="00102B86"/>
    <w:rsid w:val="00102FD9"/>
    <w:rsid w:val="001034EF"/>
    <w:rsid w:val="00104404"/>
    <w:rsid w:val="00104E45"/>
    <w:rsid w:val="0010544C"/>
    <w:rsid w:val="00107F93"/>
    <w:rsid w:val="001103D8"/>
    <w:rsid w:val="00110F74"/>
    <w:rsid w:val="00115EAE"/>
    <w:rsid w:val="001174D0"/>
    <w:rsid w:val="00117949"/>
    <w:rsid w:val="00117CF0"/>
    <w:rsid w:val="0012007D"/>
    <w:rsid w:val="001203D6"/>
    <w:rsid w:val="00121B0C"/>
    <w:rsid w:val="00123CDF"/>
    <w:rsid w:val="00126124"/>
    <w:rsid w:val="001268E8"/>
    <w:rsid w:val="00131D37"/>
    <w:rsid w:val="0013247C"/>
    <w:rsid w:val="00132929"/>
    <w:rsid w:val="00133CD4"/>
    <w:rsid w:val="00144E58"/>
    <w:rsid w:val="00145740"/>
    <w:rsid w:val="00145FFE"/>
    <w:rsid w:val="0014636A"/>
    <w:rsid w:val="0014662C"/>
    <w:rsid w:val="001474B9"/>
    <w:rsid w:val="00147611"/>
    <w:rsid w:val="00147E07"/>
    <w:rsid w:val="00150587"/>
    <w:rsid w:val="00150914"/>
    <w:rsid w:val="00151C0F"/>
    <w:rsid w:val="00153AE9"/>
    <w:rsid w:val="00153B88"/>
    <w:rsid w:val="00153E29"/>
    <w:rsid w:val="001568B2"/>
    <w:rsid w:val="0015695B"/>
    <w:rsid w:val="001577E1"/>
    <w:rsid w:val="00161697"/>
    <w:rsid w:val="00162308"/>
    <w:rsid w:val="00162B5C"/>
    <w:rsid w:val="00162D92"/>
    <w:rsid w:val="00171A07"/>
    <w:rsid w:val="00172C73"/>
    <w:rsid w:val="00173D8B"/>
    <w:rsid w:val="00174FA2"/>
    <w:rsid w:val="0017573F"/>
    <w:rsid w:val="00176176"/>
    <w:rsid w:val="00176225"/>
    <w:rsid w:val="00176924"/>
    <w:rsid w:val="00177A12"/>
    <w:rsid w:val="00180BB9"/>
    <w:rsid w:val="00182D9D"/>
    <w:rsid w:val="00183982"/>
    <w:rsid w:val="001847CD"/>
    <w:rsid w:val="0018627D"/>
    <w:rsid w:val="001867D7"/>
    <w:rsid w:val="00186CFC"/>
    <w:rsid w:val="00187340"/>
    <w:rsid w:val="00192382"/>
    <w:rsid w:val="001931C6"/>
    <w:rsid w:val="00193D11"/>
    <w:rsid w:val="001947FD"/>
    <w:rsid w:val="0019578F"/>
    <w:rsid w:val="00196978"/>
    <w:rsid w:val="00197103"/>
    <w:rsid w:val="001A03BA"/>
    <w:rsid w:val="001A0441"/>
    <w:rsid w:val="001A218A"/>
    <w:rsid w:val="001A2CCF"/>
    <w:rsid w:val="001A3106"/>
    <w:rsid w:val="001A3EC9"/>
    <w:rsid w:val="001A7DD1"/>
    <w:rsid w:val="001B01ED"/>
    <w:rsid w:val="001B108A"/>
    <w:rsid w:val="001B2731"/>
    <w:rsid w:val="001B3F39"/>
    <w:rsid w:val="001B5DF2"/>
    <w:rsid w:val="001B6400"/>
    <w:rsid w:val="001B6ED8"/>
    <w:rsid w:val="001B71C3"/>
    <w:rsid w:val="001B790E"/>
    <w:rsid w:val="001B7E09"/>
    <w:rsid w:val="001C09C5"/>
    <w:rsid w:val="001C1031"/>
    <w:rsid w:val="001C163C"/>
    <w:rsid w:val="001C179D"/>
    <w:rsid w:val="001C226B"/>
    <w:rsid w:val="001C55CB"/>
    <w:rsid w:val="001C655A"/>
    <w:rsid w:val="001C6602"/>
    <w:rsid w:val="001C6736"/>
    <w:rsid w:val="001C6D82"/>
    <w:rsid w:val="001D01A1"/>
    <w:rsid w:val="001D13C4"/>
    <w:rsid w:val="001D19E2"/>
    <w:rsid w:val="001D336A"/>
    <w:rsid w:val="001D7068"/>
    <w:rsid w:val="001E0770"/>
    <w:rsid w:val="001E0D3D"/>
    <w:rsid w:val="001E1A6E"/>
    <w:rsid w:val="001E345D"/>
    <w:rsid w:val="001E5404"/>
    <w:rsid w:val="001E6A49"/>
    <w:rsid w:val="001F0F16"/>
    <w:rsid w:val="001F116C"/>
    <w:rsid w:val="001F1892"/>
    <w:rsid w:val="001F2423"/>
    <w:rsid w:val="001F25CC"/>
    <w:rsid w:val="001F28D3"/>
    <w:rsid w:val="001F32B7"/>
    <w:rsid w:val="001F3840"/>
    <w:rsid w:val="001F5311"/>
    <w:rsid w:val="001F739A"/>
    <w:rsid w:val="001F7E4C"/>
    <w:rsid w:val="00202477"/>
    <w:rsid w:val="00202A0E"/>
    <w:rsid w:val="0020351F"/>
    <w:rsid w:val="00203D2F"/>
    <w:rsid w:val="00204B29"/>
    <w:rsid w:val="002057CD"/>
    <w:rsid w:val="00206160"/>
    <w:rsid w:val="002079AB"/>
    <w:rsid w:val="00210933"/>
    <w:rsid w:val="00211A7F"/>
    <w:rsid w:val="00211A88"/>
    <w:rsid w:val="00211E3E"/>
    <w:rsid w:val="0021281F"/>
    <w:rsid w:val="00212873"/>
    <w:rsid w:val="0021333D"/>
    <w:rsid w:val="00213F7D"/>
    <w:rsid w:val="00215030"/>
    <w:rsid w:val="002165B4"/>
    <w:rsid w:val="00220536"/>
    <w:rsid w:val="00220AA2"/>
    <w:rsid w:val="00221E4B"/>
    <w:rsid w:val="002222AD"/>
    <w:rsid w:val="002233EA"/>
    <w:rsid w:val="00224102"/>
    <w:rsid w:val="00224452"/>
    <w:rsid w:val="002250EC"/>
    <w:rsid w:val="002279DD"/>
    <w:rsid w:val="00230186"/>
    <w:rsid w:val="002306C8"/>
    <w:rsid w:val="00230CFC"/>
    <w:rsid w:val="00230F93"/>
    <w:rsid w:val="002317AE"/>
    <w:rsid w:val="002322E9"/>
    <w:rsid w:val="002324FC"/>
    <w:rsid w:val="00232868"/>
    <w:rsid w:val="002328D8"/>
    <w:rsid w:val="00233D00"/>
    <w:rsid w:val="002356D4"/>
    <w:rsid w:val="00235972"/>
    <w:rsid w:val="002361AC"/>
    <w:rsid w:val="00237FAC"/>
    <w:rsid w:val="0024024C"/>
    <w:rsid w:val="0024065A"/>
    <w:rsid w:val="002422BE"/>
    <w:rsid w:val="0024262B"/>
    <w:rsid w:val="002429C5"/>
    <w:rsid w:val="00242EE7"/>
    <w:rsid w:val="00243E20"/>
    <w:rsid w:val="00244861"/>
    <w:rsid w:val="00245629"/>
    <w:rsid w:val="00245C3B"/>
    <w:rsid w:val="00246565"/>
    <w:rsid w:val="0024769E"/>
    <w:rsid w:val="002502CC"/>
    <w:rsid w:val="002508AD"/>
    <w:rsid w:val="00250C9B"/>
    <w:rsid w:val="00251052"/>
    <w:rsid w:val="00251159"/>
    <w:rsid w:val="00252AF7"/>
    <w:rsid w:val="00253BBC"/>
    <w:rsid w:val="0025457C"/>
    <w:rsid w:val="00254C47"/>
    <w:rsid w:val="00254DA7"/>
    <w:rsid w:val="00255465"/>
    <w:rsid w:val="002557DF"/>
    <w:rsid w:val="002561DE"/>
    <w:rsid w:val="00256B80"/>
    <w:rsid w:val="00257AD0"/>
    <w:rsid w:val="002604F3"/>
    <w:rsid w:val="00261E65"/>
    <w:rsid w:val="002620D2"/>
    <w:rsid w:val="00262473"/>
    <w:rsid w:val="00263E32"/>
    <w:rsid w:val="00263F71"/>
    <w:rsid w:val="00264298"/>
    <w:rsid w:val="002643EB"/>
    <w:rsid w:val="00265417"/>
    <w:rsid w:val="00266DA2"/>
    <w:rsid w:val="00267275"/>
    <w:rsid w:val="002672C4"/>
    <w:rsid w:val="0027002E"/>
    <w:rsid w:val="00270159"/>
    <w:rsid w:val="0027055E"/>
    <w:rsid w:val="002714D4"/>
    <w:rsid w:val="0027420C"/>
    <w:rsid w:val="00275882"/>
    <w:rsid w:val="00275C74"/>
    <w:rsid w:val="00275DAA"/>
    <w:rsid w:val="00277138"/>
    <w:rsid w:val="00277949"/>
    <w:rsid w:val="0027795E"/>
    <w:rsid w:val="00280AED"/>
    <w:rsid w:val="002815BB"/>
    <w:rsid w:val="00281B40"/>
    <w:rsid w:val="00282014"/>
    <w:rsid w:val="0028245E"/>
    <w:rsid w:val="00282A5C"/>
    <w:rsid w:val="00283526"/>
    <w:rsid w:val="002835DF"/>
    <w:rsid w:val="00284A91"/>
    <w:rsid w:val="00285941"/>
    <w:rsid w:val="0028734E"/>
    <w:rsid w:val="00287599"/>
    <w:rsid w:val="00290281"/>
    <w:rsid w:val="00290748"/>
    <w:rsid w:val="00291015"/>
    <w:rsid w:val="002910C9"/>
    <w:rsid w:val="00291138"/>
    <w:rsid w:val="00291262"/>
    <w:rsid w:val="00291325"/>
    <w:rsid w:val="00291BA4"/>
    <w:rsid w:val="00291C07"/>
    <w:rsid w:val="00292CD8"/>
    <w:rsid w:val="0029549B"/>
    <w:rsid w:val="00295BA9"/>
    <w:rsid w:val="00295EEC"/>
    <w:rsid w:val="00296A23"/>
    <w:rsid w:val="00296E91"/>
    <w:rsid w:val="002979DE"/>
    <w:rsid w:val="002A02AC"/>
    <w:rsid w:val="002A0649"/>
    <w:rsid w:val="002A0AFB"/>
    <w:rsid w:val="002A2DF8"/>
    <w:rsid w:val="002A37F5"/>
    <w:rsid w:val="002A5DA6"/>
    <w:rsid w:val="002A779B"/>
    <w:rsid w:val="002A7ADA"/>
    <w:rsid w:val="002A7E8E"/>
    <w:rsid w:val="002B0371"/>
    <w:rsid w:val="002B056D"/>
    <w:rsid w:val="002B18F0"/>
    <w:rsid w:val="002B1FF2"/>
    <w:rsid w:val="002B4C80"/>
    <w:rsid w:val="002B56D9"/>
    <w:rsid w:val="002B6850"/>
    <w:rsid w:val="002B6E51"/>
    <w:rsid w:val="002B79B7"/>
    <w:rsid w:val="002C1F0A"/>
    <w:rsid w:val="002C3B51"/>
    <w:rsid w:val="002C3E6B"/>
    <w:rsid w:val="002C546B"/>
    <w:rsid w:val="002C5ACB"/>
    <w:rsid w:val="002C5F76"/>
    <w:rsid w:val="002C6EE7"/>
    <w:rsid w:val="002D0247"/>
    <w:rsid w:val="002D1954"/>
    <w:rsid w:val="002D2CF8"/>
    <w:rsid w:val="002D4EBE"/>
    <w:rsid w:val="002D52D4"/>
    <w:rsid w:val="002D5900"/>
    <w:rsid w:val="002D64A6"/>
    <w:rsid w:val="002D6879"/>
    <w:rsid w:val="002D79D0"/>
    <w:rsid w:val="002E1EC0"/>
    <w:rsid w:val="002E20FB"/>
    <w:rsid w:val="002E253C"/>
    <w:rsid w:val="002E338C"/>
    <w:rsid w:val="002E3E4B"/>
    <w:rsid w:val="002E4FF0"/>
    <w:rsid w:val="002E6498"/>
    <w:rsid w:val="002E692F"/>
    <w:rsid w:val="002E6BD5"/>
    <w:rsid w:val="002E712C"/>
    <w:rsid w:val="002E73D4"/>
    <w:rsid w:val="002E75D4"/>
    <w:rsid w:val="002E7988"/>
    <w:rsid w:val="002F0614"/>
    <w:rsid w:val="002F0D30"/>
    <w:rsid w:val="002F1128"/>
    <w:rsid w:val="002F1BC5"/>
    <w:rsid w:val="002F21CC"/>
    <w:rsid w:val="002F2418"/>
    <w:rsid w:val="002F3725"/>
    <w:rsid w:val="002F42A9"/>
    <w:rsid w:val="002F4994"/>
    <w:rsid w:val="002F78EA"/>
    <w:rsid w:val="002F7F08"/>
    <w:rsid w:val="00300183"/>
    <w:rsid w:val="003028B1"/>
    <w:rsid w:val="003040F3"/>
    <w:rsid w:val="003048A4"/>
    <w:rsid w:val="00306335"/>
    <w:rsid w:val="003063E8"/>
    <w:rsid w:val="00306A56"/>
    <w:rsid w:val="00307816"/>
    <w:rsid w:val="003078C7"/>
    <w:rsid w:val="00312C97"/>
    <w:rsid w:val="00313298"/>
    <w:rsid w:val="00313A20"/>
    <w:rsid w:val="00315244"/>
    <w:rsid w:val="003153B0"/>
    <w:rsid w:val="00315D93"/>
    <w:rsid w:val="00315E8E"/>
    <w:rsid w:val="00316ECD"/>
    <w:rsid w:val="003170D1"/>
    <w:rsid w:val="003209B5"/>
    <w:rsid w:val="00320ABD"/>
    <w:rsid w:val="00320DA9"/>
    <w:rsid w:val="00320E76"/>
    <w:rsid w:val="003214CD"/>
    <w:rsid w:val="003215BB"/>
    <w:rsid w:val="00321D9F"/>
    <w:rsid w:val="00322974"/>
    <w:rsid w:val="003229B4"/>
    <w:rsid w:val="003229FB"/>
    <w:rsid w:val="0032350A"/>
    <w:rsid w:val="00323D3A"/>
    <w:rsid w:val="003240F9"/>
    <w:rsid w:val="00324F11"/>
    <w:rsid w:val="00327566"/>
    <w:rsid w:val="00327BE4"/>
    <w:rsid w:val="003318F1"/>
    <w:rsid w:val="00332974"/>
    <w:rsid w:val="00332D52"/>
    <w:rsid w:val="00333F36"/>
    <w:rsid w:val="0033460D"/>
    <w:rsid w:val="00335CD8"/>
    <w:rsid w:val="003375BA"/>
    <w:rsid w:val="003379D7"/>
    <w:rsid w:val="003404C2"/>
    <w:rsid w:val="003409CF"/>
    <w:rsid w:val="00341455"/>
    <w:rsid w:val="00344B9F"/>
    <w:rsid w:val="0034603D"/>
    <w:rsid w:val="00346843"/>
    <w:rsid w:val="003470E7"/>
    <w:rsid w:val="00347833"/>
    <w:rsid w:val="00350C06"/>
    <w:rsid w:val="00351246"/>
    <w:rsid w:val="0035136C"/>
    <w:rsid w:val="00352545"/>
    <w:rsid w:val="0035360A"/>
    <w:rsid w:val="00354A67"/>
    <w:rsid w:val="00354EB0"/>
    <w:rsid w:val="00354F02"/>
    <w:rsid w:val="00356B0A"/>
    <w:rsid w:val="00360070"/>
    <w:rsid w:val="0036036C"/>
    <w:rsid w:val="00360927"/>
    <w:rsid w:val="003615DB"/>
    <w:rsid w:val="003661B1"/>
    <w:rsid w:val="003663CE"/>
    <w:rsid w:val="003665A4"/>
    <w:rsid w:val="00366613"/>
    <w:rsid w:val="00367131"/>
    <w:rsid w:val="00367373"/>
    <w:rsid w:val="00367E4A"/>
    <w:rsid w:val="003703CD"/>
    <w:rsid w:val="00371CCC"/>
    <w:rsid w:val="003720A7"/>
    <w:rsid w:val="00372833"/>
    <w:rsid w:val="00373F13"/>
    <w:rsid w:val="003740D3"/>
    <w:rsid w:val="0037457D"/>
    <w:rsid w:val="00374625"/>
    <w:rsid w:val="00374CAD"/>
    <w:rsid w:val="003751FE"/>
    <w:rsid w:val="00376F4F"/>
    <w:rsid w:val="00377821"/>
    <w:rsid w:val="00377927"/>
    <w:rsid w:val="00377F33"/>
    <w:rsid w:val="00380C14"/>
    <w:rsid w:val="00380E08"/>
    <w:rsid w:val="003828F3"/>
    <w:rsid w:val="00382CA7"/>
    <w:rsid w:val="0038336A"/>
    <w:rsid w:val="003834B5"/>
    <w:rsid w:val="00393536"/>
    <w:rsid w:val="003937FA"/>
    <w:rsid w:val="00393AE0"/>
    <w:rsid w:val="003944CE"/>
    <w:rsid w:val="003964B6"/>
    <w:rsid w:val="00396609"/>
    <w:rsid w:val="00397E7D"/>
    <w:rsid w:val="003A170A"/>
    <w:rsid w:val="003A1C73"/>
    <w:rsid w:val="003A2138"/>
    <w:rsid w:val="003A26DE"/>
    <w:rsid w:val="003A4249"/>
    <w:rsid w:val="003A431F"/>
    <w:rsid w:val="003A4C23"/>
    <w:rsid w:val="003A57BD"/>
    <w:rsid w:val="003A5D02"/>
    <w:rsid w:val="003A682D"/>
    <w:rsid w:val="003B026B"/>
    <w:rsid w:val="003B2421"/>
    <w:rsid w:val="003B2526"/>
    <w:rsid w:val="003B5030"/>
    <w:rsid w:val="003B5545"/>
    <w:rsid w:val="003B5A20"/>
    <w:rsid w:val="003B5BFB"/>
    <w:rsid w:val="003B6C26"/>
    <w:rsid w:val="003B7155"/>
    <w:rsid w:val="003C1595"/>
    <w:rsid w:val="003C2E0B"/>
    <w:rsid w:val="003C3922"/>
    <w:rsid w:val="003C3D94"/>
    <w:rsid w:val="003C4A29"/>
    <w:rsid w:val="003C4C2C"/>
    <w:rsid w:val="003C59A9"/>
    <w:rsid w:val="003C7308"/>
    <w:rsid w:val="003D12CA"/>
    <w:rsid w:val="003D19C6"/>
    <w:rsid w:val="003D30D6"/>
    <w:rsid w:val="003D3D18"/>
    <w:rsid w:val="003D5CCB"/>
    <w:rsid w:val="003D5E42"/>
    <w:rsid w:val="003D7320"/>
    <w:rsid w:val="003D7C17"/>
    <w:rsid w:val="003D7D50"/>
    <w:rsid w:val="003E017C"/>
    <w:rsid w:val="003E13C1"/>
    <w:rsid w:val="003E5738"/>
    <w:rsid w:val="003E71F3"/>
    <w:rsid w:val="003E731B"/>
    <w:rsid w:val="003F273E"/>
    <w:rsid w:val="003F27C5"/>
    <w:rsid w:val="003F2C2F"/>
    <w:rsid w:val="003F3C5F"/>
    <w:rsid w:val="003F3CCE"/>
    <w:rsid w:val="003F4897"/>
    <w:rsid w:val="003F4E22"/>
    <w:rsid w:val="003F5524"/>
    <w:rsid w:val="003F58A5"/>
    <w:rsid w:val="003F6582"/>
    <w:rsid w:val="003F6E86"/>
    <w:rsid w:val="003F7C50"/>
    <w:rsid w:val="0040054F"/>
    <w:rsid w:val="00401944"/>
    <w:rsid w:val="00401AC9"/>
    <w:rsid w:val="00402DF7"/>
    <w:rsid w:val="00402EAC"/>
    <w:rsid w:val="0040427A"/>
    <w:rsid w:val="00405230"/>
    <w:rsid w:val="004061CC"/>
    <w:rsid w:val="004063B3"/>
    <w:rsid w:val="004065C7"/>
    <w:rsid w:val="00406C28"/>
    <w:rsid w:val="00410357"/>
    <w:rsid w:val="00410EA2"/>
    <w:rsid w:val="0041105C"/>
    <w:rsid w:val="00411780"/>
    <w:rsid w:val="0041472E"/>
    <w:rsid w:val="00414C7C"/>
    <w:rsid w:val="00420B81"/>
    <w:rsid w:val="00420C5A"/>
    <w:rsid w:val="004211E1"/>
    <w:rsid w:val="00422AEC"/>
    <w:rsid w:val="00422C7D"/>
    <w:rsid w:val="00422D07"/>
    <w:rsid w:val="004232BF"/>
    <w:rsid w:val="00425A61"/>
    <w:rsid w:val="00425C53"/>
    <w:rsid w:val="004262F9"/>
    <w:rsid w:val="00427C75"/>
    <w:rsid w:val="00427CF8"/>
    <w:rsid w:val="0043223C"/>
    <w:rsid w:val="0043254E"/>
    <w:rsid w:val="00432C53"/>
    <w:rsid w:val="00432EC0"/>
    <w:rsid w:val="00432F1A"/>
    <w:rsid w:val="00433EA5"/>
    <w:rsid w:val="0043603C"/>
    <w:rsid w:val="0043683F"/>
    <w:rsid w:val="00436BF7"/>
    <w:rsid w:val="00436F03"/>
    <w:rsid w:val="0043735E"/>
    <w:rsid w:val="004373D0"/>
    <w:rsid w:val="00440B4B"/>
    <w:rsid w:val="00440D47"/>
    <w:rsid w:val="0044444D"/>
    <w:rsid w:val="00444612"/>
    <w:rsid w:val="004449A1"/>
    <w:rsid w:val="00444CA0"/>
    <w:rsid w:val="00445478"/>
    <w:rsid w:val="00445650"/>
    <w:rsid w:val="004460E2"/>
    <w:rsid w:val="00447B7C"/>
    <w:rsid w:val="0045032C"/>
    <w:rsid w:val="00450C7B"/>
    <w:rsid w:val="00450D7E"/>
    <w:rsid w:val="0045117C"/>
    <w:rsid w:val="00451C8B"/>
    <w:rsid w:val="004526A9"/>
    <w:rsid w:val="0045394F"/>
    <w:rsid w:val="00453BD2"/>
    <w:rsid w:val="004549D6"/>
    <w:rsid w:val="00454A6D"/>
    <w:rsid w:val="00454D32"/>
    <w:rsid w:val="0045670F"/>
    <w:rsid w:val="0045689C"/>
    <w:rsid w:val="00457381"/>
    <w:rsid w:val="00460D81"/>
    <w:rsid w:val="00460F7B"/>
    <w:rsid w:val="00464C20"/>
    <w:rsid w:val="00465D85"/>
    <w:rsid w:val="0046615B"/>
    <w:rsid w:val="004665F2"/>
    <w:rsid w:val="004671FB"/>
    <w:rsid w:val="00467A18"/>
    <w:rsid w:val="00470482"/>
    <w:rsid w:val="00472578"/>
    <w:rsid w:val="0047540E"/>
    <w:rsid w:val="00476125"/>
    <w:rsid w:val="00476F64"/>
    <w:rsid w:val="00477902"/>
    <w:rsid w:val="004779EC"/>
    <w:rsid w:val="00477B35"/>
    <w:rsid w:val="00477F35"/>
    <w:rsid w:val="00480387"/>
    <w:rsid w:val="00480D24"/>
    <w:rsid w:val="00481474"/>
    <w:rsid w:val="00482F59"/>
    <w:rsid w:val="00486024"/>
    <w:rsid w:val="00486432"/>
    <w:rsid w:val="004868C7"/>
    <w:rsid w:val="00486B66"/>
    <w:rsid w:val="00490069"/>
    <w:rsid w:val="00491043"/>
    <w:rsid w:val="0049262C"/>
    <w:rsid w:val="00494241"/>
    <w:rsid w:val="004946F9"/>
    <w:rsid w:val="004947CD"/>
    <w:rsid w:val="00494E6C"/>
    <w:rsid w:val="004A05DE"/>
    <w:rsid w:val="004A097B"/>
    <w:rsid w:val="004A0F83"/>
    <w:rsid w:val="004A1724"/>
    <w:rsid w:val="004A1ABF"/>
    <w:rsid w:val="004A1B4D"/>
    <w:rsid w:val="004A3B4E"/>
    <w:rsid w:val="004A3D46"/>
    <w:rsid w:val="004A5199"/>
    <w:rsid w:val="004A5F41"/>
    <w:rsid w:val="004A67D4"/>
    <w:rsid w:val="004A6B3E"/>
    <w:rsid w:val="004A6D8C"/>
    <w:rsid w:val="004A7874"/>
    <w:rsid w:val="004A7C08"/>
    <w:rsid w:val="004B0BFF"/>
    <w:rsid w:val="004B151E"/>
    <w:rsid w:val="004B22A8"/>
    <w:rsid w:val="004B3662"/>
    <w:rsid w:val="004B3D23"/>
    <w:rsid w:val="004B43A9"/>
    <w:rsid w:val="004B5FE2"/>
    <w:rsid w:val="004B698F"/>
    <w:rsid w:val="004B721A"/>
    <w:rsid w:val="004C0916"/>
    <w:rsid w:val="004C183B"/>
    <w:rsid w:val="004C28CC"/>
    <w:rsid w:val="004C312B"/>
    <w:rsid w:val="004C437F"/>
    <w:rsid w:val="004C5CF1"/>
    <w:rsid w:val="004C5FA8"/>
    <w:rsid w:val="004C6D9A"/>
    <w:rsid w:val="004D00B9"/>
    <w:rsid w:val="004D196C"/>
    <w:rsid w:val="004D1FAE"/>
    <w:rsid w:val="004D217D"/>
    <w:rsid w:val="004D2F20"/>
    <w:rsid w:val="004D3006"/>
    <w:rsid w:val="004D33F7"/>
    <w:rsid w:val="004D40EB"/>
    <w:rsid w:val="004D46AF"/>
    <w:rsid w:val="004D54B1"/>
    <w:rsid w:val="004D5F2C"/>
    <w:rsid w:val="004D5FFB"/>
    <w:rsid w:val="004D6514"/>
    <w:rsid w:val="004D6AB8"/>
    <w:rsid w:val="004E12E2"/>
    <w:rsid w:val="004E2382"/>
    <w:rsid w:val="004E3F22"/>
    <w:rsid w:val="004F13A2"/>
    <w:rsid w:val="004F1AF0"/>
    <w:rsid w:val="004F61BE"/>
    <w:rsid w:val="004F6A44"/>
    <w:rsid w:val="004F6D36"/>
    <w:rsid w:val="004F7436"/>
    <w:rsid w:val="004F7584"/>
    <w:rsid w:val="004F7EE0"/>
    <w:rsid w:val="004F7F17"/>
    <w:rsid w:val="0050006B"/>
    <w:rsid w:val="005000B0"/>
    <w:rsid w:val="005019D8"/>
    <w:rsid w:val="00502148"/>
    <w:rsid w:val="005046CD"/>
    <w:rsid w:val="00504A76"/>
    <w:rsid w:val="00504DEE"/>
    <w:rsid w:val="005051EC"/>
    <w:rsid w:val="0050560A"/>
    <w:rsid w:val="0050587A"/>
    <w:rsid w:val="00505CD9"/>
    <w:rsid w:val="00505D26"/>
    <w:rsid w:val="00507F20"/>
    <w:rsid w:val="00510CDA"/>
    <w:rsid w:val="005120E2"/>
    <w:rsid w:val="0051513C"/>
    <w:rsid w:val="0051572D"/>
    <w:rsid w:val="005162D7"/>
    <w:rsid w:val="00516E4F"/>
    <w:rsid w:val="005172D8"/>
    <w:rsid w:val="00517672"/>
    <w:rsid w:val="005177E8"/>
    <w:rsid w:val="00520AA9"/>
    <w:rsid w:val="00520BCA"/>
    <w:rsid w:val="00525E3E"/>
    <w:rsid w:val="0052649C"/>
    <w:rsid w:val="0052651D"/>
    <w:rsid w:val="005269D3"/>
    <w:rsid w:val="00526AB2"/>
    <w:rsid w:val="00527632"/>
    <w:rsid w:val="00527691"/>
    <w:rsid w:val="00527E02"/>
    <w:rsid w:val="0053005F"/>
    <w:rsid w:val="005316FD"/>
    <w:rsid w:val="00531B48"/>
    <w:rsid w:val="00532B52"/>
    <w:rsid w:val="00533985"/>
    <w:rsid w:val="005339CC"/>
    <w:rsid w:val="005344BD"/>
    <w:rsid w:val="00535496"/>
    <w:rsid w:val="0053588D"/>
    <w:rsid w:val="005358B3"/>
    <w:rsid w:val="00535EB0"/>
    <w:rsid w:val="0053794C"/>
    <w:rsid w:val="00542C64"/>
    <w:rsid w:val="005450EF"/>
    <w:rsid w:val="00546EC9"/>
    <w:rsid w:val="0054751C"/>
    <w:rsid w:val="005508D2"/>
    <w:rsid w:val="00552293"/>
    <w:rsid w:val="005548F8"/>
    <w:rsid w:val="00555801"/>
    <w:rsid w:val="00555AA8"/>
    <w:rsid w:val="005561A6"/>
    <w:rsid w:val="005564DE"/>
    <w:rsid w:val="0055755A"/>
    <w:rsid w:val="00557DB4"/>
    <w:rsid w:val="00560AFA"/>
    <w:rsid w:val="0056147C"/>
    <w:rsid w:val="005647AE"/>
    <w:rsid w:val="00565BCD"/>
    <w:rsid w:val="00567649"/>
    <w:rsid w:val="005679FD"/>
    <w:rsid w:val="00567B75"/>
    <w:rsid w:val="00570D63"/>
    <w:rsid w:val="00570EE4"/>
    <w:rsid w:val="00572C08"/>
    <w:rsid w:val="00572EDA"/>
    <w:rsid w:val="005735EF"/>
    <w:rsid w:val="00575214"/>
    <w:rsid w:val="005753C9"/>
    <w:rsid w:val="005755DC"/>
    <w:rsid w:val="0057715E"/>
    <w:rsid w:val="0057753C"/>
    <w:rsid w:val="00577946"/>
    <w:rsid w:val="00577DBB"/>
    <w:rsid w:val="00581BC7"/>
    <w:rsid w:val="00582F63"/>
    <w:rsid w:val="005834B4"/>
    <w:rsid w:val="00583643"/>
    <w:rsid w:val="00583F0E"/>
    <w:rsid w:val="00585C4F"/>
    <w:rsid w:val="00585CF0"/>
    <w:rsid w:val="00585DC3"/>
    <w:rsid w:val="0058610A"/>
    <w:rsid w:val="005862C9"/>
    <w:rsid w:val="00590792"/>
    <w:rsid w:val="00590E74"/>
    <w:rsid w:val="00592B6B"/>
    <w:rsid w:val="005933F9"/>
    <w:rsid w:val="00593740"/>
    <w:rsid w:val="005959A7"/>
    <w:rsid w:val="00596B01"/>
    <w:rsid w:val="00597313"/>
    <w:rsid w:val="005A20FE"/>
    <w:rsid w:val="005A22F0"/>
    <w:rsid w:val="005A314A"/>
    <w:rsid w:val="005A3F0C"/>
    <w:rsid w:val="005A4AD0"/>
    <w:rsid w:val="005A5DF3"/>
    <w:rsid w:val="005A6768"/>
    <w:rsid w:val="005A6CCB"/>
    <w:rsid w:val="005B0F25"/>
    <w:rsid w:val="005B13B0"/>
    <w:rsid w:val="005B1FAE"/>
    <w:rsid w:val="005B282F"/>
    <w:rsid w:val="005B2EE5"/>
    <w:rsid w:val="005B5D80"/>
    <w:rsid w:val="005B61B0"/>
    <w:rsid w:val="005B630F"/>
    <w:rsid w:val="005B7FC6"/>
    <w:rsid w:val="005C0F60"/>
    <w:rsid w:val="005C1813"/>
    <w:rsid w:val="005C3F4F"/>
    <w:rsid w:val="005C4B1A"/>
    <w:rsid w:val="005C5869"/>
    <w:rsid w:val="005C63FA"/>
    <w:rsid w:val="005D151C"/>
    <w:rsid w:val="005D2812"/>
    <w:rsid w:val="005D2C93"/>
    <w:rsid w:val="005D4E3C"/>
    <w:rsid w:val="005D5D5A"/>
    <w:rsid w:val="005D627C"/>
    <w:rsid w:val="005D6864"/>
    <w:rsid w:val="005E04DD"/>
    <w:rsid w:val="005E2539"/>
    <w:rsid w:val="005E5740"/>
    <w:rsid w:val="005E593A"/>
    <w:rsid w:val="005E62BF"/>
    <w:rsid w:val="005E7D6E"/>
    <w:rsid w:val="005F1805"/>
    <w:rsid w:val="005F454A"/>
    <w:rsid w:val="005F4D22"/>
    <w:rsid w:val="005F59DD"/>
    <w:rsid w:val="005F5B21"/>
    <w:rsid w:val="005F5F06"/>
    <w:rsid w:val="005F64ED"/>
    <w:rsid w:val="005F79C1"/>
    <w:rsid w:val="00600248"/>
    <w:rsid w:val="00601D31"/>
    <w:rsid w:val="006023AD"/>
    <w:rsid w:val="00602A0A"/>
    <w:rsid w:val="00602A46"/>
    <w:rsid w:val="00605FB4"/>
    <w:rsid w:val="0060681E"/>
    <w:rsid w:val="006111FF"/>
    <w:rsid w:val="00612911"/>
    <w:rsid w:val="00612928"/>
    <w:rsid w:val="00612DF5"/>
    <w:rsid w:val="0061358E"/>
    <w:rsid w:val="006138F5"/>
    <w:rsid w:val="006139D4"/>
    <w:rsid w:val="00613DEE"/>
    <w:rsid w:val="006177E1"/>
    <w:rsid w:val="00617E49"/>
    <w:rsid w:val="00620AE3"/>
    <w:rsid w:val="00621EB3"/>
    <w:rsid w:val="00622442"/>
    <w:rsid w:val="0062437B"/>
    <w:rsid w:val="00624603"/>
    <w:rsid w:val="0062507C"/>
    <w:rsid w:val="0062580B"/>
    <w:rsid w:val="006258AD"/>
    <w:rsid w:val="00626AFC"/>
    <w:rsid w:val="0063090E"/>
    <w:rsid w:val="00630CEA"/>
    <w:rsid w:val="00631868"/>
    <w:rsid w:val="006319F5"/>
    <w:rsid w:val="00631A56"/>
    <w:rsid w:val="00631AB1"/>
    <w:rsid w:val="006326BA"/>
    <w:rsid w:val="00632E13"/>
    <w:rsid w:val="00634A76"/>
    <w:rsid w:val="00634F76"/>
    <w:rsid w:val="0063633A"/>
    <w:rsid w:val="00637BF5"/>
    <w:rsid w:val="00640177"/>
    <w:rsid w:val="006415DF"/>
    <w:rsid w:val="00641F81"/>
    <w:rsid w:val="00642AA8"/>
    <w:rsid w:val="00643E81"/>
    <w:rsid w:val="00644028"/>
    <w:rsid w:val="006449AD"/>
    <w:rsid w:val="00644CAA"/>
    <w:rsid w:val="00644CB1"/>
    <w:rsid w:val="00645BD0"/>
    <w:rsid w:val="00646E65"/>
    <w:rsid w:val="00646F5C"/>
    <w:rsid w:val="00647E84"/>
    <w:rsid w:val="00647EFC"/>
    <w:rsid w:val="00650572"/>
    <w:rsid w:val="00651267"/>
    <w:rsid w:val="00651622"/>
    <w:rsid w:val="0065234D"/>
    <w:rsid w:val="006536C0"/>
    <w:rsid w:val="00653702"/>
    <w:rsid w:val="00653A1C"/>
    <w:rsid w:val="00654D66"/>
    <w:rsid w:val="0065708D"/>
    <w:rsid w:val="0065755B"/>
    <w:rsid w:val="00657575"/>
    <w:rsid w:val="00657757"/>
    <w:rsid w:val="0066204F"/>
    <w:rsid w:val="006628B1"/>
    <w:rsid w:val="00665148"/>
    <w:rsid w:val="0066546A"/>
    <w:rsid w:val="00666FD3"/>
    <w:rsid w:val="00667E50"/>
    <w:rsid w:val="00670326"/>
    <w:rsid w:val="00670C93"/>
    <w:rsid w:val="00671524"/>
    <w:rsid w:val="00671A0A"/>
    <w:rsid w:val="0067348A"/>
    <w:rsid w:val="00675C09"/>
    <w:rsid w:val="00676759"/>
    <w:rsid w:val="00676F2C"/>
    <w:rsid w:val="006774E6"/>
    <w:rsid w:val="00680B73"/>
    <w:rsid w:val="00680C4F"/>
    <w:rsid w:val="00682CB6"/>
    <w:rsid w:val="00682F5D"/>
    <w:rsid w:val="00683D6A"/>
    <w:rsid w:val="0068428E"/>
    <w:rsid w:val="00684548"/>
    <w:rsid w:val="00685194"/>
    <w:rsid w:val="00686618"/>
    <w:rsid w:val="00686EC7"/>
    <w:rsid w:val="0069230D"/>
    <w:rsid w:val="006927CC"/>
    <w:rsid w:val="0069624A"/>
    <w:rsid w:val="00696B10"/>
    <w:rsid w:val="00696DC4"/>
    <w:rsid w:val="006A0240"/>
    <w:rsid w:val="006A064E"/>
    <w:rsid w:val="006A080C"/>
    <w:rsid w:val="006A3609"/>
    <w:rsid w:val="006A5587"/>
    <w:rsid w:val="006A56EB"/>
    <w:rsid w:val="006A67EB"/>
    <w:rsid w:val="006A689F"/>
    <w:rsid w:val="006A6CDA"/>
    <w:rsid w:val="006A7218"/>
    <w:rsid w:val="006A7E44"/>
    <w:rsid w:val="006B0927"/>
    <w:rsid w:val="006B1098"/>
    <w:rsid w:val="006B204D"/>
    <w:rsid w:val="006B2314"/>
    <w:rsid w:val="006B2587"/>
    <w:rsid w:val="006B27AD"/>
    <w:rsid w:val="006B3C2D"/>
    <w:rsid w:val="006B44C6"/>
    <w:rsid w:val="006B6FC2"/>
    <w:rsid w:val="006B799C"/>
    <w:rsid w:val="006C0465"/>
    <w:rsid w:val="006C1197"/>
    <w:rsid w:val="006C133F"/>
    <w:rsid w:val="006C1E1E"/>
    <w:rsid w:val="006C2509"/>
    <w:rsid w:val="006C275E"/>
    <w:rsid w:val="006C2D11"/>
    <w:rsid w:val="006C3AA9"/>
    <w:rsid w:val="006C4560"/>
    <w:rsid w:val="006C4A16"/>
    <w:rsid w:val="006C5724"/>
    <w:rsid w:val="006C6718"/>
    <w:rsid w:val="006C6BBE"/>
    <w:rsid w:val="006C7079"/>
    <w:rsid w:val="006D064E"/>
    <w:rsid w:val="006D0809"/>
    <w:rsid w:val="006D252D"/>
    <w:rsid w:val="006D255D"/>
    <w:rsid w:val="006D2CAC"/>
    <w:rsid w:val="006D4ABD"/>
    <w:rsid w:val="006D538F"/>
    <w:rsid w:val="006D746B"/>
    <w:rsid w:val="006D7F2B"/>
    <w:rsid w:val="006E019E"/>
    <w:rsid w:val="006E14E1"/>
    <w:rsid w:val="006E2515"/>
    <w:rsid w:val="006E2DEB"/>
    <w:rsid w:val="006E346F"/>
    <w:rsid w:val="006E35F8"/>
    <w:rsid w:val="006E38F6"/>
    <w:rsid w:val="006E3F5E"/>
    <w:rsid w:val="006E4807"/>
    <w:rsid w:val="006E49FE"/>
    <w:rsid w:val="006E69FB"/>
    <w:rsid w:val="006E6FFD"/>
    <w:rsid w:val="006E79F9"/>
    <w:rsid w:val="006F040A"/>
    <w:rsid w:val="006F09D9"/>
    <w:rsid w:val="006F1A9A"/>
    <w:rsid w:val="006F2D16"/>
    <w:rsid w:val="006F461B"/>
    <w:rsid w:val="006F5609"/>
    <w:rsid w:val="006F5786"/>
    <w:rsid w:val="006F5862"/>
    <w:rsid w:val="006F61E8"/>
    <w:rsid w:val="006F7194"/>
    <w:rsid w:val="006F7625"/>
    <w:rsid w:val="00700C27"/>
    <w:rsid w:val="00701E14"/>
    <w:rsid w:val="00702567"/>
    <w:rsid w:val="0070358C"/>
    <w:rsid w:val="007038E5"/>
    <w:rsid w:val="007046AE"/>
    <w:rsid w:val="00704716"/>
    <w:rsid w:val="007054D7"/>
    <w:rsid w:val="00705AED"/>
    <w:rsid w:val="00705E59"/>
    <w:rsid w:val="00705EB3"/>
    <w:rsid w:val="00707B0D"/>
    <w:rsid w:val="00710B13"/>
    <w:rsid w:val="00710D5D"/>
    <w:rsid w:val="00711871"/>
    <w:rsid w:val="00711E32"/>
    <w:rsid w:val="00713711"/>
    <w:rsid w:val="00713AFF"/>
    <w:rsid w:val="0071417C"/>
    <w:rsid w:val="0071477A"/>
    <w:rsid w:val="00715315"/>
    <w:rsid w:val="0071612B"/>
    <w:rsid w:val="007168E8"/>
    <w:rsid w:val="007175C8"/>
    <w:rsid w:val="00720801"/>
    <w:rsid w:val="007212EA"/>
    <w:rsid w:val="00721929"/>
    <w:rsid w:val="00721CCE"/>
    <w:rsid w:val="00721FD7"/>
    <w:rsid w:val="00722CD4"/>
    <w:rsid w:val="007238E6"/>
    <w:rsid w:val="00724956"/>
    <w:rsid w:val="00726D95"/>
    <w:rsid w:val="007313B7"/>
    <w:rsid w:val="007343F9"/>
    <w:rsid w:val="0073446F"/>
    <w:rsid w:val="00734634"/>
    <w:rsid w:val="00736303"/>
    <w:rsid w:val="00736862"/>
    <w:rsid w:val="00736CA3"/>
    <w:rsid w:val="00737788"/>
    <w:rsid w:val="00737815"/>
    <w:rsid w:val="00737CA0"/>
    <w:rsid w:val="0074035E"/>
    <w:rsid w:val="007416CC"/>
    <w:rsid w:val="00741980"/>
    <w:rsid w:val="00742D2B"/>
    <w:rsid w:val="00743FA0"/>
    <w:rsid w:val="00744DF8"/>
    <w:rsid w:val="00744FFB"/>
    <w:rsid w:val="007459AB"/>
    <w:rsid w:val="00746CB5"/>
    <w:rsid w:val="00746E3E"/>
    <w:rsid w:val="00747045"/>
    <w:rsid w:val="007479C3"/>
    <w:rsid w:val="00750935"/>
    <w:rsid w:val="00750B06"/>
    <w:rsid w:val="00751E33"/>
    <w:rsid w:val="00753901"/>
    <w:rsid w:val="00753B60"/>
    <w:rsid w:val="00754003"/>
    <w:rsid w:val="0075420C"/>
    <w:rsid w:val="00755B91"/>
    <w:rsid w:val="00755CBD"/>
    <w:rsid w:val="00757856"/>
    <w:rsid w:val="00760ACB"/>
    <w:rsid w:val="007610B9"/>
    <w:rsid w:val="00763898"/>
    <w:rsid w:val="00763D28"/>
    <w:rsid w:val="007642EE"/>
    <w:rsid w:val="0076478B"/>
    <w:rsid w:val="007649BD"/>
    <w:rsid w:val="00765420"/>
    <w:rsid w:val="00766016"/>
    <w:rsid w:val="007667D0"/>
    <w:rsid w:val="00770ED4"/>
    <w:rsid w:val="00772CC7"/>
    <w:rsid w:val="00772F07"/>
    <w:rsid w:val="00773254"/>
    <w:rsid w:val="00774999"/>
    <w:rsid w:val="0077715E"/>
    <w:rsid w:val="00780F2B"/>
    <w:rsid w:val="00782CF6"/>
    <w:rsid w:val="007832D0"/>
    <w:rsid w:val="00784512"/>
    <w:rsid w:val="0078482D"/>
    <w:rsid w:val="00786175"/>
    <w:rsid w:val="007865BA"/>
    <w:rsid w:val="00787058"/>
    <w:rsid w:val="007904C9"/>
    <w:rsid w:val="007905EF"/>
    <w:rsid w:val="00792E43"/>
    <w:rsid w:val="0079637D"/>
    <w:rsid w:val="00796578"/>
    <w:rsid w:val="00797DC3"/>
    <w:rsid w:val="007A0187"/>
    <w:rsid w:val="007A1780"/>
    <w:rsid w:val="007A1963"/>
    <w:rsid w:val="007A3C81"/>
    <w:rsid w:val="007A3E12"/>
    <w:rsid w:val="007A440D"/>
    <w:rsid w:val="007A4A10"/>
    <w:rsid w:val="007A5515"/>
    <w:rsid w:val="007A55BD"/>
    <w:rsid w:val="007A59FA"/>
    <w:rsid w:val="007A5EDF"/>
    <w:rsid w:val="007A7424"/>
    <w:rsid w:val="007A7433"/>
    <w:rsid w:val="007A7991"/>
    <w:rsid w:val="007B1948"/>
    <w:rsid w:val="007B1ADC"/>
    <w:rsid w:val="007B2C5C"/>
    <w:rsid w:val="007B5F54"/>
    <w:rsid w:val="007B6037"/>
    <w:rsid w:val="007B63BD"/>
    <w:rsid w:val="007C0234"/>
    <w:rsid w:val="007C0379"/>
    <w:rsid w:val="007C0EBA"/>
    <w:rsid w:val="007C13FA"/>
    <w:rsid w:val="007C2413"/>
    <w:rsid w:val="007C2BE7"/>
    <w:rsid w:val="007C3738"/>
    <w:rsid w:val="007C3B02"/>
    <w:rsid w:val="007C3F29"/>
    <w:rsid w:val="007C47F1"/>
    <w:rsid w:val="007C4F96"/>
    <w:rsid w:val="007C6AE4"/>
    <w:rsid w:val="007C7776"/>
    <w:rsid w:val="007D1494"/>
    <w:rsid w:val="007D1918"/>
    <w:rsid w:val="007D1B17"/>
    <w:rsid w:val="007D41B1"/>
    <w:rsid w:val="007D445A"/>
    <w:rsid w:val="007D5620"/>
    <w:rsid w:val="007D62DA"/>
    <w:rsid w:val="007D6BF1"/>
    <w:rsid w:val="007D70F7"/>
    <w:rsid w:val="007E0000"/>
    <w:rsid w:val="007E1598"/>
    <w:rsid w:val="007E1A44"/>
    <w:rsid w:val="007E5493"/>
    <w:rsid w:val="007E63A8"/>
    <w:rsid w:val="007E72FA"/>
    <w:rsid w:val="007E762E"/>
    <w:rsid w:val="007E7C39"/>
    <w:rsid w:val="007E7D41"/>
    <w:rsid w:val="007E7F0F"/>
    <w:rsid w:val="007F1482"/>
    <w:rsid w:val="007F185E"/>
    <w:rsid w:val="007F1AE3"/>
    <w:rsid w:val="007F1B40"/>
    <w:rsid w:val="007F1F14"/>
    <w:rsid w:val="007F358F"/>
    <w:rsid w:val="007F4FAC"/>
    <w:rsid w:val="007F658D"/>
    <w:rsid w:val="007F709A"/>
    <w:rsid w:val="007F7FC2"/>
    <w:rsid w:val="00800403"/>
    <w:rsid w:val="008011D2"/>
    <w:rsid w:val="0080157D"/>
    <w:rsid w:val="00801A77"/>
    <w:rsid w:val="00802283"/>
    <w:rsid w:val="00803A75"/>
    <w:rsid w:val="00803E62"/>
    <w:rsid w:val="00804703"/>
    <w:rsid w:val="00805640"/>
    <w:rsid w:val="0080592C"/>
    <w:rsid w:val="008059FC"/>
    <w:rsid w:val="008060B3"/>
    <w:rsid w:val="00810C47"/>
    <w:rsid w:val="00811B6A"/>
    <w:rsid w:val="00812FC7"/>
    <w:rsid w:val="00813E9F"/>
    <w:rsid w:val="00814676"/>
    <w:rsid w:val="00815BA5"/>
    <w:rsid w:val="008161BB"/>
    <w:rsid w:val="008200D7"/>
    <w:rsid w:val="008217EE"/>
    <w:rsid w:val="00822D2F"/>
    <w:rsid w:val="0082352D"/>
    <w:rsid w:val="008261C9"/>
    <w:rsid w:val="00827412"/>
    <w:rsid w:val="00827FEB"/>
    <w:rsid w:val="00830217"/>
    <w:rsid w:val="008316A0"/>
    <w:rsid w:val="008325FB"/>
    <w:rsid w:val="008340D3"/>
    <w:rsid w:val="008351B1"/>
    <w:rsid w:val="00836F04"/>
    <w:rsid w:val="008403C0"/>
    <w:rsid w:val="008405A1"/>
    <w:rsid w:val="00841C95"/>
    <w:rsid w:val="008431FD"/>
    <w:rsid w:val="00843FDE"/>
    <w:rsid w:val="008446A1"/>
    <w:rsid w:val="00844964"/>
    <w:rsid w:val="00844D4E"/>
    <w:rsid w:val="00844DD6"/>
    <w:rsid w:val="00845479"/>
    <w:rsid w:val="00845DF9"/>
    <w:rsid w:val="00845E03"/>
    <w:rsid w:val="00845F6C"/>
    <w:rsid w:val="00847006"/>
    <w:rsid w:val="00850904"/>
    <w:rsid w:val="00850A84"/>
    <w:rsid w:val="00851AFC"/>
    <w:rsid w:val="00852B39"/>
    <w:rsid w:val="00854C67"/>
    <w:rsid w:val="008551C0"/>
    <w:rsid w:val="008563C5"/>
    <w:rsid w:val="008572E6"/>
    <w:rsid w:val="0086100B"/>
    <w:rsid w:val="0086374F"/>
    <w:rsid w:val="008641A1"/>
    <w:rsid w:val="00864F26"/>
    <w:rsid w:val="00865B68"/>
    <w:rsid w:val="00865D84"/>
    <w:rsid w:val="0086655B"/>
    <w:rsid w:val="008674C0"/>
    <w:rsid w:val="00867716"/>
    <w:rsid w:val="00867BD9"/>
    <w:rsid w:val="0087020E"/>
    <w:rsid w:val="008705D8"/>
    <w:rsid w:val="0087084E"/>
    <w:rsid w:val="00870E37"/>
    <w:rsid w:val="008731B5"/>
    <w:rsid w:val="008732B5"/>
    <w:rsid w:val="0087347A"/>
    <w:rsid w:val="00873791"/>
    <w:rsid w:val="00873886"/>
    <w:rsid w:val="008755CE"/>
    <w:rsid w:val="008758DB"/>
    <w:rsid w:val="00876616"/>
    <w:rsid w:val="0087683A"/>
    <w:rsid w:val="00877025"/>
    <w:rsid w:val="00877133"/>
    <w:rsid w:val="0087758A"/>
    <w:rsid w:val="008775CC"/>
    <w:rsid w:val="008804E0"/>
    <w:rsid w:val="0088073B"/>
    <w:rsid w:val="00881BB1"/>
    <w:rsid w:val="008859E4"/>
    <w:rsid w:val="00890F13"/>
    <w:rsid w:val="00891ACA"/>
    <w:rsid w:val="00891CD1"/>
    <w:rsid w:val="00891F10"/>
    <w:rsid w:val="00892223"/>
    <w:rsid w:val="008926EC"/>
    <w:rsid w:val="00892AED"/>
    <w:rsid w:val="008930E8"/>
    <w:rsid w:val="008938BF"/>
    <w:rsid w:val="008A0095"/>
    <w:rsid w:val="008A00EA"/>
    <w:rsid w:val="008A085E"/>
    <w:rsid w:val="008A0EA9"/>
    <w:rsid w:val="008A1587"/>
    <w:rsid w:val="008A2F04"/>
    <w:rsid w:val="008A3513"/>
    <w:rsid w:val="008A426C"/>
    <w:rsid w:val="008B2D18"/>
    <w:rsid w:val="008B3685"/>
    <w:rsid w:val="008B4E16"/>
    <w:rsid w:val="008B4FBB"/>
    <w:rsid w:val="008B54D4"/>
    <w:rsid w:val="008B5A90"/>
    <w:rsid w:val="008B669D"/>
    <w:rsid w:val="008B678D"/>
    <w:rsid w:val="008C0179"/>
    <w:rsid w:val="008C0296"/>
    <w:rsid w:val="008C0428"/>
    <w:rsid w:val="008C1BD2"/>
    <w:rsid w:val="008C1F39"/>
    <w:rsid w:val="008C26D7"/>
    <w:rsid w:val="008C28A8"/>
    <w:rsid w:val="008C2A90"/>
    <w:rsid w:val="008C57FB"/>
    <w:rsid w:val="008C62AC"/>
    <w:rsid w:val="008C6A5C"/>
    <w:rsid w:val="008C6A76"/>
    <w:rsid w:val="008D095C"/>
    <w:rsid w:val="008D0A65"/>
    <w:rsid w:val="008D30B2"/>
    <w:rsid w:val="008D34EF"/>
    <w:rsid w:val="008D3F86"/>
    <w:rsid w:val="008D3FDB"/>
    <w:rsid w:val="008D54B2"/>
    <w:rsid w:val="008D5741"/>
    <w:rsid w:val="008D7F3E"/>
    <w:rsid w:val="008E1CD9"/>
    <w:rsid w:val="008E242E"/>
    <w:rsid w:val="008E2BAC"/>
    <w:rsid w:val="008E4C5F"/>
    <w:rsid w:val="008E55CE"/>
    <w:rsid w:val="008E5861"/>
    <w:rsid w:val="008E5BF6"/>
    <w:rsid w:val="008F0DD8"/>
    <w:rsid w:val="008F0F21"/>
    <w:rsid w:val="008F195B"/>
    <w:rsid w:val="008F27B9"/>
    <w:rsid w:val="008F37B5"/>
    <w:rsid w:val="008F3BF1"/>
    <w:rsid w:val="008F51A8"/>
    <w:rsid w:val="008F5E41"/>
    <w:rsid w:val="008F609D"/>
    <w:rsid w:val="008F70E0"/>
    <w:rsid w:val="008F7970"/>
    <w:rsid w:val="008F7F36"/>
    <w:rsid w:val="009018D0"/>
    <w:rsid w:val="00902044"/>
    <w:rsid w:val="0090255E"/>
    <w:rsid w:val="00902B64"/>
    <w:rsid w:val="00902C53"/>
    <w:rsid w:val="00902CCA"/>
    <w:rsid w:val="00903937"/>
    <w:rsid w:val="009040BF"/>
    <w:rsid w:val="009041E3"/>
    <w:rsid w:val="0090442C"/>
    <w:rsid w:val="00905B30"/>
    <w:rsid w:val="00906D30"/>
    <w:rsid w:val="00910663"/>
    <w:rsid w:val="009107E1"/>
    <w:rsid w:val="00911224"/>
    <w:rsid w:val="00911F35"/>
    <w:rsid w:val="00912856"/>
    <w:rsid w:val="00913FE5"/>
    <w:rsid w:val="00914D5D"/>
    <w:rsid w:val="00915112"/>
    <w:rsid w:val="00915A5F"/>
    <w:rsid w:val="00915E15"/>
    <w:rsid w:val="00916819"/>
    <w:rsid w:val="0092099D"/>
    <w:rsid w:val="00920FE5"/>
    <w:rsid w:val="00921789"/>
    <w:rsid w:val="00921911"/>
    <w:rsid w:val="00922551"/>
    <w:rsid w:val="00923F31"/>
    <w:rsid w:val="00924FDE"/>
    <w:rsid w:val="009268E5"/>
    <w:rsid w:val="00926E15"/>
    <w:rsid w:val="00926F0C"/>
    <w:rsid w:val="00931EE2"/>
    <w:rsid w:val="009355EC"/>
    <w:rsid w:val="00937189"/>
    <w:rsid w:val="00940114"/>
    <w:rsid w:val="009401A0"/>
    <w:rsid w:val="009401AC"/>
    <w:rsid w:val="00940B13"/>
    <w:rsid w:val="00940DC6"/>
    <w:rsid w:val="009419BA"/>
    <w:rsid w:val="00941DCB"/>
    <w:rsid w:val="00943D00"/>
    <w:rsid w:val="00945915"/>
    <w:rsid w:val="009461BD"/>
    <w:rsid w:val="0094639C"/>
    <w:rsid w:val="00950F30"/>
    <w:rsid w:val="00951E95"/>
    <w:rsid w:val="009524C1"/>
    <w:rsid w:val="0095512B"/>
    <w:rsid w:val="00961964"/>
    <w:rsid w:val="00961AE4"/>
    <w:rsid w:val="00963986"/>
    <w:rsid w:val="00964C53"/>
    <w:rsid w:val="00965EF0"/>
    <w:rsid w:val="00965F52"/>
    <w:rsid w:val="009703FD"/>
    <w:rsid w:val="009712B3"/>
    <w:rsid w:val="00972725"/>
    <w:rsid w:val="009727BF"/>
    <w:rsid w:val="00972F43"/>
    <w:rsid w:val="0097415C"/>
    <w:rsid w:val="0097576A"/>
    <w:rsid w:val="00976A53"/>
    <w:rsid w:val="0098113A"/>
    <w:rsid w:val="009816C5"/>
    <w:rsid w:val="00984327"/>
    <w:rsid w:val="00985000"/>
    <w:rsid w:val="00985366"/>
    <w:rsid w:val="009853FB"/>
    <w:rsid w:val="0098593A"/>
    <w:rsid w:val="00985CF3"/>
    <w:rsid w:val="0098606D"/>
    <w:rsid w:val="00986C09"/>
    <w:rsid w:val="00986C7A"/>
    <w:rsid w:val="00990E3B"/>
    <w:rsid w:val="00993336"/>
    <w:rsid w:val="009938C1"/>
    <w:rsid w:val="00993CAB"/>
    <w:rsid w:val="00994007"/>
    <w:rsid w:val="00995AE8"/>
    <w:rsid w:val="00996D1B"/>
    <w:rsid w:val="00997303"/>
    <w:rsid w:val="009A0395"/>
    <w:rsid w:val="009A0A11"/>
    <w:rsid w:val="009A13F8"/>
    <w:rsid w:val="009A1654"/>
    <w:rsid w:val="009A1703"/>
    <w:rsid w:val="009A1765"/>
    <w:rsid w:val="009A64B7"/>
    <w:rsid w:val="009A718D"/>
    <w:rsid w:val="009A75ED"/>
    <w:rsid w:val="009B043E"/>
    <w:rsid w:val="009B0ABC"/>
    <w:rsid w:val="009B12F3"/>
    <w:rsid w:val="009B3BB2"/>
    <w:rsid w:val="009B3C06"/>
    <w:rsid w:val="009B42CE"/>
    <w:rsid w:val="009B7662"/>
    <w:rsid w:val="009B7906"/>
    <w:rsid w:val="009B7BD2"/>
    <w:rsid w:val="009C0F3F"/>
    <w:rsid w:val="009C3528"/>
    <w:rsid w:val="009C4001"/>
    <w:rsid w:val="009C6814"/>
    <w:rsid w:val="009D00D5"/>
    <w:rsid w:val="009D0777"/>
    <w:rsid w:val="009D0C9C"/>
    <w:rsid w:val="009D18F9"/>
    <w:rsid w:val="009D2AA5"/>
    <w:rsid w:val="009D2B93"/>
    <w:rsid w:val="009D38B0"/>
    <w:rsid w:val="009D4E6A"/>
    <w:rsid w:val="009D502F"/>
    <w:rsid w:val="009D5900"/>
    <w:rsid w:val="009D7CC1"/>
    <w:rsid w:val="009E0FAE"/>
    <w:rsid w:val="009E26B9"/>
    <w:rsid w:val="009E2C8C"/>
    <w:rsid w:val="009E36D0"/>
    <w:rsid w:val="009E4450"/>
    <w:rsid w:val="009E4524"/>
    <w:rsid w:val="009E7522"/>
    <w:rsid w:val="009F19C0"/>
    <w:rsid w:val="009F1EF4"/>
    <w:rsid w:val="009F46CE"/>
    <w:rsid w:val="009F4980"/>
    <w:rsid w:val="009F4FA6"/>
    <w:rsid w:val="009F5162"/>
    <w:rsid w:val="009F531F"/>
    <w:rsid w:val="009F6537"/>
    <w:rsid w:val="009F6E38"/>
    <w:rsid w:val="00A0007F"/>
    <w:rsid w:val="00A00459"/>
    <w:rsid w:val="00A00667"/>
    <w:rsid w:val="00A00EE3"/>
    <w:rsid w:val="00A035C4"/>
    <w:rsid w:val="00A03923"/>
    <w:rsid w:val="00A03A35"/>
    <w:rsid w:val="00A04466"/>
    <w:rsid w:val="00A05381"/>
    <w:rsid w:val="00A053F9"/>
    <w:rsid w:val="00A06A63"/>
    <w:rsid w:val="00A07294"/>
    <w:rsid w:val="00A10595"/>
    <w:rsid w:val="00A107DC"/>
    <w:rsid w:val="00A10A5A"/>
    <w:rsid w:val="00A1366D"/>
    <w:rsid w:val="00A13D81"/>
    <w:rsid w:val="00A144DA"/>
    <w:rsid w:val="00A15130"/>
    <w:rsid w:val="00A155FD"/>
    <w:rsid w:val="00A211BB"/>
    <w:rsid w:val="00A220A0"/>
    <w:rsid w:val="00A223CD"/>
    <w:rsid w:val="00A23C1E"/>
    <w:rsid w:val="00A23C90"/>
    <w:rsid w:val="00A2430B"/>
    <w:rsid w:val="00A24DE1"/>
    <w:rsid w:val="00A25104"/>
    <w:rsid w:val="00A25C5F"/>
    <w:rsid w:val="00A300D8"/>
    <w:rsid w:val="00A31DA9"/>
    <w:rsid w:val="00A32012"/>
    <w:rsid w:val="00A332CF"/>
    <w:rsid w:val="00A338E0"/>
    <w:rsid w:val="00A347A6"/>
    <w:rsid w:val="00A37262"/>
    <w:rsid w:val="00A411AD"/>
    <w:rsid w:val="00A4162C"/>
    <w:rsid w:val="00A4191F"/>
    <w:rsid w:val="00A42AEF"/>
    <w:rsid w:val="00A43521"/>
    <w:rsid w:val="00A4440C"/>
    <w:rsid w:val="00A45FB8"/>
    <w:rsid w:val="00A466B2"/>
    <w:rsid w:val="00A46855"/>
    <w:rsid w:val="00A46C09"/>
    <w:rsid w:val="00A47023"/>
    <w:rsid w:val="00A47643"/>
    <w:rsid w:val="00A50B8A"/>
    <w:rsid w:val="00A51F44"/>
    <w:rsid w:val="00A52B61"/>
    <w:rsid w:val="00A5451A"/>
    <w:rsid w:val="00A55EAF"/>
    <w:rsid w:val="00A57870"/>
    <w:rsid w:val="00A60A9B"/>
    <w:rsid w:val="00A60BE9"/>
    <w:rsid w:val="00A619B1"/>
    <w:rsid w:val="00A61B33"/>
    <w:rsid w:val="00A6245E"/>
    <w:rsid w:val="00A64272"/>
    <w:rsid w:val="00A643A9"/>
    <w:rsid w:val="00A64C80"/>
    <w:rsid w:val="00A65D44"/>
    <w:rsid w:val="00A662D8"/>
    <w:rsid w:val="00A67603"/>
    <w:rsid w:val="00A67B3D"/>
    <w:rsid w:val="00A701F7"/>
    <w:rsid w:val="00A7213A"/>
    <w:rsid w:val="00A72B86"/>
    <w:rsid w:val="00A7370E"/>
    <w:rsid w:val="00A73895"/>
    <w:rsid w:val="00A73F12"/>
    <w:rsid w:val="00A746E6"/>
    <w:rsid w:val="00A75F9A"/>
    <w:rsid w:val="00A7709F"/>
    <w:rsid w:val="00A77A59"/>
    <w:rsid w:val="00A82FA2"/>
    <w:rsid w:val="00A84CFE"/>
    <w:rsid w:val="00A8550C"/>
    <w:rsid w:val="00A90739"/>
    <w:rsid w:val="00A91C69"/>
    <w:rsid w:val="00A91C74"/>
    <w:rsid w:val="00A91D98"/>
    <w:rsid w:val="00A925E3"/>
    <w:rsid w:val="00A92779"/>
    <w:rsid w:val="00A92FFE"/>
    <w:rsid w:val="00A93381"/>
    <w:rsid w:val="00A949BA"/>
    <w:rsid w:val="00A9715C"/>
    <w:rsid w:val="00AA04E3"/>
    <w:rsid w:val="00AA093D"/>
    <w:rsid w:val="00AA13F3"/>
    <w:rsid w:val="00AA2BE7"/>
    <w:rsid w:val="00AA34FA"/>
    <w:rsid w:val="00AA4137"/>
    <w:rsid w:val="00AA4779"/>
    <w:rsid w:val="00AA4AA4"/>
    <w:rsid w:val="00AA6AA6"/>
    <w:rsid w:val="00AA6D6B"/>
    <w:rsid w:val="00AA6D9B"/>
    <w:rsid w:val="00AA7CD3"/>
    <w:rsid w:val="00AA7D90"/>
    <w:rsid w:val="00AB0BD5"/>
    <w:rsid w:val="00AB0E8B"/>
    <w:rsid w:val="00AB1BBF"/>
    <w:rsid w:val="00AB1DAC"/>
    <w:rsid w:val="00AB2412"/>
    <w:rsid w:val="00AB34CB"/>
    <w:rsid w:val="00AB4D80"/>
    <w:rsid w:val="00AB6752"/>
    <w:rsid w:val="00AC01B9"/>
    <w:rsid w:val="00AC1251"/>
    <w:rsid w:val="00AC156D"/>
    <w:rsid w:val="00AC2343"/>
    <w:rsid w:val="00AC34BF"/>
    <w:rsid w:val="00AC543F"/>
    <w:rsid w:val="00AC723F"/>
    <w:rsid w:val="00AD09E0"/>
    <w:rsid w:val="00AD1325"/>
    <w:rsid w:val="00AD1675"/>
    <w:rsid w:val="00AD3372"/>
    <w:rsid w:val="00AD3D57"/>
    <w:rsid w:val="00AD47A8"/>
    <w:rsid w:val="00AD49CB"/>
    <w:rsid w:val="00AD59C9"/>
    <w:rsid w:val="00AE18D5"/>
    <w:rsid w:val="00AE256B"/>
    <w:rsid w:val="00AE33DA"/>
    <w:rsid w:val="00AE437D"/>
    <w:rsid w:val="00AE4ECD"/>
    <w:rsid w:val="00AE4F6E"/>
    <w:rsid w:val="00AE5017"/>
    <w:rsid w:val="00AE714E"/>
    <w:rsid w:val="00AE74AD"/>
    <w:rsid w:val="00AF1078"/>
    <w:rsid w:val="00AF1162"/>
    <w:rsid w:val="00AF2296"/>
    <w:rsid w:val="00AF254A"/>
    <w:rsid w:val="00AF2AAD"/>
    <w:rsid w:val="00AF31C6"/>
    <w:rsid w:val="00AF3AFE"/>
    <w:rsid w:val="00AF419F"/>
    <w:rsid w:val="00AF5977"/>
    <w:rsid w:val="00AF61E3"/>
    <w:rsid w:val="00B009CE"/>
    <w:rsid w:val="00B01AB3"/>
    <w:rsid w:val="00B0324D"/>
    <w:rsid w:val="00B0391D"/>
    <w:rsid w:val="00B04391"/>
    <w:rsid w:val="00B05740"/>
    <w:rsid w:val="00B05CD7"/>
    <w:rsid w:val="00B06D47"/>
    <w:rsid w:val="00B07E22"/>
    <w:rsid w:val="00B10551"/>
    <w:rsid w:val="00B11245"/>
    <w:rsid w:val="00B12116"/>
    <w:rsid w:val="00B142F9"/>
    <w:rsid w:val="00B14AD4"/>
    <w:rsid w:val="00B153D9"/>
    <w:rsid w:val="00B160F7"/>
    <w:rsid w:val="00B17A94"/>
    <w:rsid w:val="00B20DF2"/>
    <w:rsid w:val="00B21248"/>
    <w:rsid w:val="00B23140"/>
    <w:rsid w:val="00B234FA"/>
    <w:rsid w:val="00B23BAA"/>
    <w:rsid w:val="00B24C4B"/>
    <w:rsid w:val="00B25037"/>
    <w:rsid w:val="00B330C4"/>
    <w:rsid w:val="00B336CF"/>
    <w:rsid w:val="00B3399E"/>
    <w:rsid w:val="00B34B64"/>
    <w:rsid w:val="00B4000B"/>
    <w:rsid w:val="00B40816"/>
    <w:rsid w:val="00B40EDE"/>
    <w:rsid w:val="00B41B9D"/>
    <w:rsid w:val="00B41BC7"/>
    <w:rsid w:val="00B43A40"/>
    <w:rsid w:val="00B44432"/>
    <w:rsid w:val="00B44477"/>
    <w:rsid w:val="00B45992"/>
    <w:rsid w:val="00B5056A"/>
    <w:rsid w:val="00B51F0B"/>
    <w:rsid w:val="00B52616"/>
    <w:rsid w:val="00B52759"/>
    <w:rsid w:val="00B53E90"/>
    <w:rsid w:val="00B54A09"/>
    <w:rsid w:val="00B55579"/>
    <w:rsid w:val="00B55C15"/>
    <w:rsid w:val="00B561F0"/>
    <w:rsid w:val="00B613DB"/>
    <w:rsid w:val="00B61FB2"/>
    <w:rsid w:val="00B6397B"/>
    <w:rsid w:val="00B6442B"/>
    <w:rsid w:val="00B64ED5"/>
    <w:rsid w:val="00B655FD"/>
    <w:rsid w:val="00B65B18"/>
    <w:rsid w:val="00B65CBA"/>
    <w:rsid w:val="00B70233"/>
    <w:rsid w:val="00B70BDF"/>
    <w:rsid w:val="00B711D2"/>
    <w:rsid w:val="00B71DE8"/>
    <w:rsid w:val="00B72055"/>
    <w:rsid w:val="00B73C85"/>
    <w:rsid w:val="00B73F47"/>
    <w:rsid w:val="00B74B91"/>
    <w:rsid w:val="00B74ED5"/>
    <w:rsid w:val="00B752A9"/>
    <w:rsid w:val="00B76312"/>
    <w:rsid w:val="00B77268"/>
    <w:rsid w:val="00B775CE"/>
    <w:rsid w:val="00B776C3"/>
    <w:rsid w:val="00B77D95"/>
    <w:rsid w:val="00B80017"/>
    <w:rsid w:val="00B80050"/>
    <w:rsid w:val="00B800F1"/>
    <w:rsid w:val="00B80292"/>
    <w:rsid w:val="00B8044C"/>
    <w:rsid w:val="00B80B60"/>
    <w:rsid w:val="00B817C8"/>
    <w:rsid w:val="00B82B5A"/>
    <w:rsid w:val="00B8334B"/>
    <w:rsid w:val="00B84059"/>
    <w:rsid w:val="00B840F1"/>
    <w:rsid w:val="00B8513C"/>
    <w:rsid w:val="00B8575A"/>
    <w:rsid w:val="00B871F6"/>
    <w:rsid w:val="00B8736B"/>
    <w:rsid w:val="00B91DA9"/>
    <w:rsid w:val="00B93454"/>
    <w:rsid w:val="00B94039"/>
    <w:rsid w:val="00B96498"/>
    <w:rsid w:val="00B97B1A"/>
    <w:rsid w:val="00B97E07"/>
    <w:rsid w:val="00BA0883"/>
    <w:rsid w:val="00BA154B"/>
    <w:rsid w:val="00BA176A"/>
    <w:rsid w:val="00BA3AAD"/>
    <w:rsid w:val="00BA604D"/>
    <w:rsid w:val="00BA672C"/>
    <w:rsid w:val="00BA7CBD"/>
    <w:rsid w:val="00BB0DE0"/>
    <w:rsid w:val="00BB129F"/>
    <w:rsid w:val="00BB145A"/>
    <w:rsid w:val="00BB18E1"/>
    <w:rsid w:val="00BB2650"/>
    <w:rsid w:val="00BB2B13"/>
    <w:rsid w:val="00BB3293"/>
    <w:rsid w:val="00BB480B"/>
    <w:rsid w:val="00BB66B8"/>
    <w:rsid w:val="00BB6BD6"/>
    <w:rsid w:val="00BB7156"/>
    <w:rsid w:val="00BB79D9"/>
    <w:rsid w:val="00BB7C06"/>
    <w:rsid w:val="00BC1307"/>
    <w:rsid w:val="00BC305C"/>
    <w:rsid w:val="00BC3248"/>
    <w:rsid w:val="00BC47AC"/>
    <w:rsid w:val="00BC4FE7"/>
    <w:rsid w:val="00BC540C"/>
    <w:rsid w:val="00BC5951"/>
    <w:rsid w:val="00BD031E"/>
    <w:rsid w:val="00BD0974"/>
    <w:rsid w:val="00BD1B55"/>
    <w:rsid w:val="00BD3232"/>
    <w:rsid w:val="00BD3B7C"/>
    <w:rsid w:val="00BD4537"/>
    <w:rsid w:val="00BD4570"/>
    <w:rsid w:val="00BD4640"/>
    <w:rsid w:val="00BD5538"/>
    <w:rsid w:val="00BD5CF1"/>
    <w:rsid w:val="00BD6378"/>
    <w:rsid w:val="00BE0CB4"/>
    <w:rsid w:val="00BE2A4E"/>
    <w:rsid w:val="00BE2BF5"/>
    <w:rsid w:val="00BE3529"/>
    <w:rsid w:val="00BE366A"/>
    <w:rsid w:val="00BE37FA"/>
    <w:rsid w:val="00BE3CD6"/>
    <w:rsid w:val="00BE416B"/>
    <w:rsid w:val="00BE4477"/>
    <w:rsid w:val="00BE46A0"/>
    <w:rsid w:val="00BE4D91"/>
    <w:rsid w:val="00BE53BF"/>
    <w:rsid w:val="00BE5902"/>
    <w:rsid w:val="00BE732F"/>
    <w:rsid w:val="00BE7E3E"/>
    <w:rsid w:val="00BF0E5A"/>
    <w:rsid w:val="00BF19E7"/>
    <w:rsid w:val="00BF2E42"/>
    <w:rsid w:val="00BF3B14"/>
    <w:rsid w:val="00BF3C55"/>
    <w:rsid w:val="00BF4C54"/>
    <w:rsid w:val="00BF6964"/>
    <w:rsid w:val="00BF6DB8"/>
    <w:rsid w:val="00C00494"/>
    <w:rsid w:val="00C00DBA"/>
    <w:rsid w:val="00C01205"/>
    <w:rsid w:val="00C0136E"/>
    <w:rsid w:val="00C042AF"/>
    <w:rsid w:val="00C04649"/>
    <w:rsid w:val="00C04DA9"/>
    <w:rsid w:val="00C053B9"/>
    <w:rsid w:val="00C05A37"/>
    <w:rsid w:val="00C10247"/>
    <w:rsid w:val="00C10678"/>
    <w:rsid w:val="00C1153A"/>
    <w:rsid w:val="00C1174E"/>
    <w:rsid w:val="00C1639C"/>
    <w:rsid w:val="00C177CD"/>
    <w:rsid w:val="00C20361"/>
    <w:rsid w:val="00C217FE"/>
    <w:rsid w:val="00C21A40"/>
    <w:rsid w:val="00C227E5"/>
    <w:rsid w:val="00C227F3"/>
    <w:rsid w:val="00C22828"/>
    <w:rsid w:val="00C24FD4"/>
    <w:rsid w:val="00C256AA"/>
    <w:rsid w:val="00C25DD6"/>
    <w:rsid w:val="00C276C1"/>
    <w:rsid w:val="00C30570"/>
    <w:rsid w:val="00C31056"/>
    <w:rsid w:val="00C32CD8"/>
    <w:rsid w:val="00C33464"/>
    <w:rsid w:val="00C34062"/>
    <w:rsid w:val="00C347C4"/>
    <w:rsid w:val="00C34AEB"/>
    <w:rsid w:val="00C36BC1"/>
    <w:rsid w:val="00C3731E"/>
    <w:rsid w:val="00C37686"/>
    <w:rsid w:val="00C37909"/>
    <w:rsid w:val="00C4041C"/>
    <w:rsid w:val="00C40B34"/>
    <w:rsid w:val="00C40E01"/>
    <w:rsid w:val="00C40F6F"/>
    <w:rsid w:val="00C41EA9"/>
    <w:rsid w:val="00C449BC"/>
    <w:rsid w:val="00C44DE4"/>
    <w:rsid w:val="00C450B7"/>
    <w:rsid w:val="00C477AE"/>
    <w:rsid w:val="00C47F89"/>
    <w:rsid w:val="00C5199C"/>
    <w:rsid w:val="00C5289F"/>
    <w:rsid w:val="00C5317E"/>
    <w:rsid w:val="00C55CA8"/>
    <w:rsid w:val="00C561E1"/>
    <w:rsid w:val="00C56FF6"/>
    <w:rsid w:val="00C570AA"/>
    <w:rsid w:val="00C570B8"/>
    <w:rsid w:val="00C5748B"/>
    <w:rsid w:val="00C57BE3"/>
    <w:rsid w:val="00C57DA4"/>
    <w:rsid w:val="00C60FB9"/>
    <w:rsid w:val="00C63924"/>
    <w:rsid w:val="00C65395"/>
    <w:rsid w:val="00C66D61"/>
    <w:rsid w:val="00C67746"/>
    <w:rsid w:val="00C67CA8"/>
    <w:rsid w:val="00C7077B"/>
    <w:rsid w:val="00C70F84"/>
    <w:rsid w:val="00C71E13"/>
    <w:rsid w:val="00C71ED0"/>
    <w:rsid w:val="00C72F0A"/>
    <w:rsid w:val="00C74B1A"/>
    <w:rsid w:val="00C74D44"/>
    <w:rsid w:val="00C75C15"/>
    <w:rsid w:val="00C76178"/>
    <w:rsid w:val="00C765FD"/>
    <w:rsid w:val="00C76738"/>
    <w:rsid w:val="00C76BF4"/>
    <w:rsid w:val="00C772FB"/>
    <w:rsid w:val="00C77767"/>
    <w:rsid w:val="00C77BDC"/>
    <w:rsid w:val="00C80061"/>
    <w:rsid w:val="00C800B2"/>
    <w:rsid w:val="00C80AF4"/>
    <w:rsid w:val="00C80EBA"/>
    <w:rsid w:val="00C846D7"/>
    <w:rsid w:val="00C849E8"/>
    <w:rsid w:val="00C8542B"/>
    <w:rsid w:val="00C859BF"/>
    <w:rsid w:val="00C90621"/>
    <w:rsid w:val="00C91566"/>
    <w:rsid w:val="00C91722"/>
    <w:rsid w:val="00C91862"/>
    <w:rsid w:val="00C91AA9"/>
    <w:rsid w:val="00C91AD0"/>
    <w:rsid w:val="00C932F4"/>
    <w:rsid w:val="00C95355"/>
    <w:rsid w:val="00C96155"/>
    <w:rsid w:val="00C97E86"/>
    <w:rsid w:val="00CA0ABC"/>
    <w:rsid w:val="00CA1111"/>
    <w:rsid w:val="00CA2150"/>
    <w:rsid w:val="00CA2509"/>
    <w:rsid w:val="00CA2D50"/>
    <w:rsid w:val="00CA37BA"/>
    <w:rsid w:val="00CA41BC"/>
    <w:rsid w:val="00CA4396"/>
    <w:rsid w:val="00CA4414"/>
    <w:rsid w:val="00CA71C3"/>
    <w:rsid w:val="00CA752B"/>
    <w:rsid w:val="00CB055B"/>
    <w:rsid w:val="00CB0581"/>
    <w:rsid w:val="00CB0DA0"/>
    <w:rsid w:val="00CB17A0"/>
    <w:rsid w:val="00CB20DB"/>
    <w:rsid w:val="00CB20FB"/>
    <w:rsid w:val="00CB4D3C"/>
    <w:rsid w:val="00CB584E"/>
    <w:rsid w:val="00CB7030"/>
    <w:rsid w:val="00CB710F"/>
    <w:rsid w:val="00CB72D1"/>
    <w:rsid w:val="00CB74C5"/>
    <w:rsid w:val="00CB7590"/>
    <w:rsid w:val="00CB7700"/>
    <w:rsid w:val="00CB7EE2"/>
    <w:rsid w:val="00CC1AE3"/>
    <w:rsid w:val="00CC389A"/>
    <w:rsid w:val="00CC409E"/>
    <w:rsid w:val="00CC586C"/>
    <w:rsid w:val="00CC5D7A"/>
    <w:rsid w:val="00CC71CC"/>
    <w:rsid w:val="00CD0D12"/>
    <w:rsid w:val="00CD0E2E"/>
    <w:rsid w:val="00CD133C"/>
    <w:rsid w:val="00CD1A2F"/>
    <w:rsid w:val="00CD2B65"/>
    <w:rsid w:val="00CD2EAC"/>
    <w:rsid w:val="00CD397E"/>
    <w:rsid w:val="00CD4144"/>
    <w:rsid w:val="00CD4C68"/>
    <w:rsid w:val="00CD4E5A"/>
    <w:rsid w:val="00CD535E"/>
    <w:rsid w:val="00CD5501"/>
    <w:rsid w:val="00CD5C91"/>
    <w:rsid w:val="00CD61CB"/>
    <w:rsid w:val="00CE1060"/>
    <w:rsid w:val="00CE1345"/>
    <w:rsid w:val="00CE1B0A"/>
    <w:rsid w:val="00CE2231"/>
    <w:rsid w:val="00CE231B"/>
    <w:rsid w:val="00CE2971"/>
    <w:rsid w:val="00CE2DA8"/>
    <w:rsid w:val="00CE5995"/>
    <w:rsid w:val="00CE6E54"/>
    <w:rsid w:val="00CF0379"/>
    <w:rsid w:val="00CF4BF3"/>
    <w:rsid w:val="00CF7E81"/>
    <w:rsid w:val="00D00D8C"/>
    <w:rsid w:val="00D01075"/>
    <w:rsid w:val="00D01437"/>
    <w:rsid w:val="00D02684"/>
    <w:rsid w:val="00D030DC"/>
    <w:rsid w:val="00D033CE"/>
    <w:rsid w:val="00D0543A"/>
    <w:rsid w:val="00D07126"/>
    <w:rsid w:val="00D075B5"/>
    <w:rsid w:val="00D07F6F"/>
    <w:rsid w:val="00D1101A"/>
    <w:rsid w:val="00D13B1F"/>
    <w:rsid w:val="00D15CA8"/>
    <w:rsid w:val="00D166F2"/>
    <w:rsid w:val="00D17554"/>
    <w:rsid w:val="00D17B3E"/>
    <w:rsid w:val="00D216B4"/>
    <w:rsid w:val="00D216F9"/>
    <w:rsid w:val="00D233C9"/>
    <w:rsid w:val="00D24150"/>
    <w:rsid w:val="00D2483D"/>
    <w:rsid w:val="00D25143"/>
    <w:rsid w:val="00D25157"/>
    <w:rsid w:val="00D26DD3"/>
    <w:rsid w:val="00D27C0C"/>
    <w:rsid w:val="00D32660"/>
    <w:rsid w:val="00D32BFC"/>
    <w:rsid w:val="00D32C8F"/>
    <w:rsid w:val="00D32EC0"/>
    <w:rsid w:val="00D378E6"/>
    <w:rsid w:val="00D41350"/>
    <w:rsid w:val="00D44DCF"/>
    <w:rsid w:val="00D4579A"/>
    <w:rsid w:val="00D50D52"/>
    <w:rsid w:val="00D52209"/>
    <w:rsid w:val="00D53F60"/>
    <w:rsid w:val="00D547F5"/>
    <w:rsid w:val="00D54A03"/>
    <w:rsid w:val="00D54F5A"/>
    <w:rsid w:val="00D550B1"/>
    <w:rsid w:val="00D57201"/>
    <w:rsid w:val="00D60235"/>
    <w:rsid w:val="00D607FE"/>
    <w:rsid w:val="00D612CC"/>
    <w:rsid w:val="00D62305"/>
    <w:rsid w:val="00D636D0"/>
    <w:rsid w:val="00D643AC"/>
    <w:rsid w:val="00D64724"/>
    <w:rsid w:val="00D64E10"/>
    <w:rsid w:val="00D66216"/>
    <w:rsid w:val="00D668DD"/>
    <w:rsid w:val="00D70F8D"/>
    <w:rsid w:val="00D71F47"/>
    <w:rsid w:val="00D72371"/>
    <w:rsid w:val="00D72A1F"/>
    <w:rsid w:val="00D75C76"/>
    <w:rsid w:val="00D75DEF"/>
    <w:rsid w:val="00D775E5"/>
    <w:rsid w:val="00D80BB0"/>
    <w:rsid w:val="00D80FD8"/>
    <w:rsid w:val="00D81DE3"/>
    <w:rsid w:val="00D8403A"/>
    <w:rsid w:val="00D86761"/>
    <w:rsid w:val="00D86D0B"/>
    <w:rsid w:val="00D86F01"/>
    <w:rsid w:val="00D8707F"/>
    <w:rsid w:val="00D90283"/>
    <w:rsid w:val="00D90A82"/>
    <w:rsid w:val="00D90D84"/>
    <w:rsid w:val="00D919CF"/>
    <w:rsid w:val="00D941F7"/>
    <w:rsid w:val="00D952E4"/>
    <w:rsid w:val="00D95452"/>
    <w:rsid w:val="00D960B1"/>
    <w:rsid w:val="00D96A08"/>
    <w:rsid w:val="00D9704F"/>
    <w:rsid w:val="00DA009E"/>
    <w:rsid w:val="00DA05C4"/>
    <w:rsid w:val="00DA0982"/>
    <w:rsid w:val="00DA14D6"/>
    <w:rsid w:val="00DA26BC"/>
    <w:rsid w:val="00DA3AD2"/>
    <w:rsid w:val="00DA5306"/>
    <w:rsid w:val="00DA5CFD"/>
    <w:rsid w:val="00DA6430"/>
    <w:rsid w:val="00DA76F6"/>
    <w:rsid w:val="00DB0D69"/>
    <w:rsid w:val="00DB363E"/>
    <w:rsid w:val="00DB3A04"/>
    <w:rsid w:val="00DB3E4E"/>
    <w:rsid w:val="00DB504D"/>
    <w:rsid w:val="00DB681A"/>
    <w:rsid w:val="00DB6A6B"/>
    <w:rsid w:val="00DB7D89"/>
    <w:rsid w:val="00DC12D8"/>
    <w:rsid w:val="00DC20DA"/>
    <w:rsid w:val="00DC2146"/>
    <w:rsid w:val="00DC265A"/>
    <w:rsid w:val="00DC29FC"/>
    <w:rsid w:val="00DC3F70"/>
    <w:rsid w:val="00DC4AEC"/>
    <w:rsid w:val="00DC5A2C"/>
    <w:rsid w:val="00DC5AB2"/>
    <w:rsid w:val="00DC6D5B"/>
    <w:rsid w:val="00DD2CED"/>
    <w:rsid w:val="00DD3C80"/>
    <w:rsid w:val="00DD4A44"/>
    <w:rsid w:val="00DD4E4B"/>
    <w:rsid w:val="00DD7140"/>
    <w:rsid w:val="00DE0350"/>
    <w:rsid w:val="00DE060C"/>
    <w:rsid w:val="00DE0DA5"/>
    <w:rsid w:val="00DE12AD"/>
    <w:rsid w:val="00DE1860"/>
    <w:rsid w:val="00DE1FAE"/>
    <w:rsid w:val="00DE278A"/>
    <w:rsid w:val="00DE302C"/>
    <w:rsid w:val="00DE309D"/>
    <w:rsid w:val="00DE3C98"/>
    <w:rsid w:val="00DE3FEC"/>
    <w:rsid w:val="00DE4642"/>
    <w:rsid w:val="00DE4DC8"/>
    <w:rsid w:val="00DE52BA"/>
    <w:rsid w:val="00DE5475"/>
    <w:rsid w:val="00DE6982"/>
    <w:rsid w:val="00DF1158"/>
    <w:rsid w:val="00DF17DE"/>
    <w:rsid w:val="00DF35B6"/>
    <w:rsid w:val="00DF481E"/>
    <w:rsid w:val="00DF5196"/>
    <w:rsid w:val="00DF729A"/>
    <w:rsid w:val="00E00E3C"/>
    <w:rsid w:val="00E00F8C"/>
    <w:rsid w:val="00E02BF3"/>
    <w:rsid w:val="00E033D9"/>
    <w:rsid w:val="00E034C5"/>
    <w:rsid w:val="00E03736"/>
    <w:rsid w:val="00E0402C"/>
    <w:rsid w:val="00E0426B"/>
    <w:rsid w:val="00E04C68"/>
    <w:rsid w:val="00E05A01"/>
    <w:rsid w:val="00E05E7B"/>
    <w:rsid w:val="00E070C7"/>
    <w:rsid w:val="00E10251"/>
    <w:rsid w:val="00E1031D"/>
    <w:rsid w:val="00E10F64"/>
    <w:rsid w:val="00E11201"/>
    <w:rsid w:val="00E119DB"/>
    <w:rsid w:val="00E129DB"/>
    <w:rsid w:val="00E12B12"/>
    <w:rsid w:val="00E13A08"/>
    <w:rsid w:val="00E13E24"/>
    <w:rsid w:val="00E13FFD"/>
    <w:rsid w:val="00E16328"/>
    <w:rsid w:val="00E16FCC"/>
    <w:rsid w:val="00E1716B"/>
    <w:rsid w:val="00E17CCE"/>
    <w:rsid w:val="00E20C52"/>
    <w:rsid w:val="00E2100C"/>
    <w:rsid w:val="00E21FCE"/>
    <w:rsid w:val="00E22536"/>
    <w:rsid w:val="00E2439D"/>
    <w:rsid w:val="00E243C6"/>
    <w:rsid w:val="00E249AA"/>
    <w:rsid w:val="00E25B3D"/>
    <w:rsid w:val="00E26E55"/>
    <w:rsid w:val="00E3069F"/>
    <w:rsid w:val="00E308CF"/>
    <w:rsid w:val="00E316BD"/>
    <w:rsid w:val="00E32FCA"/>
    <w:rsid w:val="00E33345"/>
    <w:rsid w:val="00E3440F"/>
    <w:rsid w:val="00E34A83"/>
    <w:rsid w:val="00E35448"/>
    <w:rsid w:val="00E35D39"/>
    <w:rsid w:val="00E35EDC"/>
    <w:rsid w:val="00E402D4"/>
    <w:rsid w:val="00E4072E"/>
    <w:rsid w:val="00E4086F"/>
    <w:rsid w:val="00E41442"/>
    <w:rsid w:val="00E41A10"/>
    <w:rsid w:val="00E41A77"/>
    <w:rsid w:val="00E422FB"/>
    <w:rsid w:val="00E4254F"/>
    <w:rsid w:val="00E42E9F"/>
    <w:rsid w:val="00E43301"/>
    <w:rsid w:val="00E44ED0"/>
    <w:rsid w:val="00E450AF"/>
    <w:rsid w:val="00E45369"/>
    <w:rsid w:val="00E45669"/>
    <w:rsid w:val="00E504AD"/>
    <w:rsid w:val="00E50948"/>
    <w:rsid w:val="00E52091"/>
    <w:rsid w:val="00E532B9"/>
    <w:rsid w:val="00E535F8"/>
    <w:rsid w:val="00E54399"/>
    <w:rsid w:val="00E547E7"/>
    <w:rsid w:val="00E55106"/>
    <w:rsid w:val="00E555C3"/>
    <w:rsid w:val="00E56309"/>
    <w:rsid w:val="00E56F0D"/>
    <w:rsid w:val="00E6034A"/>
    <w:rsid w:val="00E6079D"/>
    <w:rsid w:val="00E60F01"/>
    <w:rsid w:val="00E61E27"/>
    <w:rsid w:val="00E6232F"/>
    <w:rsid w:val="00E632B5"/>
    <w:rsid w:val="00E65F38"/>
    <w:rsid w:val="00E67579"/>
    <w:rsid w:val="00E678D4"/>
    <w:rsid w:val="00E71580"/>
    <w:rsid w:val="00E7168A"/>
    <w:rsid w:val="00E72F8E"/>
    <w:rsid w:val="00E741CF"/>
    <w:rsid w:val="00E74735"/>
    <w:rsid w:val="00E76041"/>
    <w:rsid w:val="00E763EF"/>
    <w:rsid w:val="00E76784"/>
    <w:rsid w:val="00E76C34"/>
    <w:rsid w:val="00E76E48"/>
    <w:rsid w:val="00E77B0D"/>
    <w:rsid w:val="00E8203C"/>
    <w:rsid w:val="00E82769"/>
    <w:rsid w:val="00E82D4A"/>
    <w:rsid w:val="00E82DB5"/>
    <w:rsid w:val="00E8341C"/>
    <w:rsid w:val="00E84114"/>
    <w:rsid w:val="00E855D6"/>
    <w:rsid w:val="00E855FE"/>
    <w:rsid w:val="00E85D83"/>
    <w:rsid w:val="00E862A3"/>
    <w:rsid w:val="00E8765B"/>
    <w:rsid w:val="00E87A24"/>
    <w:rsid w:val="00E87AD8"/>
    <w:rsid w:val="00E91091"/>
    <w:rsid w:val="00E911B7"/>
    <w:rsid w:val="00E92BF7"/>
    <w:rsid w:val="00E92CE5"/>
    <w:rsid w:val="00E92E27"/>
    <w:rsid w:val="00E93C09"/>
    <w:rsid w:val="00E93F29"/>
    <w:rsid w:val="00E94305"/>
    <w:rsid w:val="00E94E0C"/>
    <w:rsid w:val="00E951A6"/>
    <w:rsid w:val="00E957ED"/>
    <w:rsid w:val="00E963EF"/>
    <w:rsid w:val="00E968F0"/>
    <w:rsid w:val="00E973E6"/>
    <w:rsid w:val="00E979B5"/>
    <w:rsid w:val="00E97AB9"/>
    <w:rsid w:val="00EA1D98"/>
    <w:rsid w:val="00EA1E43"/>
    <w:rsid w:val="00EA3706"/>
    <w:rsid w:val="00EA3A94"/>
    <w:rsid w:val="00EA5687"/>
    <w:rsid w:val="00EA5D90"/>
    <w:rsid w:val="00EA6E0E"/>
    <w:rsid w:val="00EA78A7"/>
    <w:rsid w:val="00EA7C40"/>
    <w:rsid w:val="00EB359E"/>
    <w:rsid w:val="00EB37BD"/>
    <w:rsid w:val="00EB3988"/>
    <w:rsid w:val="00EB3A67"/>
    <w:rsid w:val="00EB49A7"/>
    <w:rsid w:val="00EB4DAD"/>
    <w:rsid w:val="00EB4E75"/>
    <w:rsid w:val="00EB5384"/>
    <w:rsid w:val="00EB54BF"/>
    <w:rsid w:val="00EB727F"/>
    <w:rsid w:val="00EC05EF"/>
    <w:rsid w:val="00EC0C1B"/>
    <w:rsid w:val="00EC248C"/>
    <w:rsid w:val="00EC255F"/>
    <w:rsid w:val="00EC25E5"/>
    <w:rsid w:val="00EC2DA2"/>
    <w:rsid w:val="00EC3E69"/>
    <w:rsid w:val="00EC409F"/>
    <w:rsid w:val="00EC67CC"/>
    <w:rsid w:val="00EC7D91"/>
    <w:rsid w:val="00ED0625"/>
    <w:rsid w:val="00ED10DE"/>
    <w:rsid w:val="00ED1AD7"/>
    <w:rsid w:val="00ED2B9F"/>
    <w:rsid w:val="00ED3712"/>
    <w:rsid w:val="00ED39C4"/>
    <w:rsid w:val="00ED5040"/>
    <w:rsid w:val="00ED592A"/>
    <w:rsid w:val="00ED6AC2"/>
    <w:rsid w:val="00ED6BF6"/>
    <w:rsid w:val="00ED6C29"/>
    <w:rsid w:val="00ED7AF8"/>
    <w:rsid w:val="00EE141D"/>
    <w:rsid w:val="00EE1BA0"/>
    <w:rsid w:val="00EE3370"/>
    <w:rsid w:val="00EE464B"/>
    <w:rsid w:val="00EE7B1A"/>
    <w:rsid w:val="00EF0CA0"/>
    <w:rsid w:val="00EF1993"/>
    <w:rsid w:val="00EF251F"/>
    <w:rsid w:val="00EF2527"/>
    <w:rsid w:val="00EF2787"/>
    <w:rsid w:val="00EF313F"/>
    <w:rsid w:val="00EF33CE"/>
    <w:rsid w:val="00EF39CA"/>
    <w:rsid w:val="00EF5141"/>
    <w:rsid w:val="00EF54D2"/>
    <w:rsid w:val="00EF5624"/>
    <w:rsid w:val="00EF65CF"/>
    <w:rsid w:val="00EF69A2"/>
    <w:rsid w:val="00EF6E91"/>
    <w:rsid w:val="00EF7311"/>
    <w:rsid w:val="00F00316"/>
    <w:rsid w:val="00F004CC"/>
    <w:rsid w:val="00F00BF7"/>
    <w:rsid w:val="00F00C75"/>
    <w:rsid w:val="00F0382A"/>
    <w:rsid w:val="00F04242"/>
    <w:rsid w:val="00F0470D"/>
    <w:rsid w:val="00F04C7A"/>
    <w:rsid w:val="00F04F7D"/>
    <w:rsid w:val="00F053D9"/>
    <w:rsid w:val="00F05406"/>
    <w:rsid w:val="00F055EB"/>
    <w:rsid w:val="00F0605D"/>
    <w:rsid w:val="00F11F58"/>
    <w:rsid w:val="00F13A75"/>
    <w:rsid w:val="00F14489"/>
    <w:rsid w:val="00F14601"/>
    <w:rsid w:val="00F1539F"/>
    <w:rsid w:val="00F20A85"/>
    <w:rsid w:val="00F20CDF"/>
    <w:rsid w:val="00F21CBE"/>
    <w:rsid w:val="00F22414"/>
    <w:rsid w:val="00F237ED"/>
    <w:rsid w:val="00F23BDF"/>
    <w:rsid w:val="00F25F70"/>
    <w:rsid w:val="00F26122"/>
    <w:rsid w:val="00F26D5F"/>
    <w:rsid w:val="00F270A9"/>
    <w:rsid w:val="00F305C9"/>
    <w:rsid w:val="00F314BA"/>
    <w:rsid w:val="00F3151E"/>
    <w:rsid w:val="00F332C7"/>
    <w:rsid w:val="00F33F79"/>
    <w:rsid w:val="00F36862"/>
    <w:rsid w:val="00F376FA"/>
    <w:rsid w:val="00F3775D"/>
    <w:rsid w:val="00F377AC"/>
    <w:rsid w:val="00F37994"/>
    <w:rsid w:val="00F41676"/>
    <w:rsid w:val="00F41D95"/>
    <w:rsid w:val="00F444D3"/>
    <w:rsid w:val="00F455E6"/>
    <w:rsid w:val="00F45829"/>
    <w:rsid w:val="00F47584"/>
    <w:rsid w:val="00F477A7"/>
    <w:rsid w:val="00F502EF"/>
    <w:rsid w:val="00F50E74"/>
    <w:rsid w:val="00F50EF5"/>
    <w:rsid w:val="00F5108A"/>
    <w:rsid w:val="00F514AC"/>
    <w:rsid w:val="00F5207B"/>
    <w:rsid w:val="00F5276E"/>
    <w:rsid w:val="00F543D9"/>
    <w:rsid w:val="00F547D6"/>
    <w:rsid w:val="00F54FDE"/>
    <w:rsid w:val="00F55CF3"/>
    <w:rsid w:val="00F566D8"/>
    <w:rsid w:val="00F57418"/>
    <w:rsid w:val="00F57743"/>
    <w:rsid w:val="00F60128"/>
    <w:rsid w:val="00F60805"/>
    <w:rsid w:val="00F60D9C"/>
    <w:rsid w:val="00F61BCB"/>
    <w:rsid w:val="00F62982"/>
    <w:rsid w:val="00F62B89"/>
    <w:rsid w:val="00F62F0E"/>
    <w:rsid w:val="00F646B9"/>
    <w:rsid w:val="00F64709"/>
    <w:rsid w:val="00F647A8"/>
    <w:rsid w:val="00F6545C"/>
    <w:rsid w:val="00F66F88"/>
    <w:rsid w:val="00F73E04"/>
    <w:rsid w:val="00F74134"/>
    <w:rsid w:val="00F747A4"/>
    <w:rsid w:val="00F765EA"/>
    <w:rsid w:val="00F76B07"/>
    <w:rsid w:val="00F7735F"/>
    <w:rsid w:val="00F81D6B"/>
    <w:rsid w:val="00F825AC"/>
    <w:rsid w:val="00F83E59"/>
    <w:rsid w:val="00F871F2"/>
    <w:rsid w:val="00F904C8"/>
    <w:rsid w:val="00F909BC"/>
    <w:rsid w:val="00F90E1A"/>
    <w:rsid w:val="00F91339"/>
    <w:rsid w:val="00F91C2B"/>
    <w:rsid w:val="00F922BA"/>
    <w:rsid w:val="00F92362"/>
    <w:rsid w:val="00F92BF5"/>
    <w:rsid w:val="00F9314D"/>
    <w:rsid w:val="00F93A00"/>
    <w:rsid w:val="00F93FFF"/>
    <w:rsid w:val="00F94BB5"/>
    <w:rsid w:val="00F95E9E"/>
    <w:rsid w:val="00F96001"/>
    <w:rsid w:val="00F97544"/>
    <w:rsid w:val="00FA0C6B"/>
    <w:rsid w:val="00FA2900"/>
    <w:rsid w:val="00FA4B62"/>
    <w:rsid w:val="00FA52CA"/>
    <w:rsid w:val="00FA653E"/>
    <w:rsid w:val="00FB08F9"/>
    <w:rsid w:val="00FB0AB1"/>
    <w:rsid w:val="00FB20CD"/>
    <w:rsid w:val="00FB2434"/>
    <w:rsid w:val="00FB2C34"/>
    <w:rsid w:val="00FB2F4D"/>
    <w:rsid w:val="00FB40AB"/>
    <w:rsid w:val="00FB4327"/>
    <w:rsid w:val="00FB440A"/>
    <w:rsid w:val="00FB4792"/>
    <w:rsid w:val="00FB59D4"/>
    <w:rsid w:val="00FB7117"/>
    <w:rsid w:val="00FB7EBF"/>
    <w:rsid w:val="00FC0DDA"/>
    <w:rsid w:val="00FC164A"/>
    <w:rsid w:val="00FC1DDD"/>
    <w:rsid w:val="00FC2735"/>
    <w:rsid w:val="00FC2A87"/>
    <w:rsid w:val="00FC2C4C"/>
    <w:rsid w:val="00FC464C"/>
    <w:rsid w:val="00FC46C4"/>
    <w:rsid w:val="00FC5CE1"/>
    <w:rsid w:val="00FC6292"/>
    <w:rsid w:val="00FD0FAF"/>
    <w:rsid w:val="00FD5337"/>
    <w:rsid w:val="00FD6D69"/>
    <w:rsid w:val="00FE075F"/>
    <w:rsid w:val="00FE08AE"/>
    <w:rsid w:val="00FE0BDE"/>
    <w:rsid w:val="00FE154D"/>
    <w:rsid w:val="00FE43FE"/>
    <w:rsid w:val="00FE5897"/>
    <w:rsid w:val="00FE7D2D"/>
    <w:rsid w:val="00FF0821"/>
    <w:rsid w:val="00FF0D3E"/>
    <w:rsid w:val="00FF2366"/>
    <w:rsid w:val="00FF38F2"/>
    <w:rsid w:val="00FF4588"/>
    <w:rsid w:val="00FF470B"/>
    <w:rsid w:val="00FF661A"/>
    <w:rsid w:val="00FF712E"/>
    <w:rsid w:val="00FF72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E892EFC"/>
  <w15:docId w15:val="{E1B89D4C-37AF-4814-B671-DDD5EC78D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iPriority="0" w:unhideWhenUsed="1"/>
    <w:lsdException w:name="Table Grid 3" w:semiHidden="1" w:uiPriority="0" w:unhideWhenUsed="1"/>
    <w:lsdException w:name="Table Grid 4" w:semiHidden="1" w:unhideWhenUsed="1"/>
    <w:lsdException w:name="Table Grid 5" w:semiHidden="1" w:unhideWhenUsed="1"/>
    <w:lsdException w:name="Table Grid 6" w:semiHidden="1" w:uiPriority="0" w:unhideWhenUsed="1"/>
    <w:lsdException w:name="Table Grid 7" w:semiHidden="1" w:unhideWhenUsed="1"/>
    <w:lsdException w:name="Table Grid 8" w:semiHidden="1" w:unhideWhenUsed="1"/>
    <w:lsdException w:name="Table List 1" w:semiHidden="1" w:uiPriority="0"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iPriority="0"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4">
    <w:name w:val="Normal"/>
    <w:qFormat/>
    <w:rsid w:val="00AE437D"/>
    <w:pPr>
      <w:jc w:val="both"/>
    </w:pPr>
    <w:rPr>
      <w:rFonts w:ascii="Times New Roman" w:eastAsia="Times New Roman" w:hAnsi="Times New Roman"/>
      <w:sz w:val="24"/>
      <w:szCs w:val="24"/>
    </w:rPr>
  </w:style>
  <w:style w:type="paragraph" w:styleId="14">
    <w:name w:val="heading 1"/>
    <w:aliases w:val=".,H1,Название спецификации,Глава 1,P1,Chapter Headline,Заголовок 1 Знак1 Знак Знак,. Знак1 Знак Знак,H1 Знак1 Знак Знак,Название спецификации Знак1 Знак Знак,Заголовок 1 Знак Знак Знак Знак,Справа:  0,47 см,Н1"/>
    <w:next w:val="af5"/>
    <w:link w:val="19"/>
    <w:qFormat/>
    <w:rsid w:val="00003542"/>
    <w:pPr>
      <w:keepNext/>
      <w:pageBreakBefore/>
      <w:numPr>
        <w:numId w:val="9"/>
      </w:numPr>
      <w:spacing w:before="240"/>
      <w:jc w:val="center"/>
      <w:outlineLvl w:val="0"/>
    </w:pPr>
    <w:rPr>
      <w:rFonts w:ascii="Times New Roman" w:eastAsia="Times New Roman" w:hAnsi="Times New Roman"/>
      <w:b/>
      <w:bCs/>
      <w:kern w:val="32"/>
      <w:sz w:val="28"/>
      <w:szCs w:val="32"/>
    </w:rPr>
  </w:style>
  <w:style w:type="paragraph" w:styleId="23">
    <w:name w:val="heading 2"/>
    <w:aliases w:val="h2,Заголовок 2 Знак1,H2 Знак Знак,Заголовок 2 Знак Знак Знак,Заголовок 2 Знак1 Знак,H2 Знак Знак Знак,Заголовок 2 Знак Знак,H2,2,Heading 2 Hidden,CHS,H2-Heading 2,l2,Header2,22,heading2,list2,A,A.B.C.,list 2,Heading2,Heading Indent No L2,t2."/>
    <w:basedOn w:val="af4"/>
    <w:next w:val="af4"/>
    <w:link w:val="24"/>
    <w:qFormat/>
    <w:rsid w:val="00003542"/>
    <w:pPr>
      <w:keepNext/>
      <w:spacing w:before="240" w:after="60"/>
      <w:outlineLvl w:val="1"/>
    </w:pPr>
    <w:rPr>
      <w:rFonts w:ascii="Arial" w:hAnsi="Arial"/>
      <w:b/>
      <w:bCs/>
      <w:i/>
      <w:iCs/>
      <w:sz w:val="28"/>
      <w:szCs w:val="28"/>
      <w:lang w:val="x-none"/>
    </w:rPr>
  </w:style>
  <w:style w:type="paragraph" w:styleId="33">
    <w:name w:val="heading 3"/>
    <w:aliases w:val="H3"/>
    <w:basedOn w:val="af4"/>
    <w:next w:val="af4"/>
    <w:link w:val="34"/>
    <w:qFormat/>
    <w:rsid w:val="00003542"/>
    <w:pPr>
      <w:keepNext/>
      <w:spacing w:before="240" w:after="60"/>
      <w:outlineLvl w:val="2"/>
    </w:pPr>
    <w:rPr>
      <w:rFonts w:ascii="Arial" w:hAnsi="Arial"/>
      <w:b/>
      <w:bCs/>
      <w:sz w:val="26"/>
      <w:szCs w:val="26"/>
      <w:lang w:val="x-none"/>
    </w:rPr>
  </w:style>
  <w:style w:type="paragraph" w:styleId="40">
    <w:name w:val="heading 4"/>
    <w:aliases w:val="Заголовок 4 (Приложение),h4,Level 4 Topic Heading,H4,Sub-Minor,Case Sub-Header,heading4,4,I4,l4,I41,41,l41,heading41,(Shift Ctrl 4),Titre 41,t4.T4,4heading,a.,4 dash,d,4 dash1,d1,31,h41,a.1,4 dash2,d2,32,h42,a.2,4 dash3,d3,33,h43,a.3,4 dash4"/>
    <w:basedOn w:val="af4"/>
    <w:next w:val="af4"/>
    <w:link w:val="41"/>
    <w:uiPriority w:val="9"/>
    <w:qFormat/>
    <w:rsid w:val="00F5207B"/>
    <w:pPr>
      <w:keepNext/>
      <w:numPr>
        <w:ilvl w:val="3"/>
        <w:numId w:val="30"/>
      </w:numPr>
      <w:outlineLvl w:val="3"/>
    </w:pPr>
    <w:rPr>
      <w:rFonts w:ascii="Arial" w:hAnsi="Arial"/>
      <w:bCs/>
      <w:i/>
      <w:caps/>
      <w:sz w:val="20"/>
      <w:szCs w:val="28"/>
      <w:lang w:val="x-none" w:eastAsia="x-none"/>
    </w:rPr>
  </w:style>
  <w:style w:type="paragraph" w:styleId="5">
    <w:name w:val="heading 5"/>
    <w:aliases w:val="H5,Заголовок 5 Знак1,Заголовок 5 Знак Знак,_Заголовок 5"/>
    <w:basedOn w:val="af4"/>
    <w:next w:val="af4"/>
    <w:link w:val="50"/>
    <w:uiPriority w:val="9"/>
    <w:qFormat/>
    <w:rsid w:val="00A155FD"/>
    <w:pPr>
      <w:numPr>
        <w:ilvl w:val="4"/>
        <w:numId w:val="30"/>
      </w:numPr>
      <w:ind w:left="0" w:firstLine="0"/>
      <w:outlineLvl w:val="4"/>
    </w:pPr>
    <w:rPr>
      <w:rFonts w:ascii="Arial" w:hAnsi="Arial"/>
      <w:bCs/>
      <w:i/>
      <w:iCs/>
      <w:caps/>
      <w:sz w:val="20"/>
      <w:szCs w:val="26"/>
      <w:lang w:val="x-none" w:eastAsia="x-none"/>
    </w:rPr>
  </w:style>
  <w:style w:type="paragraph" w:styleId="6">
    <w:name w:val="heading 6"/>
    <w:basedOn w:val="af4"/>
    <w:next w:val="af4"/>
    <w:link w:val="60"/>
    <w:uiPriority w:val="9"/>
    <w:qFormat/>
    <w:rsid w:val="00003542"/>
    <w:pPr>
      <w:numPr>
        <w:ilvl w:val="5"/>
        <w:numId w:val="30"/>
      </w:numPr>
      <w:spacing w:before="240" w:after="60"/>
      <w:outlineLvl w:val="5"/>
    </w:pPr>
    <w:rPr>
      <w:b/>
      <w:bCs/>
      <w:sz w:val="22"/>
      <w:szCs w:val="22"/>
      <w:lang w:val="x-none" w:eastAsia="x-none"/>
    </w:rPr>
  </w:style>
  <w:style w:type="paragraph" w:styleId="7">
    <w:name w:val="heading 7"/>
    <w:basedOn w:val="af4"/>
    <w:next w:val="af4"/>
    <w:link w:val="70"/>
    <w:uiPriority w:val="9"/>
    <w:qFormat/>
    <w:rsid w:val="00003542"/>
    <w:pPr>
      <w:numPr>
        <w:ilvl w:val="6"/>
        <w:numId w:val="30"/>
      </w:numPr>
      <w:spacing w:before="240" w:after="60"/>
      <w:outlineLvl w:val="6"/>
    </w:pPr>
    <w:rPr>
      <w:lang w:val="x-none" w:eastAsia="x-none"/>
    </w:rPr>
  </w:style>
  <w:style w:type="paragraph" w:styleId="8">
    <w:name w:val="heading 8"/>
    <w:basedOn w:val="af4"/>
    <w:next w:val="af4"/>
    <w:link w:val="80"/>
    <w:uiPriority w:val="9"/>
    <w:qFormat/>
    <w:rsid w:val="00003542"/>
    <w:pPr>
      <w:numPr>
        <w:ilvl w:val="7"/>
        <w:numId w:val="30"/>
      </w:numPr>
      <w:spacing w:before="240" w:after="60"/>
      <w:outlineLvl w:val="7"/>
    </w:pPr>
    <w:rPr>
      <w:i/>
      <w:iCs/>
      <w:lang w:val="x-none" w:eastAsia="x-none"/>
    </w:rPr>
  </w:style>
  <w:style w:type="paragraph" w:styleId="9">
    <w:name w:val="heading 9"/>
    <w:basedOn w:val="af4"/>
    <w:next w:val="af4"/>
    <w:link w:val="90"/>
    <w:uiPriority w:val="9"/>
    <w:qFormat/>
    <w:rsid w:val="00003542"/>
    <w:pPr>
      <w:numPr>
        <w:ilvl w:val="8"/>
        <w:numId w:val="30"/>
      </w:numPr>
      <w:spacing w:before="240" w:after="60"/>
      <w:outlineLvl w:val="8"/>
    </w:pPr>
    <w:rPr>
      <w:rFonts w:ascii="Arial" w:hAnsi="Arial"/>
      <w:sz w:val="22"/>
      <w:szCs w:val="22"/>
      <w:lang w:val="x-none" w:eastAsia="x-none"/>
    </w:rPr>
  </w:style>
  <w:style w:type="character" w:default="1" w:styleId="af6">
    <w:name w:val="Default Paragraph Font"/>
    <w:uiPriority w:val="1"/>
    <w:semiHidden/>
    <w:unhideWhenUsed/>
  </w:style>
  <w:style w:type="table" w:default="1" w:styleId="af7">
    <w:name w:val="Normal Table"/>
    <w:uiPriority w:val="99"/>
    <w:semiHidden/>
    <w:unhideWhenUsed/>
    <w:tblPr>
      <w:tblInd w:w="0" w:type="dxa"/>
      <w:tblCellMar>
        <w:top w:w="0" w:type="dxa"/>
        <w:left w:w="108" w:type="dxa"/>
        <w:bottom w:w="0" w:type="dxa"/>
        <w:right w:w="108" w:type="dxa"/>
      </w:tblCellMar>
    </w:tblPr>
  </w:style>
  <w:style w:type="numbering" w:default="1" w:styleId="af8">
    <w:name w:val="No List"/>
    <w:uiPriority w:val="99"/>
    <w:semiHidden/>
    <w:unhideWhenUsed/>
  </w:style>
  <w:style w:type="character" w:customStyle="1" w:styleId="19">
    <w:name w:val="Заголовок 1 Знак"/>
    <w:aliases w:val=". Знак,H1 Знак,Название спецификации Знак,Глава 1 Знак,P1 Знак,Chapter Headline Знак,Заголовок 1 Знак1 Знак Знак Знак,. Знак1 Знак Знак Знак,H1 Знак1 Знак Знак Знак,Название спецификации Знак1 Знак Знак Знак,Справа:  0 Знак,47 см Знак"/>
    <w:link w:val="14"/>
    <w:rsid w:val="00003542"/>
    <w:rPr>
      <w:rFonts w:ascii="Times New Roman" w:eastAsia="Times New Roman" w:hAnsi="Times New Roman"/>
      <w:b/>
      <w:bCs/>
      <w:kern w:val="32"/>
      <w:sz w:val="28"/>
      <w:szCs w:val="32"/>
      <w:lang w:bidi="ar-SA"/>
    </w:rPr>
  </w:style>
  <w:style w:type="character" w:customStyle="1" w:styleId="af9">
    <w:name w:val="_Текст+абзац Знак"/>
    <w:link w:val="afa"/>
    <w:rsid w:val="00003542"/>
    <w:rPr>
      <w:rFonts w:ascii="Times New Roman" w:hAnsi="Times New Roman"/>
      <w:spacing w:val="-2"/>
      <w:sz w:val="28"/>
      <w:szCs w:val="22"/>
      <w:lang w:val="ru-RU" w:eastAsia="en-US" w:bidi="ar-SA"/>
    </w:rPr>
  </w:style>
  <w:style w:type="paragraph" w:customStyle="1" w:styleId="--">
    <w:name w:val="_Наимен.Утв-го.Док-та"/>
    <w:rsid w:val="00003542"/>
    <w:pPr>
      <w:suppressAutoHyphens/>
      <w:spacing w:before="240" w:line="400" w:lineRule="exact"/>
      <w:jc w:val="center"/>
    </w:pPr>
    <w:rPr>
      <w:rFonts w:ascii="Times New Roman" w:eastAsia="Times New Roman" w:hAnsi="Times New Roman"/>
      <w:caps/>
      <w:sz w:val="32"/>
    </w:rPr>
  </w:style>
  <w:style w:type="paragraph" w:customStyle="1" w:styleId="---">
    <w:name w:val="_Орг-я-(Испол-ль)"/>
    <w:next w:val="afa"/>
    <w:rsid w:val="00003542"/>
    <w:pPr>
      <w:spacing w:before="240"/>
      <w:jc w:val="center"/>
    </w:pPr>
    <w:rPr>
      <w:rFonts w:ascii="Times New Roman" w:eastAsia="Times New Roman" w:hAnsi="Times New Roman"/>
      <w:caps/>
      <w:sz w:val="28"/>
    </w:rPr>
  </w:style>
  <w:style w:type="paragraph" w:customStyle="1" w:styleId="afb">
    <w:name w:val="_Полное.Наимен.АС"/>
    <w:rsid w:val="00003542"/>
    <w:pPr>
      <w:suppressAutoHyphens/>
      <w:spacing w:before="240" w:line="340" w:lineRule="exact"/>
      <w:jc w:val="center"/>
    </w:pPr>
    <w:rPr>
      <w:rFonts w:ascii="Times New Roman" w:eastAsia="Times New Roman" w:hAnsi="Times New Roman" w:cs="Arial"/>
      <w:bCs/>
      <w:sz w:val="36"/>
      <w:szCs w:val="32"/>
      <w:lang w:eastAsia="en-US"/>
    </w:rPr>
  </w:style>
  <w:style w:type="paragraph" w:customStyle="1" w:styleId="afc">
    <w:name w:val="_МестоИзданДокум"/>
    <w:rsid w:val="00003542"/>
    <w:pPr>
      <w:jc w:val="center"/>
    </w:pPr>
    <w:rPr>
      <w:rFonts w:ascii="Times New Roman" w:eastAsia="Times New Roman" w:hAnsi="Times New Roman"/>
      <w:sz w:val="28"/>
    </w:rPr>
  </w:style>
  <w:style w:type="paragraph" w:customStyle="1" w:styleId="afd">
    <w:name w:val="_Подстроч.надпись"/>
    <w:next w:val="afa"/>
    <w:rsid w:val="00003542"/>
    <w:pPr>
      <w:pBdr>
        <w:top w:val="single" w:sz="4" w:space="1" w:color="333333"/>
      </w:pBdr>
      <w:spacing w:after="120"/>
      <w:ind w:left="57" w:right="57"/>
      <w:jc w:val="center"/>
    </w:pPr>
    <w:rPr>
      <w:rFonts w:ascii="Times New Roman" w:eastAsia="Times New Roman" w:hAnsi="Times New Roman"/>
      <w:sz w:val="18"/>
    </w:rPr>
  </w:style>
  <w:style w:type="paragraph" w:customStyle="1" w:styleId="afa">
    <w:name w:val="_Текст+абзац"/>
    <w:aliases w:val="_Текст_Перечисление + Слева:  0,06 см"/>
    <w:link w:val="af9"/>
    <w:rsid w:val="00003542"/>
    <w:pPr>
      <w:spacing w:line="360" w:lineRule="auto"/>
      <w:ind w:firstLine="567"/>
      <w:jc w:val="both"/>
    </w:pPr>
    <w:rPr>
      <w:rFonts w:ascii="Times New Roman" w:hAnsi="Times New Roman"/>
      <w:spacing w:val="-2"/>
      <w:sz w:val="28"/>
      <w:szCs w:val="22"/>
      <w:lang w:eastAsia="en-US"/>
    </w:rPr>
  </w:style>
  <w:style w:type="paragraph" w:customStyle="1" w:styleId="a6">
    <w:name w:val="_ТаблТкстУтвСогласовТЛиЛУ"/>
    <w:rsid w:val="00003542"/>
    <w:pPr>
      <w:numPr>
        <w:numId w:val="1"/>
      </w:numPr>
      <w:ind w:left="68" w:hanging="68"/>
    </w:pPr>
    <w:rPr>
      <w:rFonts w:ascii="Times New Roman" w:eastAsia="Times New Roman" w:hAnsi="Times New Roman"/>
      <w:sz w:val="24"/>
    </w:rPr>
  </w:style>
  <w:style w:type="paragraph" w:styleId="afe">
    <w:name w:val="header"/>
    <w:aliases w:val="TI Upper Header"/>
    <w:basedOn w:val="af4"/>
    <w:link w:val="aff"/>
    <w:uiPriority w:val="99"/>
    <w:unhideWhenUsed/>
    <w:rsid w:val="00003542"/>
    <w:pPr>
      <w:tabs>
        <w:tab w:val="center" w:pos="4677"/>
        <w:tab w:val="right" w:pos="9355"/>
      </w:tabs>
    </w:pPr>
    <w:rPr>
      <w:lang w:val="x-none"/>
    </w:rPr>
  </w:style>
  <w:style w:type="character" w:customStyle="1" w:styleId="aff">
    <w:name w:val="Верхний колонтитул Знак"/>
    <w:aliases w:val="TI Upper Header Знак"/>
    <w:link w:val="afe"/>
    <w:uiPriority w:val="99"/>
    <w:rsid w:val="00003542"/>
    <w:rPr>
      <w:rFonts w:ascii="Times New Roman" w:eastAsia="Times New Roman" w:hAnsi="Times New Roman" w:cs="Times New Roman"/>
      <w:sz w:val="24"/>
      <w:szCs w:val="24"/>
      <w:lang w:eastAsia="ru-RU"/>
    </w:rPr>
  </w:style>
  <w:style w:type="paragraph" w:customStyle="1" w:styleId="-">
    <w:name w:val="_ТЗ-ПЛ_верх.колонт.дец.№"/>
    <w:next w:val="-0"/>
    <w:rsid w:val="00003542"/>
    <w:pPr>
      <w:spacing w:after="60"/>
      <w:jc w:val="center"/>
    </w:pPr>
    <w:rPr>
      <w:rFonts w:ascii="Times New Roman" w:eastAsia="Times New Roman" w:hAnsi="Times New Roman"/>
      <w:sz w:val="24"/>
      <w:szCs w:val="24"/>
    </w:rPr>
  </w:style>
  <w:style w:type="paragraph" w:customStyle="1" w:styleId="-1">
    <w:name w:val="_Колонт.Нижн_ТЗ-ОоНИР"/>
    <w:rsid w:val="00003542"/>
    <w:pPr>
      <w:pBdr>
        <w:top w:val="single" w:sz="4" w:space="1" w:color="333333"/>
      </w:pBdr>
      <w:spacing w:before="60"/>
      <w:jc w:val="center"/>
    </w:pPr>
    <w:rPr>
      <w:rFonts w:ascii="Times New Roman" w:eastAsia="Times New Roman" w:hAnsi="Times New Roman"/>
      <w:b/>
      <w:spacing w:val="-2"/>
      <w:sz w:val="22"/>
      <w:szCs w:val="24"/>
    </w:rPr>
  </w:style>
  <w:style w:type="paragraph" w:customStyle="1" w:styleId="10">
    <w:name w:val="_Заг.1"/>
    <w:next w:val="afa"/>
    <w:rsid w:val="00003542"/>
    <w:pPr>
      <w:pageBreakBefore/>
      <w:numPr>
        <w:numId w:val="8"/>
      </w:numPr>
      <w:suppressAutoHyphens/>
      <w:spacing w:before="120" w:after="240"/>
      <w:outlineLvl w:val="0"/>
    </w:pPr>
    <w:rPr>
      <w:rFonts w:ascii="Times New Roman" w:eastAsia="Times New Roman" w:hAnsi="Times New Roman" w:cs="Arial"/>
      <w:b/>
      <w:bCs/>
      <w:sz w:val="36"/>
      <w:szCs w:val="32"/>
    </w:rPr>
  </w:style>
  <w:style w:type="paragraph" w:customStyle="1" w:styleId="aff0">
    <w:name w:val="_Содержание"/>
    <w:next w:val="afa"/>
    <w:rsid w:val="00003542"/>
    <w:pPr>
      <w:pageBreakBefore/>
      <w:shd w:val="clear" w:color="auto" w:fill="FFFFFF"/>
      <w:spacing w:before="360" w:after="240"/>
      <w:jc w:val="center"/>
    </w:pPr>
    <w:rPr>
      <w:rFonts w:ascii="Times New Roman" w:eastAsia="Times New Roman" w:hAnsi="Times New Roman"/>
      <w:b/>
      <w:sz w:val="32"/>
      <w:szCs w:val="22"/>
    </w:rPr>
  </w:style>
  <w:style w:type="paragraph" w:customStyle="1" w:styleId="2">
    <w:name w:val="_Заг.2"/>
    <w:next w:val="afa"/>
    <w:link w:val="25"/>
    <w:rsid w:val="00003542"/>
    <w:pPr>
      <w:numPr>
        <w:ilvl w:val="1"/>
        <w:numId w:val="8"/>
      </w:numPr>
      <w:suppressAutoHyphens/>
      <w:spacing w:before="120" w:after="240"/>
      <w:outlineLvl w:val="1"/>
    </w:pPr>
    <w:rPr>
      <w:rFonts w:ascii="Times New Roman" w:eastAsia="Times New Roman" w:hAnsi="Times New Roman"/>
      <w:b/>
      <w:bCs/>
      <w:iCs/>
      <w:sz w:val="32"/>
      <w:szCs w:val="28"/>
    </w:rPr>
  </w:style>
  <w:style w:type="paragraph" w:customStyle="1" w:styleId="3">
    <w:name w:val="_Заг.3"/>
    <w:next w:val="afa"/>
    <w:rsid w:val="00003542"/>
    <w:pPr>
      <w:numPr>
        <w:ilvl w:val="2"/>
        <w:numId w:val="8"/>
      </w:numPr>
      <w:suppressAutoHyphens/>
      <w:spacing w:before="120" w:after="240"/>
      <w:outlineLvl w:val="2"/>
    </w:pPr>
    <w:rPr>
      <w:rFonts w:ascii="Times New Roman" w:eastAsia="Times New Roman" w:hAnsi="Times New Roman" w:cs="Arial"/>
      <w:b/>
      <w:bCs/>
      <w:i/>
      <w:iCs/>
      <w:sz w:val="28"/>
      <w:szCs w:val="28"/>
    </w:rPr>
  </w:style>
  <w:style w:type="paragraph" w:customStyle="1" w:styleId="12">
    <w:name w:val="_Заг1.подПункт"/>
    <w:rsid w:val="00003542"/>
    <w:pPr>
      <w:numPr>
        <w:ilvl w:val="4"/>
        <w:numId w:val="8"/>
      </w:numPr>
      <w:spacing w:line="360" w:lineRule="auto"/>
      <w:ind w:firstLine="567"/>
      <w:jc w:val="both"/>
    </w:pPr>
    <w:rPr>
      <w:rFonts w:ascii="Times New Roman" w:eastAsia="Times New Roman" w:hAnsi="Times New Roman"/>
      <w:spacing w:val="-2"/>
      <w:sz w:val="28"/>
    </w:rPr>
  </w:style>
  <w:style w:type="paragraph" w:customStyle="1" w:styleId="11">
    <w:name w:val="_Заг1.Пункт"/>
    <w:rsid w:val="00003542"/>
    <w:pPr>
      <w:numPr>
        <w:ilvl w:val="3"/>
        <w:numId w:val="8"/>
      </w:numPr>
      <w:spacing w:line="360" w:lineRule="auto"/>
      <w:ind w:firstLine="567"/>
      <w:jc w:val="both"/>
    </w:pPr>
    <w:rPr>
      <w:rFonts w:ascii="Times New Roman" w:eastAsia="Times New Roman" w:hAnsi="Times New Roman"/>
      <w:spacing w:val="-2"/>
      <w:sz w:val="28"/>
    </w:rPr>
  </w:style>
  <w:style w:type="paragraph" w:customStyle="1" w:styleId="21">
    <w:name w:val="_Заг2.подПункт"/>
    <w:rsid w:val="00003542"/>
    <w:pPr>
      <w:numPr>
        <w:ilvl w:val="6"/>
        <w:numId w:val="8"/>
      </w:numPr>
      <w:spacing w:line="360" w:lineRule="auto"/>
      <w:ind w:firstLine="567"/>
      <w:jc w:val="both"/>
    </w:pPr>
    <w:rPr>
      <w:rFonts w:ascii="Times New Roman" w:eastAsia="Times New Roman" w:hAnsi="Times New Roman"/>
      <w:spacing w:val="-2"/>
      <w:sz w:val="28"/>
    </w:rPr>
  </w:style>
  <w:style w:type="paragraph" w:customStyle="1" w:styleId="20">
    <w:name w:val="_Заг2.Пункт"/>
    <w:link w:val="26"/>
    <w:rsid w:val="00003542"/>
    <w:pPr>
      <w:numPr>
        <w:ilvl w:val="5"/>
        <w:numId w:val="8"/>
      </w:numPr>
      <w:spacing w:line="360" w:lineRule="auto"/>
      <w:ind w:firstLine="567"/>
      <w:jc w:val="both"/>
    </w:pPr>
    <w:rPr>
      <w:rFonts w:ascii="Times New Roman" w:eastAsia="Times New Roman" w:hAnsi="Times New Roman"/>
      <w:spacing w:val="-2"/>
      <w:sz w:val="28"/>
    </w:rPr>
  </w:style>
  <w:style w:type="paragraph" w:customStyle="1" w:styleId="31">
    <w:name w:val="_Заг3.подПункт"/>
    <w:rsid w:val="00003542"/>
    <w:pPr>
      <w:numPr>
        <w:ilvl w:val="8"/>
        <w:numId w:val="8"/>
      </w:numPr>
      <w:spacing w:line="360" w:lineRule="auto"/>
      <w:ind w:firstLine="567"/>
      <w:jc w:val="both"/>
    </w:pPr>
    <w:rPr>
      <w:rFonts w:ascii="Times New Roman" w:eastAsia="Times New Roman" w:hAnsi="Times New Roman"/>
      <w:spacing w:val="-2"/>
      <w:sz w:val="28"/>
    </w:rPr>
  </w:style>
  <w:style w:type="paragraph" w:customStyle="1" w:styleId="30">
    <w:name w:val="_Заг3.Пункт"/>
    <w:rsid w:val="00003542"/>
    <w:pPr>
      <w:numPr>
        <w:ilvl w:val="7"/>
        <w:numId w:val="8"/>
      </w:numPr>
      <w:spacing w:line="360" w:lineRule="auto"/>
      <w:ind w:firstLine="567"/>
      <w:jc w:val="both"/>
    </w:pPr>
    <w:rPr>
      <w:rFonts w:ascii="Times New Roman" w:eastAsia="Times New Roman" w:hAnsi="Times New Roman"/>
      <w:spacing w:val="-2"/>
      <w:sz w:val="28"/>
    </w:rPr>
  </w:style>
  <w:style w:type="paragraph" w:customStyle="1" w:styleId="15">
    <w:name w:val="_Прил_А.1"/>
    <w:next w:val="afa"/>
    <w:rsid w:val="00003542"/>
    <w:pPr>
      <w:numPr>
        <w:ilvl w:val="1"/>
        <w:numId w:val="9"/>
      </w:numPr>
      <w:suppressAutoHyphens/>
      <w:spacing w:before="120" w:after="240"/>
      <w:ind w:firstLine="567"/>
      <w:outlineLvl w:val="1"/>
    </w:pPr>
    <w:rPr>
      <w:rFonts w:ascii="Times New Roman" w:eastAsia="Times New Roman" w:hAnsi="Times New Roman" w:cs="Arial"/>
      <w:b/>
      <w:bCs/>
      <w:sz w:val="32"/>
      <w:szCs w:val="26"/>
    </w:rPr>
  </w:style>
  <w:style w:type="paragraph" w:customStyle="1" w:styleId="af5">
    <w:name w:val="_Тип_приложения"/>
    <w:next w:val="-2"/>
    <w:rsid w:val="00003542"/>
    <w:pPr>
      <w:spacing w:after="240"/>
      <w:jc w:val="center"/>
    </w:pPr>
    <w:rPr>
      <w:rFonts w:ascii="Times New Roman" w:eastAsia="Times New Roman" w:hAnsi="Times New Roman"/>
      <w:sz w:val="24"/>
      <w:szCs w:val="24"/>
    </w:rPr>
  </w:style>
  <w:style w:type="paragraph" w:customStyle="1" w:styleId="-2">
    <w:name w:val="_Прил.А_Заг-к"/>
    <w:next w:val="afa"/>
    <w:rsid w:val="00003542"/>
    <w:pPr>
      <w:suppressAutoHyphens/>
      <w:spacing w:before="240" w:after="240"/>
      <w:jc w:val="center"/>
      <w:outlineLvl w:val="0"/>
    </w:pPr>
    <w:rPr>
      <w:rFonts w:ascii="Times New Roman" w:eastAsia="Times New Roman" w:hAnsi="Times New Roman"/>
      <w:b/>
      <w:sz w:val="36"/>
      <w:szCs w:val="24"/>
    </w:rPr>
  </w:style>
  <w:style w:type="paragraph" w:customStyle="1" w:styleId="110">
    <w:name w:val="_Прил_А.1.1"/>
    <w:next w:val="afa"/>
    <w:rsid w:val="00003542"/>
    <w:pPr>
      <w:numPr>
        <w:ilvl w:val="2"/>
        <w:numId w:val="9"/>
      </w:numPr>
      <w:suppressAutoHyphens/>
      <w:spacing w:before="120" w:after="240"/>
      <w:ind w:firstLine="567"/>
      <w:outlineLvl w:val="2"/>
    </w:pPr>
    <w:rPr>
      <w:rFonts w:ascii="Times New Roman" w:eastAsia="Times New Roman" w:hAnsi="Times New Roman"/>
      <w:b/>
      <w:i/>
      <w:sz w:val="28"/>
      <w:szCs w:val="24"/>
    </w:rPr>
  </w:style>
  <w:style w:type="paragraph" w:customStyle="1" w:styleId="a7">
    <w:name w:val="_Табл_Заголовок"/>
    <w:rsid w:val="00003542"/>
    <w:pPr>
      <w:numPr>
        <w:numId w:val="2"/>
      </w:numPr>
      <w:jc w:val="center"/>
    </w:pPr>
    <w:rPr>
      <w:rFonts w:ascii="Times New Roman" w:eastAsia="Times New Roman" w:hAnsi="Times New Roman"/>
      <w:b/>
      <w:spacing w:val="-2"/>
      <w:sz w:val="24"/>
      <w:szCs w:val="18"/>
    </w:rPr>
  </w:style>
  <w:style w:type="paragraph" w:styleId="1a">
    <w:name w:val="toc 1"/>
    <w:next w:val="af4"/>
    <w:uiPriority w:val="39"/>
    <w:rsid w:val="00352545"/>
    <w:pPr>
      <w:tabs>
        <w:tab w:val="right" w:leader="dot" w:pos="9639"/>
      </w:tabs>
      <w:spacing w:before="160"/>
      <w:ind w:right="567"/>
      <w:jc w:val="both"/>
    </w:pPr>
    <w:rPr>
      <w:rFonts w:ascii="Arial" w:eastAsia="Times New Roman" w:hAnsi="Arial"/>
      <w:b/>
      <w:szCs w:val="24"/>
    </w:rPr>
  </w:style>
  <w:style w:type="paragraph" w:styleId="27">
    <w:name w:val="toc 2"/>
    <w:next w:val="af4"/>
    <w:uiPriority w:val="39"/>
    <w:rsid w:val="00352545"/>
    <w:pPr>
      <w:tabs>
        <w:tab w:val="right" w:leader="dot" w:pos="9639"/>
      </w:tabs>
      <w:spacing w:before="80"/>
      <w:ind w:left="454" w:right="567"/>
      <w:jc w:val="both"/>
    </w:pPr>
    <w:rPr>
      <w:rFonts w:ascii="Arial" w:eastAsia="Times New Roman" w:hAnsi="Arial"/>
      <w:sz w:val="18"/>
      <w:szCs w:val="24"/>
    </w:rPr>
  </w:style>
  <w:style w:type="paragraph" w:styleId="35">
    <w:name w:val="toc 3"/>
    <w:next w:val="af4"/>
    <w:uiPriority w:val="39"/>
    <w:rsid w:val="00352545"/>
    <w:pPr>
      <w:tabs>
        <w:tab w:val="right" w:leader="dot" w:pos="9639"/>
      </w:tabs>
      <w:spacing w:before="60"/>
      <w:ind w:left="907" w:right="567"/>
      <w:jc w:val="both"/>
    </w:pPr>
    <w:rPr>
      <w:rFonts w:ascii="Arial" w:eastAsia="Times New Roman" w:hAnsi="Arial"/>
      <w:i/>
      <w:sz w:val="18"/>
      <w:szCs w:val="24"/>
    </w:rPr>
  </w:style>
  <w:style w:type="character" w:styleId="aff1">
    <w:name w:val="Hyperlink"/>
    <w:uiPriority w:val="99"/>
    <w:rsid w:val="00003542"/>
    <w:rPr>
      <w:rFonts w:ascii="Times New Roman" w:hAnsi="Times New Roman"/>
      <w:color w:val="0000FF"/>
      <w:u w:val="single"/>
    </w:rPr>
  </w:style>
  <w:style w:type="paragraph" w:customStyle="1" w:styleId="aa">
    <w:name w:val="_Прил.А_Пункт"/>
    <w:rsid w:val="00003542"/>
    <w:pPr>
      <w:numPr>
        <w:ilvl w:val="3"/>
        <w:numId w:val="9"/>
      </w:numPr>
      <w:spacing w:before="120" w:line="360" w:lineRule="auto"/>
      <w:ind w:firstLine="567"/>
      <w:jc w:val="both"/>
    </w:pPr>
    <w:rPr>
      <w:rFonts w:ascii="Times New Roman" w:eastAsia="Times New Roman" w:hAnsi="Times New Roman"/>
      <w:spacing w:val="-2"/>
      <w:sz w:val="28"/>
    </w:rPr>
  </w:style>
  <w:style w:type="paragraph" w:customStyle="1" w:styleId="ab">
    <w:name w:val="_Прил.А_подПункт"/>
    <w:rsid w:val="00003542"/>
    <w:pPr>
      <w:numPr>
        <w:ilvl w:val="4"/>
        <w:numId w:val="9"/>
      </w:numPr>
      <w:spacing w:line="360" w:lineRule="auto"/>
      <w:ind w:firstLine="567"/>
      <w:jc w:val="both"/>
    </w:pPr>
    <w:rPr>
      <w:rFonts w:ascii="Times New Roman" w:eastAsia="Times New Roman" w:hAnsi="Times New Roman"/>
      <w:spacing w:val="-2"/>
      <w:sz w:val="28"/>
    </w:rPr>
  </w:style>
  <w:style w:type="paragraph" w:customStyle="1" w:styleId="16">
    <w:name w:val="_Прил.А.1_Пункт"/>
    <w:rsid w:val="00003542"/>
    <w:pPr>
      <w:numPr>
        <w:ilvl w:val="5"/>
        <w:numId w:val="9"/>
      </w:numPr>
      <w:spacing w:line="360" w:lineRule="auto"/>
      <w:ind w:firstLine="567"/>
      <w:jc w:val="both"/>
    </w:pPr>
    <w:rPr>
      <w:rFonts w:ascii="Times New Roman" w:eastAsia="Times New Roman" w:hAnsi="Times New Roman"/>
      <w:spacing w:val="-2"/>
      <w:sz w:val="28"/>
    </w:rPr>
  </w:style>
  <w:style w:type="paragraph" w:customStyle="1" w:styleId="17">
    <w:name w:val="_Прил.А.1_подПункт"/>
    <w:rsid w:val="00003542"/>
    <w:pPr>
      <w:numPr>
        <w:ilvl w:val="6"/>
        <w:numId w:val="9"/>
      </w:numPr>
      <w:spacing w:line="360" w:lineRule="auto"/>
      <w:ind w:firstLine="567"/>
    </w:pPr>
    <w:rPr>
      <w:rFonts w:ascii="Times New Roman" w:eastAsia="Times New Roman" w:hAnsi="Times New Roman"/>
      <w:spacing w:val="-2"/>
      <w:sz w:val="28"/>
    </w:rPr>
  </w:style>
  <w:style w:type="paragraph" w:customStyle="1" w:styleId="111">
    <w:name w:val="_Прил.А.1.1_Пункт"/>
    <w:rsid w:val="00003542"/>
    <w:pPr>
      <w:numPr>
        <w:ilvl w:val="7"/>
        <w:numId w:val="9"/>
      </w:numPr>
      <w:spacing w:line="360" w:lineRule="auto"/>
      <w:ind w:firstLine="567"/>
      <w:jc w:val="both"/>
    </w:pPr>
    <w:rPr>
      <w:rFonts w:ascii="Times New Roman" w:eastAsia="Times New Roman" w:hAnsi="Times New Roman"/>
      <w:spacing w:val="-2"/>
      <w:sz w:val="28"/>
    </w:rPr>
  </w:style>
  <w:style w:type="paragraph" w:customStyle="1" w:styleId="112">
    <w:name w:val="_Прил.А1.1_подПункт"/>
    <w:rsid w:val="00003542"/>
    <w:pPr>
      <w:numPr>
        <w:ilvl w:val="8"/>
        <w:numId w:val="9"/>
      </w:numPr>
      <w:spacing w:line="360" w:lineRule="auto"/>
      <w:ind w:firstLine="567"/>
      <w:jc w:val="both"/>
    </w:pPr>
    <w:rPr>
      <w:rFonts w:ascii="Times New Roman" w:eastAsia="Times New Roman" w:hAnsi="Times New Roman"/>
      <w:spacing w:val="-2"/>
      <w:sz w:val="28"/>
    </w:rPr>
  </w:style>
  <w:style w:type="paragraph" w:customStyle="1" w:styleId="aff2">
    <w:name w:val="_Табл_№иНазвТаблицы"/>
    <w:next w:val="afa"/>
    <w:rsid w:val="00003542"/>
    <w:pPr>
      <w:keepNext/>
      <w:spacing w:before="120" w:after="60"/>
    </w:pPr>
    <w:rPr>
      <w:rFonts w:ascii="Times New Roman" w:eastAsia="Times New Roman" w:hAnsi="Times New Roman" w:cs="Arial"/>
      <w:bCs/>
      <w:sz w:val="28"/>
    </w:rPr>
  </w:style>
  <w:style w:type="paragraph" w:customStyle="1" w:styleId="aff3">
    <w:name w:val="_Рис._№иНазвание"/>
    <w:next w:val="afa"/>
    <w:rsid w:val="00003542"/>
    <w:pPr>
      <w:spacing w:before="120" w:after="120"/>
      <w:jc w:val="center"/>
    </w:pPr>
    <w:rPr>
      <w:rFonts w:ascii="Times New Roman" w:eastAsia="Times New Roman" w:hAnsi="Times New Roman"/>
      <w:bCs/>
      <w:sz w:val="28"/>
    </w:rPr>
  </w:style>
  <w:style w:type="paragraph" w:customStyle="1" w:styleId="a">
    <w:name w:val="_Табл_Циф.в.№пп"/>
    <w:rsid w:val="00003542"/>
    <w:pPr>
      <w:numPr>
        <w:numId w:val="11"/>
      </w:numPr>
      <w:jc w:val="center"/>
    </w:pPr>
    <w:rPr>
      <w:rFonts w:ascii="Times New Roman" w:eastAsia="Times New Roman" w:hAnsi="Times New Roman"/>
      <w:spacing w:val="-2"/>
      <w:sz w:val="24"/>
      <w:szCs w:val="18"/>
    </w:rPr>
  </w:style>
  <w:style w:type="paragraph" w:customStyle="1" w:styleId="a8">
    <w:name w:val="_Табл_Текст"/>
    <w:link w:val="aff4"/>
    <w:rsid w:val="00003542"/>
    <w:pPr>
      <w:numPr>
        <w:numId w:val="3"/>
      </w:numPr>
      <w:spacing w:before="40"/>
      <w:jc w:val="both"/>
    </w:pPr>
    <w:rPr>
      <w:rFonts w:ascii="Times New Roman" w:eastAsia="Times New Roman" w:hAnsi="Times New Roman"/>
      <w:spacing w:val="-2"/>
      <w:sz w:val="24"/>
      <w:szCs w:val="18"/>
    </w:rPr>
  </w:style>
  <w:style w:type="paragraph" w:customStyle="1" w:styleId="a4">
    <w:name w:val="_Табл_Перечисл.за.Табл.Текст"/>
    <w:rsid w:val="00003542"/>
    <w:pPr>
      <w:numPr>
        <w:numId w:val="10"/>
      </w:numPr>
      <w:spacing w:before="40"/>
      <w:jc w:val="both"/>
    </w:pPr>
    <w:rPr>
      <w:rFonts w:ascii="Times New Roman" w:eastAsia="Times New Roman" w:hAnsi="Times New Roman"/>
      <w:spacing w:val="-2"/>
      <w:sz w:val="24"/>
      <w:szCs w:val="18"/>
    </w:rPr>
  </w:style>
  <w:style w:type="paragraph" w:customStyle="1" w:styleId="aff5">
    <w:name w:val="_ТаблПрил_№.и.Название"/>
    <w:next w:val="afa"/>
    <w:rsid w:val="00003542"/>
    <w:pPr>
      <w:keepNext/>
      <w:spacing w:before="120" w:after="120"/>
    </w:pPr>
    <w:rPr>
      <w:rFonts w:ascii="Times New Roman" w:eastAsia="Times New Roman" w:hAnsi="Times New Roman"/>
      <w:bCs/>
      <w:sz w:val="28"/>
    </w:rPr>
  </w:style>
  <w:style w:type="paragraph" w:customStyle="1" w:styleId="1">
    <w:name w:val="_Табл.Переч.1).за.Текст"/>
    <w:rsid w:val="00003542"/>
    <w:pPr>
      <w:numPr>
        <w:numId w:val="4"/>
      </w:numPr>
      <w:spacing w:before="40"/>
      <w:ind w:firstLine="0"/>
    </w:pPr>
    <w:rPr>
      <w:rFonts w:ascii="Times New Roman" w:eastAsia="Times New Roman" w:hAnsi="Times New Roman"/>
      <w:spacing w:val="-2"/>
      <w:sz w:val="24"/>
      <w:szCs w:val="18"/>
    </w:rPr>
  </w:style>
  <w:style w:type="paragraph" w:customStyle="1" w:styleId="18">
    <w:name w:val="_Табл.Переч.1).за.ТекстАбзац"/>
    <w:rsid w:val="00003542"/>
    <w:pPr>
      <w:numPr>
        <w:numId w:val="5"/>
      </w:numPr>
      <w:spacing w:before="40"/>
      <w:ind w:firstLine="284"/>
    </w:pPr>
    <w:rPr>
      <w:rFonts w:ascii="Times New Roman" w:eastAsia="Times New Roman" w:hAnsi="Times New Roman"/>
      <w:spacing w:val="-2"/>
      <w:sz w:val="24"/>
      <w:szCs w:val="18"/>
    </w:rPr>
  </w:style>
  <w:style w:type="paragraph" w:customStyle="1" w:styleId="af1">
    <w:name w:val="_Табл.Переч.а).за.Текст"/>
    <w:rsid w:val="00003542"/>
    <w:pPr>
      <w:numPr>
        <w:numId w:val="6"/>
      </w:numPr>
      <w:spacing w:before="40"/>
      <w:ind w:left="0" w:firstLine="0"/>
      <w:jc w:val="both"/>
    </w:pPr>
    <w:rPr>
      <w:rFonts w:ascii="Times New Roman" w:eastAsia="Times New Roman" w:hAnsi="Times New Roman"/>
      <w:spacing w:val="-2"/>
      <w:sz w:val="24"/>
      <w:szCs w:val="18"/>
    </w:rPr>
  </w:style>
  <w:style w:type="paragraph" w:customStyle="1" w:styleId="a9">
    <w:name w:val="_Табл.Переч.а).за.ТекстАбзац"/>
    <w:rsid w:val="00003542"/>
    <w:pPr>
      <w:numPr>
        <w:numId w:val="7"/>
      </w:numPr>
      <w:spacing w:before="40"/>
      <w:ind w:firstLine="198"/>
    </w:pPr>
    <w:rPr>
      <w:rFonts w:ascii="Times New Roman" w:eastAsia="Times New Roman" w:hAnsi="Times New Roman"/>
      <w:spacing w:val="-2"/>
      <w:sz w:val="24"/>
      <w:szCs w:val="18"/>
    </w:rPr>
  </w:style>
  <w:style w:type="paragraph" w:customStyle="1" w:styleId="aff6">
    <w:name w:val="_Введение.и.т.п"/>
    <w:next w:val="afa"/>
    <w:rsid w:val="00003542"/>
    <w:pPr>
      <w:pageBreakBefore/>
      <w:spacing w:before="120" w:after="240"/>
      <w:ind w:firstLine="567"/>
      <w:outlineLvl w:val="0"/>
    </w:pPr>
    <w:rPr>
      <w:rFonts w:ascii="Times New Roman" w:eastAsia="Times New Roman" w:hAnsi="Times New Roman" w:cs="Arial"/>
      <w:b/>
      <w:bCs/>
      <w:sz w:val="36"/>
      <w:szCs w:val="32"/>
    </w:rPr>
  </w:style>
  <w:style w:type="paragraph" w:customStyle="1" w:styleId="aff7">
    <w:name w:val="_Аннотация"/>
    <w:next w:val="afa"/>
    <w:rsid w:val="00003542"/>
    <w:pPr>
      <w:pageBreakBefore/>
      <w:spacing w:before="360" w:after="240"/>
      <w:ind w:firstLine="567"/>
    </w:pPr>
    <w:rPr>
      <w:rFonts w:ascii="Times New Roman" w:eastAsia="Times New Roman" w:hAnsi="Times New Roman" w:cs="Arial"/>
      <w:b/>
      <w:bCs/>
      <w:sz w:val="36"/>
      <w:szCs w:val="32"/>
    </w:rPr>
  </w:style>
  <w:style w:type="paragraph" w:styleId="aff8">
    <w:name w:val="Balloon Text"/>
    <w:basedOn w:val="af4"/>
    <w:link w:val="aff9"/>
    <w:uiPriority w:val="99"/>
    <w:semiHidden/>
    <w:rsid w:val="00003542"/>
    <w:rPr>
      <w:rFonts w:ascii="Tahoma" w:hAnsi="Tahoma"/>
      <w:sz w:val="16"/>
      <w:szCs w:val="16"/>
      <w:lang w:val="x-none"/>
    </w:rPr>
  </w:style>
  <w:style w:type="character" w:customStyle="1" w:styleId="aff9">
    <w:name w:val="Текст выноски Знак"/>
    <w:link w:val="aff8"/>
    <w:uiPriority w:val="99"/>
    <w:semiHidden/>
    <w:rsid w:val="00003542"/>
    <w:rPr>
      <w:rFonts w:ascii="Tahoma" w:eastAsia="Times New Roman" w:hAnsi="Tahoma" w:cs="Tahoma"/>
      <w:sz w:val="16"/>
      <w:szCs w:val="16"/>
      <w:lang w:eastAsia="ru-RU"/>
    </w:rPr>
  </w:style>
  <w:style w:type="paragraph" w:styleId="affa">
    <w:name w:val="caption"/>
    <w:basedOn w:val="af4"/>
    <w:next w:val="af4"/>
    <w:qFormat/>
    <w:rsid w:val="00003542"/>
    <w:rPr>
      <w:b/>
      <w:bCs/>
      <w:sz w:val="20"/>
      <w:szCs w:val="20"/>
    </w:rPr>
  </w:style>
  <w:style w:type="character" w:customStyle="1" w:styleId="24">
    <w:name w:val="Заголовок 2 Знак"/>
    <w:aliases w:val="h2 Знак,Заголовок 2 Знак1 Знак1,H2 Знак Знак Знак1,Заголовок 2 Знак Знак Знак Знак,Заголовок 2 Знак1 Знак Знак,H2 Знак Знак Знак Знак,Заголовок 2 Знак Знак Знак1,H2 Знак,2 Знак,Heading 2 Hidden Знак,CHS Знак,H2-Heading 2 Знак,l2 Знак"/>
    <w:link w:val="23"/>
    <w:rsid w:val="00003542"/>
    <w:rPr>
      <w:rFonts w:ascii="Arial" w:eastAsia="Times New Roman" w:hAnsi="Arial" w:cs="Arial"/>
      <w:b/>
      <w:bCs/>
      <w:i/>
      <w:iCs/>
      <w:sz w:val="28"/>
      <w:szCs w:val="28"/>
      <w:lang w:eastAsia="ru-RU"/>
    </w:rPr>
  </w:style>
  <w:style w:type="character" w:customStyle="1" w:styleId="34">
    <w:name w:val="Заголовок 3 Знак"/>
    <w:aliases w:val="H3 Знак"/>
    <w:link w:val="33"/>
    <w:rsid w:val="00003542"/>
    <w:rPr>
      <w:rFonts w:ascii="Arial" w:eastAsia="Times New Roman" w:hAnsi="Arial" w:cs="Arial"/>
      <w:b/>
      <w:bCs/>
      <w:sz w:val="26"/>
      <w:szCs w:val="26"/>
      <w:lang w:eastAsia="ru-RU"/>
    </w:rPr>
  </w:style>
  <w:style w:type="character" w:customStyle="1" w:styleId="41">
    <w:name w:val="Заголовок 4 Знак"/>
    <w:aliases w:val="Заголовок 4 (Приложение) Знак,h4 Знак,Level 4 Topic Heading Знак,H4 Знак,Sub-Minor Знак,Case Sub-Header Знак,heading4 Знак,4 Знак,I4 Знак,l4 Знак,I41 Знак,41 Знак,l41 Знак,heading41 Знак,(Shift Ctrl 4) Знак,Titre 41 Знак,t4.T4 Знак"/>
    <w:link w:val="40"/>
    <w:uiPriority w:val="9"/>
    <w:rsid w:val="00F5207B"/>
    <w:rPr>
      <w:rFonts w:ascii="Arial" w:eastAsia="Times New Roman" w:hAnsi="Arial"/>
      <w:bCs/>
      <w:i/>
      <w:caps/>
      <w:szCs w:val="28"/>
      <w:lang w:val="x-none" w:eastAsia="x-none"/>
    </w:rPr>
  </w:style>
  <w:style w:type="character" w:customStyle="1" w:styleId="50">
    <w:name w:val="Заголовок 5 Знак"/>
    <w:aliases w:val="H5 Знак,Заголовок 5 Знак1 Знак,Заголовок 5 Знак Знак Знак,_Заголовок 5 Знак"/>
    <w:link w:val="5"/>
    <w:uiPriority w:val="9"/>
    <w:rsid w:val="00A155FD"/>
    <w:rPr>
      <w:rFonts w:ascii="Arial" w:eastAsia="Times New Roman" w:hAnsi="Arial"/>
      <w:bCs/>
      <w:i/>
      <w:iCs/>
      <w:caps/>
      <w:szCs w:val="26"/>
      <w:lang w:val="x-none" w:eastAsia="x-none"/>
    </w:rPr>
  </w:style>
  <w:style w:type="character" w:customStyle="1" w:styleId="60">
    <w:name w:val="Заголовок 6 Знак"/>
    <w:link w:val="6"/>
    <w:uiPriority w:val="9"/>
    <w:rsid w:val="00003542"/>
    <w:rPr>
      <w:rFonts w:ascii="Times New Roman" w:eastAsia="Times New Roman" w:hAnsi="Times New Roman"/>
      <w:b/>
      <w:bCs/>
      <w:sz w:val="22"/>
      <w:szCs w:val="22"/>
      <w:lang w:val="x-none" w:eastAsia="x-none"/>
    </w:rPr>
  </w:style>
  <w:style w:type="character" w:customStyle="1" w:styleId="70">
    <w:name w:val="Заголовок 7 Знак"/>
    <w:link w:val="7"/>
    <w:uiPriority w:val="9"/>
    <w:rsid w:val="00003542"/>
    <w:rPr>
      <w:rFonts w:ascii="Times New Roman" w:eastAsia="Times New Roman" w:hAnsi="Times New Roman"/>
      <w:sz w:val="24"/>
      <w:szCs w:val="24"/>
      <w:lang w:val="x-none" w:eastAsia="x-none"/>
    </w:rPr>
  </w:style>
  <w:style w:type="character" w:customStyle="1" w:styleId="80">
    <w:name w:val="Заголовок 8 Знак"/>
    <w:link w:val="8"/>
    <w:uiPriority w:val="9"/>
    <w:rsid w:val="00003542"/>
    <w:rPr>
      <w:rFonts w:ascii="Times New Roman" w:eastAsia="Times New Roman" w:hAnsi="Times New Roman"/>
      <w:i/>
      <w:iCs/>
      <w:sz w:val="24"/>
      <w:szCs w:val="24"/>
      <w:lang w:val="x-none" w:eastAsia="x-none"/>
    </w:rPr>
  </w:style>
  <w:style w:type="character" w:customStyle="1" w:styleId="90">
    <w:name w:val="Заголовок 9 Знак"/>
    <w:link w:val="9"/>
    <w:uiPriority w:val="9"/>
    <w:rsid w:val="00003542"/>
    <w:rPr>
      <w:rFonts w:ascii="Arial" w:eastAsia="Times New Roman" w:hAnsi="Arial"/>
      <w:sz w:val="22"/>
      <w:szCs w:val="22"/>
      <w:lang w:val="x-none" w:eastAsia="x-none"/>
    </w:rPr>
  </w:style>
  <w:style w:type="table" w:styleId="affb">
    <w:name w:val="Table Grid"/>
    <w:basedOn w:val="af7"/>
    <w:rsid w:val="0000354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c">
    <w:name w:val="_Сокращ.Наимен.АС"/>
    <w:rsid w:val="00003542"/>
    <w:pPr>
      <w:spacing w:before="240"/>
      <w:jc w:val="center"/>
    </w:pPr>
    <w:rPr>
      <w:rFonts w:ascii="Times New Roman" w:eastAsia="Times New Roman" w:hAnsi="Times New Roman"/>
      <w:b/>
      <w:sz w:val="28"/>
    </w:rPr>
  </w:style>
  <w:style w:type="paragraph" w:styleId="affd">
    <w:name w:val="footer"/>
    <w:basedOn w:val="af4"/>
    <w:link w:val="affe"/>
    <w:uiPriority w:val="99"/>
    <w:unhideWhenUsed/>
    <w:rsid w:val="00003542"/>
    <w:pPr>
      <w:tabs>
        <w:tab w:val="center" w:pos="4677"/>
        <w:tab w:val="right" w:pos="9355"/>
      </w:tabs>
    </w:pPr>
    <w:rPr>
      <w:lang w:val="x-none"/>
    </w:rPr>
  </w:style>
  <w:style w:type="character" w:customStyle="1" w:styleId="affe">
    <w:name w:val="Нижний колонтитул Знак"/>
    <w:link w:val="affd"/>
    <w:uiPriority w:val="99"/>
    <w:rsid w:val="00003542"/>
    <w:rPr>
      <w:rFonts w:ascii="Times New Roman" w:eastAsia="Times New Roman" w:hAnsi="Times New Roman" w:cs="Times New Roman"/>
      <w:sz w:val="24"/>
      <w:szCs w:val="24"/>
      <w:lang w:eastAsia="ru-RU"/>
    </w:rPr>
  </w:style>
  <w:style w:type="paragraph" w:customStyle="1" w:styleId="-3">
    <w:name w:val="_Этап.проектир-я"/>
    <w:rsid w:val="00003542"/>
    <w:pPr>
      <w:spacing w:before="240"/>
      <w:jc w:val="center"/>
    </w:pPr>
    <w:rPr>
      <w:rFonts w:ascii="Times New Roman" w:eastAsia="Times New Roman" w:hAnsi="Times New Roman"/>
      <w:b/>
      <w:sz w:val="34"/>
      <w:szCs w:val="24"/>
    </w:rPr>
  </w:style>
  <w:style w:type="paragraph" w:customStyle="1" w:styleId="afff">
    <w:name w:val="_Кол.Листов_ЛУ+ТЛ"/>
    <w:next w:val="afa"/>
    <w:rsid w:val="00003542"/>
    <w:pPr>
      <w:spacing w:before="240" w:after="240"/>
      <w:jc w:val="center"/>
    </w:pPr>
    <w:rPr>
      <w:rFonts w:ascii="Times New Roman" w:eastAsia="Times New Roman" w:hAnsi="Times New Roman"/>
      <w:sz w:val="24"/>
    </w:rPr>
  </w:style>
  <w:style w:type="paragraph" w:customStyle="1" w:styleId="-4">
    <w:name w:val="_Назв&quot;Лист.утв-я&quot;"/>
    <w:rsid w:val="00003542"/>
    <w:pPr>
      <w:suppressAutoHyphens/>
      <w:spacing w:before="480" w:after="240"/>
      <w:jc w:val="center"/>
    </w:pPr>
    <w:rPr>
      <w:rFonts w:ascii="Times New Roman" w:eastAsia="Times New Roman" w:hAnsi="Times New Roman"/>
      <w:b/>
      <w:caps/>
      <w:sz w:val="30"/>
      <w:szCs w:val="28"/>
    </w:rPr>
  </w:style>
  <w:style w:type="paragraph" w:customStyle="1" w:styleId="afff0">
    <w:name w:val="_ОснНадп_НазвГраф"/>
    <w:rsid w:val="00003542"/>
    <w:pPr>
      <w:jc w:val="center"/>
    </w:pPr>
    <w:rPr>
      <w:rFonts w:ascii="Times New Roman" w:eastAsia="Times New Roman" w:hAnsi="Times New Roman"/>
      <w:i/>
      <w:sz w:val="22"/>
    </w:rPr>
  </w:style>
  <w:style w:type="paragraph" w:customStyle="1" w:styleId="afff1">
    <w:name w:val="_Рис.Положен_Ц"/>
    <w:next w:val="afa"/>
    <w:rsid w:val="00003542"/>
    <w:pPr>
      <w:spacing w:before="120" w:after="120"/>
      <w:jc w:val="center"/>
    </w:pPr>
    <w:rPr>
      <w:rFonts w:ascii="Times New Roman" w:eastAsia="Times New Roman" w:hAnsi="Times New Roman"/>
      <w:sz w:val="24"/>
      <w:szCs w:val="22"/>
    </w:rPr>
  </w:style>
  <w:style w:type="paragraph" w:customStyle="1" w:styleId="-5">
    <w:name w:val="_ТЗд-ТЛ_&quot;к ТЗ&quot;"/>
    <w:rsid w:val="00003542"/>
    <w:pPr>
      <w:spacing w:after="480"/>
      <w:jc w:val="center"/>
    </w:pPr>
    <w:rPr>
      <w:rFonts w:ascii="Times New Roman" w:eastAsia="Times New Roman" w:hAnsi="Times New Roman" w:cs="Arial"/>
      <w:bCs/>
      <w:sz w:val="32"/>
      <w:szCs w:val="32"/>
      <w:lang w:eastAsia="en-US"/>
    </w:rPr>
  </w:style>
  <w:style w:type="paragraph" w:customStyle="1" w:styleId="--0">
    <w:name w:val="_ТЗ-ТЛ_наимен.объекта.автом-ии"/>
    <w:rsid w:val="00003542"/>
    <w:pPr>
      <w:suppressAutoHyphens/>
      <w:spacing w:before="360"/>
      <w:jc w:val="center"/>
    </w:pPr>
    <w:rPr>
      <w:rFonts w:ascii="Times New Roman" w:eastAsia="Times New Roman" w:hAnsi="Times New Roman"/>
      <w:sz w:val="32"/>
      <w:szCs w:val="32"/>
    </w:rPr>
  </w:style>
  <w:style w:type="paragraph" w:customStyle="1" w:styleId="--1">
    <w:name w:val="_ТЗ-ТЛ_&quot;ТЕХ-ЗАДАН&quot;"/>
    <w:rsid w:val="00003542"/>
    <w:pPr>
      <w:spacing w:before="960" w:after="240"/>
      <w:jc w:val="center"/>
    </w:pPr>
    <w:rPr>
      <w:rFonts w:ascii="Times New Roman" w:eastAsia="Times New Roman" w:hAnsi="Times New Roman" w:cs="Arial"/>
      <w:b/>
      <w:bCs/>
      <w:caps/>
      <w:sz w:val="36"/>
      <w:szCs w:val="32"/>
      <w:lang w:eastAsia="en-US"/>
    </w:rPr>
  </w:style>
  <w:style w:type="paragraph" w:styleId="afff2">
    <w:name w:val="List"/>
    <w:basedOn w:val="af4"/>
    <w:rsid w:val="00003542"/>
  </w:style>
  <w:style w:type="paragraph" w:customStyle="1" w:styleId="-0">
    <w:name w:val="_ТЗ-ПЛ_№.стр."/>
    <w:rsid w:val="00003542"/>
    <w:pPr>
      <w:pBdr>
        <w:bottom w:val="single" w:sz="4" w:space="8" w:color="auto"/>
      </w:pBdr>
      <w:ind w:left="2835" w:right="2835"/>
      <w:jc w:val="center"/>
    </w:pPr>
    <w:rPr>
      <w:rFonts w:ascii="Times New Roman" w:eastAsia="Times New Roman" w:hAnsi="Times New Roman"/>
      <w:sz w:val="24"/>
      <w:szCs w:val="24"/>
    </w:rPr>
  </w:style>
  <w:style w:type="paragraph" w:customStyle="1" w:styleId="-6">
    <w:name w:val="_ТЗ-ПЛ_нижн.колонт."/>
    <w:basedOn w:val="af4"/>
    <w:rsid w:val="00003542"/>
    <w:rPr>
      <w:sz w:val="10"/>
    </w:rPr>
  </w:style>
  <w:style w:type="paragraph" w:customStyle="1" w:styleId="afff3">
    <w:name w:val="_Дец.№._ТЛ"/>
    <w:next w:val="afa"/>
    <w:rsid w:val="00003542"/>
    <w:pPr>
      <w:spacing w:before="240" w:after="600"/>
      <w:jc w:val="center"/>
    </w:pPr>
    <w:rPr>
      <w:rFonts w:ascii="Times New Roman" w:eastAsia="Times New Roman" w:hAnsi="Times New Roman"/>
      <w:caps/>
      <w:sz w:val="24"/>
    </w:rPr>
  </w:style>
  <w:style w:type="paragraph" w:styleId="afff4">
    <w:name w:val="List Bullet"/>
    <w:basedOn w:val="af4"/>
    <w:rsid w:val="00003542"/>
  </w:style>
  <w:style w:type="paragraph" w:styleId="28">
    <w:name w:val="List Bullet 2"/>
    <w:basedOn w:val="af4"/>
    <w:rsid w:val="00003542"/>
  </w:style>
  <w:style w:type="paragraph" w:styleId="36">
    <w:name w:val="List Bullet 3"/>
    <w:basedOn w:val="af4"/>
    <w:rsid w:val="00003542"/>
  </w:style>
  <w:style w:type="paragraph" w:styleId="42">
    <w:name w:val="List Bullet 4"/>
    <w:basedOn w:val="af4"/>
    <w:rsid w:val="00003542"/>
  </w:style>
  <w:style w:type="paragraph" w:styleId="51">
    <w:name w:val="List Bullet 5"/>
    <w:basedOn w:val="af4"/>
    <w:rsid w:val="00003542"/>
  </w:style>
  <w:style w:type="paragraph" w:styleId="afff5">
    <w:name w:val="List Number"/>
    <w:basedOn w:val="af4"/>
    <w:rsid w:val="00003542"/>
  </w:style>
  <w:style w:type="paragraph" w:styleId="29">
    <w:name w:val="List Number 2"/>
    <w:basedOn w:val="af4"/>
    <w:rsid w:val="00003542"/>
  </w:style>
  <w:style w:type="paragraph" w:styleId="37">
    <w:name w:val="List Number 3"/>
    <w:basedOn w:val="af4"/>
    <w:rsid w:val="00003542"/>
  </w:style>
  <w:style w:type="paragraph" w:styleId="43">
    <w:name w:val="List Number 4"/>
    <w:basedOn w:val="af4"/>
    <w:rsid w:val="00003542"/>
  </w:style>
  <w:style w:type="paragraph" w:styleId="52">
    <w:name w:val="List Number 5"/>
    <w:basedOn w:val="af4"/>
    <w:rsid w:val="00003542"/>
  </w:style>
  <w:style w:type="paragraph" w:styleId="44">
    <w:name w:val="toc 4"/>
    <w:next w:val="af4"/>
    <w:semiHidden/>
    <w:rsid w:val="0086374F"/>
    <w:pPr>
      <w:tabs>
        <w:tab w:val="right" w:leader="dot" w:pos="10036"/>
      </w:tabs>
      <w:spacing w:before="160"/>
      <w:ind w:right="567"/>
    </w:pPr>
    <w:rPr>
      <w:rFonts w:ascii="Times New Roman" w:eastAsia="Times New Roman" w:hAnsi="Times New Roman"/>
      <w:b/>
      <w:sz w:val="18"/>
      <w:szCs w:val="24"/>
      <w:u w:color="333333"/>
    </w:rPr>
  </w:style>
  <w:style w:type="paragraph" w:styleId="afff6">
    <w:name w:val="Body Text Indent"/>
    <w:basedOn w:val="af4"/>
    <w:link w:val="afff7"/>
    <w:rsid w:val="00003542"/>
    <w:pPr>
      <w:spacing w:after="120"/>
      <w:ind w:left="283"/>
    </w:pPr>
    <w:rPr>
      <w:rFonts w:ascii="Arial" w:hAnsi="Arial"/>
      <w:lang w:val="x-none"/>
    </w:rPr>
  </w:style>
  <w:style w:type="character" w:customStyle="1" w:styleId="afff7">
    <w:name w:val="Основной текст с отступом Знак"/>
    <w:link w:val="afff6"/>
    <w:rsid w:val="00003542"/>
    <w:rPr>
      <w:rFonts w:ascii="Arial" w:eastAsia="Times New Roman" w:hAnsi="Arial" w:cs="Times New Roman"/>
      <w:sz w:val="24"/>
      <w:szCs w:val="24"/>
      <w:lang w:eastAsia="ru-RU"/>
    </w:rPr>
  </w:style>
  <w:style w:type="paragraph" w:styleId="2a">
    <w:name w:val="List Continue 2"/>
    <w:basedOn w:val="af4"/>
    <w:rsid w:val="00003542"/>
    <w:pPr>
      <w:spacing w:after="120"/>
      <w:ind w:left="566"/>
    </w:pPr>
    <w:rPr>
      <w:rFonts w:ascii="Arial" w:hAnsi="Arial"/>
    </w:rPr>
  </w:style>
  <w:style w:type="paragraph" w:styleId="afff8">
    <w:name w:val="Document Map"/>
    <w:basedOn w:val="af4"/>
    <w:link w:val="afff9"/>
    <w:semiHidden/>
    <w:rsid w:val="00003542"/>
    <w:pPr>
      <w:shd w:val="clear" w:color="auto" w:fill="000080"/>
    </w:pPr>
    <w:rPr>
      <w:rFonts w:ascii="Tahoma" w:hAnsi="Tahoma"/>
      <w:sz w:val="20"/>
      <w:szCs w:val="20"/>
      <w:lang w:val="x-none"/>
    </w:rPr>
  </w:style>
  <w:style w:type="character" w:customStyle="1" w:styleId="afff9">
    <w:name w:val="Схема документа Знак"/>
    <w:link w:val="afff8"/>
    <w:semiHidden/>
    <w:rsid w:val="00003542"/>
    <w:rPr>
      <w:rFonts w:ascii="Tahoma" w:eastAsia="Times New Roman" w:hAnsi="Tahoma" w:cs="Tahoma"/>
      <w:sz w:val="20"/>
      <w:szCs w:val="20"/>
      <w:shd w:val="clear" w:color="auto" w:fill="000080"/>
      <w:lang w:eastAsia="ru-RU"/>
    </w:rPr>
  </w:style>
  <w:style w:type="paragraph" w:styleId="53">
    <w:name w:val="List Continue 5"/>
    <w:basedOn w:val="af4"/>
    <w:rsid w:val="00003542"/>
    <w:pPr>
      <w:spacing w:after="120"/>
      <w:ind w:left="1415"/>
    </w:pPr>
    <w:rPr>
      <w:rFonts w:ascii="Arial" w:hAnsi="Arial"/>
    </w:rPr>
  </w:style>
  <w:style w:type="paragraph" w:styleId="afffa">
    <w:name w:val="Date"/>
    <w:basedOn w:val="af4"/>
    <w:next w:val="af4"/>
    <w:link w:val="afffb"/>
    <w:rsid w:val="00003542"/>
    <w:rPr>
      <w:rFonts w:ascii="Arial" w:hAnsi="Arial"/>
      <w:lang w:val="x-none"/>
    </w:rPr>
  </w:style>
  <w:style w:type="character" w:customStyle="1" w:styleId="afffb">
    <w:name w:val="Дата Знак"/>
    <w:link w:val="afffa"/>
    <w:rsid w:val="00003542"/>
    <w:rPr>
      <w:rFonts w:ascii="Arial" w:eastAsia="Times New Roman" w:hAnsi="Arial" w:cs="Times New Roman"/>
      <w:sz w:val="24"/>
      <w:szCs w:val="24"/>
      <w:lang w:eastAsia="ru-RU"/>
    </w:rPr>
  </w:style>
  <w:style w:type="paragraph" w:styleId="afffc">
    <w:name w:val="Salutation"/>
    <w:basedOn w:val="af4"/>
    <w:next w:val="af4"/>
    <w:link w:val="afffd"/>
    <w:rsid w:val="00003542"/>
    <w:rPr>
      <w:rFonts w:ascii="Arial" w:hAnsi="Arial"/>
      <w:lang w:val="x-none"/>
    </w:rPr>
  </w:style>
  <w:style w:type="character" w:customStyle="1" w:styleId="afffd">
    <w:name w:val="Приветствие Знак"/>
    <w:link w:val="afffc"/>
    <w:rsid w:val="00003542"/>
    <w:rPr>
      <w:rFonts w:ascii="Arial" w:eastAsia="Times New Roman" w:hAnsi="Arial" w:cs="Times New Roman"/>
      <w:sz w:val="24"/>
      <w:szCs w:val="24"/>
      <w:lang w:eastAsia="ru-RU"/>
    </w:rPr>
  </w:style>
  <w:style w:type="paragraph" w:styleId="afffe">
    <w:name w:val="Normal Indent"/>
    <w:basedOn w:val="af4"/>
    <w:rsid w:val="00003542"/>
    <w:pPr>
      <w:ind w:left="708"/>
    </w:pPr>
    <w:rPr>
      <w:rFonts w:ascii="Arial" w:hAnsi="Arial"/>
    </w:rPr>
  </w:style>
  <w:style w:type="paragraph" w:styleId="54">
    <w:name w:val="toc 5"/>
    <w:next w:val="af4"/>
    <w:semiHidden/>
    <w:rsid w:val="000A0275"/>
    <w:pPr>
      <w:tabs>
        <w:tab w:val="right" w:leader="dot" w:pos="10149"/>
      </w:tabs>
      <w:ind w:right="567"/>
      <w:jc w:val="both"/>
    </w:pPr>
    <w:rPr>
      <w:rFonts w:ascii="Arial" w:eastAsia="Times New Roman" w:hAnsi="Arial"/>
      <w:sz w:val="18"/>
      <w:szCs w:val="24"/>
    </w:rPr>
  </w:style>
  <w:style w:type="paragraph" w:styleId="61">
    <w:name w:val="toc 6"/>
    <w:next w:val="af4"/>
    <w:semiHidden/>
    <w:rsid w:val="00003542"/>
    <w:pPr>
      <w:tabs>
        <w:tab w:val="right" w:pos="5670"/>
      </w:tabs>
      <w:ind w:right="567"/>
      <w:jc w:val="both"/>
    </w:pPr>
    <w:rPr>
      <w:rFonts w:ascii="Arial" w:eastAsia="Times New Roman" w:hAnsi="Arial"/>
      <w:spacing w:val="2"/>
      <w:sz w:val="22"/>
      <w:szCs w:val="24"/>
    </w:rPr>
  </w:style>
  <w:style w:type="paragraph" w:styleId="71">
    <w:name w:val="toc 7"/>
    <w:next w:val="af4"/>
    <w:semiHidden/>
    <w:rsid w:val="00003542"/>
    <w:pPr>
      <w:tabs>
        <w:tab w:val="left" w:pos="1418"/>
        <w:tab w:val="right" w:leader="dot" w:pos="10025"/>
      </w:tabs>
      <w:spacing w:before="60"/>
      <w:ind w:left="1418" w:right="567" w:hanging="851"/>
      <w:jc w:val="both"/>
    </w:pPr>
    <w:rPr>
      <w:rFonts w:ascii="Arial" w:eastAsia="Times New Roman" w:hAnsi="Arial"/>
      <w:spacing w:val="-10"/>
      <w:sz w:val="22"/>
      <w:szCs w:val="24"/>
    </w:rPr>
  </w:style>
  <w:style w:type="paragraph" w:styleId="affff">
    <w:name w:val="Subtitle"/>
    <w:basedOn w:val="af4"/>
    <w:link w:val="affff0"/>
    <w:qFormat/>
    <w:rsid w:val="00003542"/>
    <w:pPr>
      <w:spacing w:after="60"/>
      <w:jc w:val="center"/>
    </w:pPr>
    <w:rPr>
      <w:lang w:val="x-none"/>
    </w:rPr>
  </w:style>
  <w:style w:type="character" w:customStyle="1" w:styleId="affff0">
    <w:name w:val="Подзаголовок Знак"/>
    <w:link w:val="affff"/>
    <w:rsid w:val="00003542"/>
    <w:rPr>
      <w:rFonts w:ascii="Times New Roman" w:eastAsia="Times New Roman" w:hAnsi="Times New Roman" w:cs="Arial"/>
      <w:sz w:val="24"/>
      <w:szCs w:val="24"/>
      <w:lang w:eastAsia="ru-RU"/>
    </w:rPr>
  </w:style>
  <w:style w:type="paragraph" w:customStyle="1" w:styleId="affff1">
    <w:name w:val="_(под)Пункт.Продолжение"/>
    <w:rsid w:val="00003542"/>
    <w:pPr>
      <w:shd w:val="clear" w:color="auto" w:fill="FFFFFF"/>
      <w:spacing w:line="360" w:lineRule="auto"/>
      <w:ind w:firstLine="595"/>
      <w:contextualSpacing/>
      <w:jc w:val="both"/>
    </w:pPr>
    <w:rPr>
      <w:rFonts w:ascii="Times New Roman" w:eastAsia="Times New Roman" w:hAnsi="Times New Roman" w:cs="Arial"/>
      <w:spacing w:val="-3"/>
      <w:sz w:val="24"/>
      <w:szCs w:val="22"/>
    </w:rPr>
  </w:style>
  <w:style w:type="paragraph" w:customStyle="1" w:styleId="affff2">
    <w:name w:val="_Перечисление_а)"/>
    <w:rsid w:val="00003542"/>
    <w:pPr>
      <w:spacing w:line="360" w:lineRule="auto"/>
      <w:ind w:firstLine="567"/>
      <w:jc w:val="both"/>
    </w:pPr>
    <w:rPr>
      <w:rFonts w:ascii="Times New Roman" w:eastAsia="Times New Roman" w:hAnsi="Times New Roman"/>
      <w:spacing w:val="-2"/>
      <w:sz w:val="28"/>
      <w:szCs w:val="22"/>
    </w:rPr>
  </w:style>
  <w:style w:type="paragraph" w:customStyle="1" w:styleId="af0">
    <w:name w:val="_Табл_Текст+абзац"/>
    <w:link w:val="affff3"/>
    <w:rsid w:val="00003542"/>
    <w:pPr>
      <w:numPr>
        <w:numId w:val="12"/>
      </w:numPr>
      <w:shd w:val="clear" w:color="auto" w:fill="FFFFFF"/>
      <w:spacing w:before="40"/>
      <w:jc w:val="both"/>
    </w:pPr>
    <w:rPr>
      <w:rFonts w:ascii="Times New Roman" w:eastAsia="Times New Roman" w:hAnsi="Times New Roman"/>
      <w:spacing w:val="-2"/>
      <w:sz w:val="22"/>
      <w:szCs w:val="18"/>
    </w:rPr>
  </w:style>
  <w:style w:type="paragraph" w:customStyle="1" w:styleId="af3">
    <w:name w:val="_Табл_Термин_Название"/>
    <w:next w:val="a5"/>
    <w:rsid w:val="00003542"/>
    <w:pPr>
      <w:numPr>
        <w:numId w:val="13"/>
      </w:numPr>
      <w:shd w:val="clear" w:color="auto" w:fill="FFFFFF"/>
      <w:spacing w:before="40"/>
      <w:ind w:left="57" w:hanging="57"/>
    </w:pPr>
    <w:rPr>
      <w:rFonts w:ascii="Times New Roman" w:eastAsia="Times New Roman" w:hAnsi="Times New Roman"/>
      <w:b/>
      <w:spacing w:val="2"/>
      <w:sz w:val="22"/>
    </w:rPr>
  </w:style>
  <w:style w:type="paragraph" w:customStyle="1" w:styleId="a5">
    <w:name w:val="_Табл_Термин_Определение"/>
    <w:next w:val="af3"/>
    <w:rsid w:val="00003542"/>
    <w:pPr>
      <w:numPr>
        <w:numId w:val="19"/>
      </w:numPr>
      <w:spacing w:after="120"/>
      <w:ind w:left="57" w:hanging="57"/>
      <w:contextualSpacing/>
      <w:jc w:val="both"/>
    </w:pPr>
    <w:rPr>
      <w:rFonts w:ascii="Times New Roman" w:eastAsia="Times New Roman" w:hAnsi="Times New Roman"/>
      <w:spacing w:val="-2"/>
      <w:sz w:val="22"/>
      <w:szCs w:val="18"/>
    </w:rPr>
  </w:style>
  <w:style w:type="paragraph" w:customStyle="1" w:styleId="a0">
    <w:name w:val="_Табл_Перечисл.за.Табл.ТекстАбзац"/>
    <w:rsid w:val="00003542"/>
    <w:pPr>
      <w:numPr>
        <w:numId w:val="14"/>
      </w:numPr>
      <w:spacing w:before="40"/>
      <w:jc w:val="both"/>
    </w:pPr>
    <w:rPr>
      <w:rFonts w:ascii="Times New Roman" w:eastAsia="Times New Roman" w:hAnsi="Times New Roman"/>
      <w:spacing w:val="-2"/>
      <w:sz w:val="22"/>
      <w:szCs w:val="18"/>
    </w:rPr>
  </w:style>
  <w:style w:type="paragraph" w:styleId="affff4">
    <w:name w:val="Plain Text"/>
    <w:basedOn w:val="af4"/>
    <w:link w:val="affff5"/>
    <w:rsid w:val="00003542"/>
    <w:rPr>
      <w:rFonts w:ascii="Arial" w:hAnsi="Arial"/>
      <w:sz w:val="20"/>
      <w:szCs w:val="20"/>
      <w:lang w:val="x-none"/>
    </w:rPr>
  </w:style>
  <w:style w:type="character" w:customStyle="1" w:styleId="affff5">
    <w:name w:val="Текст Знак"/>
    <w:link w:val="affff4"/>
    <w:rsid w:val="00003542"/>
    <w:rPr>
      <w:rFonts w:ascii="Arial" w:eastAsia="Times New Roman" w:hAnsi="Arial" w:cs="Courier New"/>
      <w:sz w:val="20"/>
      <w:szCs w:val="20"/>
      <w:lang w:eastAsia="ru-RU"/>
    </w:rPr>
  </w:style>
  <w:style w:type="paragraph" w:customStyle="1" w:styleId="affff6">
    <w:name w:val="_РисПрил_№иНазвание"/>
    <w:next w:val="afa"/>
    <w:link w:val="affff7"/>
    <w:rsid w:val="00003542"/>
    <w:pPr>
      <w:spacing w:before="120" w:after="120"/>
      <w:jc w:val="center"/>
    </w:pPr>
    <w:rPr>
      <w:rFonts w:ascii="Times New Roman" w:eastAsia="Times New Roman" w:hAnsi="Times New Roman"/>
      <w:bCs/>
      <w:sz w:val="24"/>
    </w:rPr>
  </w:style>
  <w:style w:type="paragraph" w:styleId="81">
    <w:name w:val="toc 8"/>
    <w:basedOn w:val="af4"/>
    <w:next w:val="af4"/>
    <w:autoRedefine/>
    <w:semiHidden/>
    <w:rsid w:val="00003542"/>
    <w:pPr>
      <w:ind w:left="1680"/>
    </w:pPr>
  </w:style>
  <w:style w:type="paragraph" w:styleId="91">
    <w:name w:val="toc 9"/>
    <w:basedOn w:val="af4"/>
    <w:next w:val="af4"/>
    <w:autoRedefine/>
    <w:semiHidden/>
    <w:rsid w:val="00003542"/>
    <w:pPr>
      <w:ind w:left="1920"/>
    </w:pPr>
  </w:style>
  <w:style w:type="character" w:customStyle="1" w:styleId="affff7">
    <w:name w:val="_РисПрил_№иНазвание Знак Знак"/>
    <w:link w:val="affff6"/>
    <w:rsid w:val="00003542"/>
    <w:rPr>
      <w:rFonts w:ascii="Times New Roman" w:eastAsia="Times New Roman" w:hAnsi="Times New Roman"/>
      <w:bCs/>
      <w:sz w:val="24"/>
      <w:lang w:eastAsia="ru-RU" w:bidi="ar-SA"/>
    </w:rPr>
  </w:style>
  <w:style w:type="character" w:styleId="HTML">
    <w:name w:val="HTML Code"/>
    <w:rsid w:val="00003542"/>
    <w:rPr>
      <w:rFonts w:ascii="Arial" w:hAnsi="Arial" w:cs="Courier New"/>
      <w:sz w:val="20"/>
      <w:szCs w:val="20"/>
    </w:rPr>
  </w:style>
  <w:style w:type="character" w:styleId="HTML0">
    <w:name w:val="HTML Cite"/>
    <w:rsid w:val="00003542"/>
    <w:rPr>
      <w:rFonts w:ascii="Arial" w:hAnsi="Arial"/>
      <w:i/>
      <w:iCs/>
    </w:rPr>
  </w:style>
  <w:style w:type="paragraph" w:customStyle="1" w:styleId="affff8">
    <w:name w:val="_Текст_Термин_Название"/>
    <w:next w:val="affff9"/>
    <w:rsid w:val="00003542"/>
    <w:pPr>
      <w:spacing w:before="120"/>
      <w:ind w:firstLine="595"/>
    </w:pPr>
    <w:rPr>
      <w:rFonts w:ascii="Times New Roman" w:eastAsia="Times New Roman" w:hAnsi="Times New Roman"/>
      <w:b/>
      <w:sz w:val="24"/>
    </w:rPr>
  </w:style>
  <w:style w:type="paragraph" w:customStyle="1" w:styleId="affff9">
    <w:name w:val="_Текст_Термин_Определение"/>
    <w:next w:val="affff8"/>
    <w:rsid w:val="00003542"/>
    <w:pPr>
      <w:spacing w:after="120"/>
      <w:ind w:firstLine="595"/>
      <w:contextualSpacing/>
      <w:jc w:val="both"/>
    </w:pPr>
    <w:rPr>
      <w:rFonts w:ascii="Times New Roman" w:eastAsia="Times New Roman" w:hAnsi="Times New Roman"/>
      <w:spacing w:val="-2"/>
      <w:sz w:val="24"/>
    </w:rPr>
  </w:style>
  <w:style w:type="paragraph" w:customStyle="1" w:styleId="af">
    <w:name w:val="_Текст_Перечисление"/>
    <w:link w:val="affffa"/>
    <w:rsid w:val="00003542"/>
    <w:pPr>
      <w:numPr>
        <w:numId w:val="15"/>
      </w:numPr>
      <w:spacing w:line="360" w:lineRule="auto"/>
      <w:jc w:val="both"/>
    </w:pPr>
    <w:rPr>
      <w:rFonts w:ascii="Times New Roman" w:eastAsia="Times New Roman" w:hAnsi="Times New Roman"/>
      <w:spacing w:val="-2"/>
      <w:sz w:val="28"/>
    </w:rPr>
  </w:style>
  <w:style w:type="paragraph" w:customStyle="1" w:styleId="1b">
    <w:name w:val="_Перечисление_1)"/>
    <w:rsid w:val="00003542"/>
    <w:pPr>
      <w:spacing w:line="360" w:lineRule="auto"/>
      <w:ind w:firstLine="567"/>
      <w:jc w:val="both"/>
    </w:pPr>
    <w:rPr>
      <w:rFonts w:ascii="Times New Roman" w:eastAsia="Times New Roman" w:hAnsi="Times New Roman"/>
      <w:spacing w:val="-2"/>
      <w:sz w:val="28"/>
    </w:rPr>
  </w:style>
  <w:style w:type="character" w:styleId="affffb">
    <w:name w:val="FollowedHyperlink"/>
    <w:rsid w:val="00003542"/>
    <w:rPr>
      <w:rFonts w:ascii="Arial" w:hAnsi="Arial"/>
      <w:color w:val="800080"/>
      <w:u w:val="single"/>
    </w:rPr>
  </w:style>
  <w:style w:type="numbering" w:styleId="1ai">
    <w:name w:val="Outline List 1"/>
    <w:basedOn w:val="af8"/>
    <w:rsid w:val="00003542"/>
    <w:pPr>
      <w:numPr>
        <w:numId w:val="16"/>
      </w:numPr>
    </w:pPr>
  </w:style>
  <w:style w:type="paragraph" w:customStyle="1" w:styleId="affffc">
    <w:name w:val="_ТекстПримечание"/>
    <w:next w:val="afa"/>
    <w:rsid w:val="00003542"/>
    <w:pPr>
      <w:spacing w:before="40"/>
      <w:ind w:firstLine="624"/>
      <w:jc w:val="both"/>
    </w:pPr>
    <w:rPr>
      <w:rFonts w:ascii="Times New Roman" w:eastAsia="Times New Roman" w:hAnsi="Times New Roman"/>
      <w:spacing w:val="-2"/>
      <w:sz w:val="24"/>
    </w:rPr>
  </w:style>
  <w:style w:type="table" w:styleId="1c">
    <w:name w:val="Table Simple 1"/>
    <w:basedOn w:val="af7"/>
    <w:rsid w:val="00003542"/>
    <w:rPr>
      <w:rFonts w:ascii="Arial" w:eastAsia="Times New Roman"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af2">
    <w:name w:val="_ТаблПримечание"/>
    <w:rsid w:val="00003542"/>
    <w:pPr>
      <w:numPr>
        <w:numId w:val="17"/>
      </w:numPr>
      <w:spacing w:before="40"/>
      <w:ind w:left="57" w:hanging="57"/>
      <w:jc w:val="both"/>
    </w:pPr>
    <w:rPr>
      <w:rFonts w:ascii="Times New Roman" w:eastAsia="Times New Roman" w:hAnsi="Times New Roman"/>
      <w:spacing w:val="-2"/>
      <w:sz w:val="22"/>
      <w:szCs w:val="18"/>
    </w:rPr>
  </w:style>
  <w:style w:type="table" w:styleId="1d">
    <w:name w:val="Table Colorful 1"/>
    <w:basedOn w:val="af7"/>
    <w:rsid w:val="00003542"/>
    <w:rPr>
      <w:rFonts w:ascii="Arial" w:eastAsia="Times New Roman"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character" w:styleId="affffd">
    <w:name w:val="Emphasis"/>
    <w:qFormat/>
    <w:rsid w:val="00003542"/>
    <w:rPr>
      <w:rFonts w:ascii="Arial" w:hAnsi="Arial"/>
      <w:i/>
      <w:iCs/>
    </w:rPr>
  </w:style>
  <w:style w:type="table" w:styleId="38">
    <w:name w:val="Table Classic 3"/>
    <w:basedOn w:val="af7"/>
    <w:rsid w:val="00003542"/>
    <w:rPr>
      <w:rFonts w:ascii="Arial" w:eastAsia="Times New Roman"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f7"/>
    <w:rsid w:val="00003542"/>
    <w:rPr>
      <w:rFonts w:ascii="Arial" w:eastAsia="Times New Roman"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customStyle="1" w:styleId="affff3">
    <w:name w:val="_Табл_Текст+абзац Знак"/>
    <w:link w:val="af0"/>
    <w:rsid w:val="00003542"/>
    <w:rPr>
      <w:rFonts w:ascii="Times New Roman" w:eastAsia="Times New Roman" w:hAnsi="Times New Roman"/>
      <w:spacing w:val="-2"/>
      <w:sz w:val="22"/>
      <w:szCs w:val="18"/>
      <w:shd w:val="clear" w:color="auto" w:fill="FFFFFF"/>
      <w:lang w:bidi="ar-SA"/>
    </w:rPr>
  </w:style>
  <w:style w:type="paragraph" w:styleId="affffe">
    <w:name w:val="footnote text"/>
    <w:link w:val="afffff"/>
    <w:rsid w:val="00003542"/>
    <w:pPr>
      <w:ind w:firstLine="284"/>
      <w:jc w:val="both"/>
    </w:pPr>
    <w:rPr>
      <w:rFonts w:ascii="Arial" w:eastAsia="Times New Roman" w:hAnsi="Arial"/>
      <w:spacing w:val="-2"/>
      <w:sz w:val="18"/>
    </w:rPr>
  </w:style>
  <w:style w:type="character" w:customStyle="1" w:styleId="afffff">
    <w:name w:val="Текст сноски Знак"/>
    <w:link w:val="affffe"/>
    <w:rsid w:val="00003542"/>
    <w:rPr>
      <w:rFonts w:ascii="Arial" w:eastAsia="Times New Roman" w:hAnsi="Arial"/>
      <w:spacing w:val="-2"/>
      <w:sz w:val="18"/>
      <w:lang w:eastAsia="ru-RU" w:bidi="ar-SA"/>
    </w:rPr>
  </w:style>
  <w:style w:type="character" w:styleId="afffff0">
    <w:name w:val="footnote reference"/>
    <w:rsid w:val="00003542"/>
    <w:rPr>
      <w:rFonts w:ascii="Arial" w:hAnsi="Arial"/>
      <w:color w:val="auto"/>
      <w:spacing w:val="20"/>
      <w:w w:val="100"/>
      <w:position w:val="0"/>
      <w:sz w:val="22"/>
      <w:effect w:val="none"/>
      <w:bdr w:val="none" w:sz="0" w:space="0" w:color="auto"/>
      <w:vertAlign w:val="superscript"/>
    </w:rPr>
  </w:style>
  <w:style w:type="paragraph" w:customStyle="1" w:styleId="ae">
    <w:name w:val="_Табл_ТекстСноскиВтабл"/>
    <w:rsid w:val="00003542"/>
    <w:pPr>
      <w:numPr>
        <w:numId w:val="18"/>
      </w:numPr>
      <w:spacing w:before="40"/>
      <w:jc w:val="both"/>
    </w:pPr>
    <w:rPr>
      <w:rFonts w:ascii="Times New Roman" w:eastAsia="Times New Roman" w:hAnsi="Times New Roman"/>
      <w:szCs w:val="18"/>
    </w:rPr>
  </w:style>
  <w:style w:type="paragraph" w:customStyle="1" w:styleId="afffff1">
    <w:name w:val="_Формула_Текст"/>
    <w:rsid w:val="00003542"/>
    <w:pPr>
      <w:jc w:val="center"/>
    </w:pPr>
    <w:rPr>
      <w:rFonts w:ascii="Times New Roman" w:eastAsia="Times New Roman" w:hAnsi="Times New Roman"/>
      <w:b/>
      <w:i/>
      <w:spacing w:val="40"/>
      <w:sz w:val="28"/>
    </w:rPr>
  </w:style>
  <w:style w:type="paragraph" w:customStyle="1" w:styleId="afffff2">
    <w:name w:val="_Формула_Номер"/>
    <w:next w:val="afffff3"/>
    <w:rsid w:val="00003542"/>
    <w:pPr>
      <w:jc w:val="center"/>
    </w:pPr>
    <w:rPr>
      <w:rFonts w:ascii="Times New Roman" w:eastAsia="Times New Roman" w:hAnsi="Times New Roman" w:cs="Arial"/>
      <w:b/>
      <w:sz w:val="28"/>
    </w:rPr>
  </w:style>
  <w:style w:type="table" w:styleId="2b">
    <w:name w:val="Table Grid 2"/>
    <w:basedOn w:val="af7"/>
    <w:rsid w:val="00003542"/>
    <w:rPr>
      <w:rFonts w:ascii="Arial" w:eastAsia="Times New Roman"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9">
    <w:name w:val="Table Grid 3"/>
    <w:basedOn w:val="af7"/>
    <w:rsid w:val="00003542"/>
    <w:rPr>
      <w:rFonts w:ascii="Arial" w:eastAsia="Times New Roman"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afffff3">
    <w:name w:val="_Формула_компонент"/>
    <w:next w:val="afa"/>
    <w:rsid w:val="00003542"/>
    <w:rPr>
      <w:rFonts w:ascii="Times New Roman" w:eastAsia="Times New Roman" w:hAnsi="Times New Roman" w:cs="Arial"/>
      <w:b/>
      <w:i/>
      <w:spacing w:val="30"/>
      <w:sz w:val="24"/>
      <w:lang w:val="en-US"/>
    </w:rPr>
  </w:style>
  <w:style w:type="table" w:styleId="62">
    <w:name w:val="Table Grid 6"/>
    <w:basedOn w:val="af7"/>
    <w:rsid w:val="00003542"/>
    <w:rPr>
      <w:rFonts w:ascii="Arial" w:eastAsia="Times New Roman"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f4">
    <w:name w:val="_Текст_ПустаяСтрока"/>
    <w:next w:val="afa"/>
    <w:rsid w:val="00003542"/>
    <w:rPr>
      <w:rFonts w:ascii="Times New Roman" w:eastAsia="Times New Roman" w:hAnsi="Times New Roman"/>
      <w:sz w:val="18"/>
      <w:szCs w:val="24"/>
    </w:rPr>
  </w:style>
  <w:style w:type="paragraph" w:customStyle="1" w:styleId="afffff5">
    <w:name w:val="_Формула_ОписанКомпонента"/>
    <w:rsid w:val="00003542"/>
    <w:rPr>
      <w:rFonts w:ascii="Times New Roman" w:eastAsia="Times New Roman" w:hAnsi="Times New Roman"/>
      <w:spacing w:val="-2"/>
      <w:sz w:val="24"/>
      <w:szCs w:val="18"/>
    </w:rPr>
  </w:style>
  <w:style w:type="table" w:styleId="-10">
    <w:name w:val="Table List 1"/>
    <w:basedOn w:val="af7"/>
    <w:rsid w:val="00003542"/>
    <w:rPr>
      <w:rFonts w:ascii="Arial" w:eastAsia="Times New Roman"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d">
    <w:name w:val="_ПараметрКомандаТаблица"/>
    <w:rsid w:val="00003542"/>
    <w:pPr>
      <w:numPr>
        <w:numId w:val="20"/>
      </w:numPr>
      <w:spacing w:before="40" w:after="40"/>
      <w:ind w:left="40" w:hanging="40"/>
    </w:pPr>
    <w:rPr>
      <w:rFonts w:ascii="Times New Roman" w:eastAsia="Times New Roman" w:hAnsi="Times New Roman"/>
      <w:b/>
      <w:i/>
      <w:spacing w:val="2"/>
      <w:szCs w:val="18"/>
    </w:rPr>
  </w:style>
  <w:style w:type="paragraph" w:customStyle="1" w:styleId="ac">
    <w:name w:val="_Табл.продолжен_Табл_Текст+абзац"/>
    <w:rsid w:val="00003542"/>
    <w:pPr>
      <w:numPr>
        <w:numId w:val="21"/>
      </w:numPr>
      <w:jc w:val="both"/>
    </w:pPr>
    <w:rPr>
      <w:rFonts w:ascii="Times New Roman" w:eastAsia="Times New Roman" w:hAnsi="Times New Roman"/>
      <w:spacing w:val="-2"/>
      <w:sz w:val="22"/>
    </w:rPr>
  </w:style>
  <w:style w:type="paragraph" w:customStyle="1" w:styleId="-7">
    <w:name w:val="_ТЗ-ПЛ_верх.колонт.Лист№"/>
    <w:rsid w:val="00003542"/>
    <w:pPr>
      <w:pBdr>
        <w:bottom w:val="single" w:sz="4" w:space="1" w:color="333333"/>
      </w:pBdr>
      <w:jc w:val="center"/>
    </w:pPr>
    <w:rPr>
      <w:rFonts w:ascii="Times New Roman" w:eastAsia="Times New Roman" w:hAnsi="Times New Roman"/>
      <w:spacing w:val="2"/>
      <w:sz w:val="24"/>
      <w:szCs w:val="24"/>
    </w:rPr>
  </w:style>
  <w:style w:type="table" w:styleId="-60">
    <w:name w:val="Table List 6"/>
    <w:basedOn w:val="af7"/>
    <w:rsid w:val="00003542"/>
    <w:rPr>
      <w:rFonts w:ascii="Arial" w:eastAsia="Times New Roman"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styleId="afffff6">
    <w:name w:val="Block Text"/>
    <w:basedOn w:val="af4"/>
    <w:rsid w:val="00003542"/>
    <w:pPr>
      <w:spacing w:after="120"/>
      <w:ind w:left="1440" w:right="1440"/>
    </w:pPr>
    <w:rPr>
      <w:rFonts w:ascii="Arial" w:hAnsi="Arial"/>
    </w:rPr>
  </w:style>
  <w:style w:type="paragraph" w:customStyle="1" w:styleId="afffff7">
    <w:name w:val="_ТЛ_Табл_Текст"/>
    <w:rsid w:val="00003542"/>
    <w:pPr>
      <w:spacing w:after="120"/>
      <w:contextualSpacing/>
    </w:pPr>
    <w:rPr>
      <w:rFonts w:ascii="Times New Roman" w:eastAsia="Times New Roman" w:hAnsi="Times New Roman"/>
      <w:sz w:val="22"/>
      <w:szCs w:val="24"/>
    </w:rPr>
  </w:style>
  <w:style w:type="paragraph" w:customStyle="1" w:styleId="---0">
    <w:name w:val="_орг-я-(разраб-к)"/>
    <w:basedOn w:val="---"/>
    <w:next w:val="afa"/>
    <w:rsid w:val="00003542"/>
  </w:style>
  <w:style w:type="paragraph" w:customStyle="1" w:styleId="afffff8">
    <w:name w:val="_Дец№ЛУнаТЛ"/>
    <w:next w:val="afa"/>
    <w:rsid w:val="00003542"/>
    <w:pPr>
      <w:spacing w:before="120" w:after="120"/>
      <w:ind w:firstLine="595"/>
    </w:pPr>
    <w:rPr>
      <w:rFonts w:ascii="Times New Roman" w:eastAsia="Times New Roman" w:hAnsi="Times New Roman"/>
      <w:caps/>
      <w:sz w:val="24"/>
    </w:rPr>
  </w:style>
  <w:style w:type="paragraph" w:customStyle="1" w:styleId="afffff9">
    <w:name w:val="_Дец.№_ЛУ"/>
    <w:next w:val="afa"/>
    <w:rsid w:val="00003542"/>
    <w:pPr>
      <w:spacing w:before="240" w:after="600"/>
      <w:jc w:val="center"/>
    </w:pPr>
    <w:rPr>
      <w:rFonts w:ascii="Times New Roman" w:eastAsia="Times New Roman" w:hAnsi="Times New Roman"/>
      <w:caps/>
      <w:sz w:val="24"/>
    </w:rPr>
  </w:style>
  <w:style w:type="paragraph" w:styleId="2c">
    <w:name w:val="List 2"/>
    <w:basedOn w:val="af4"/>
    <w:rsid w:val="00003542"/>
    <w:pPr>
      <w:ind w:left="566" w:hanging="283"/>
    </w:pPr>
  </w:style>
  <w:style w:type="table" w:styleId="afffffa">
    <w:name w:val="Table Elegant"/>
    <w:basedOn w:val="af7"/>
    <w:rsid w:val="00003542"/>
    <w:rPr>
      <w:rFonts w:ascii="Arial" w:eastAsia="Times New Roman"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fffffb">
    <w:name w:val="_ПараметрКоманда"/>
    <w:rsid w:val="00003542"/>
    <w:pPr>
      <w:suppressAutoHyphens/>
      <w:spacing w:before="40" w:after="40"/>
      <w:ind w:left="595"/>
    </w:pPr>
    <w:rPr>
      <w:rFonts w:ascii="Times New Roman" w:eastAsia="Times New Roman" w:hAnsi="Times New Roman"/>
      <w:b/>
      <w:i/>
      <w:spacing w:val="2"/>
      <w:sz w:val="24"/>
    </w:rPr>
  </w:style>
  <w:style w:type="paragraph" w:customStyle="1" w:styleId="afffffc">
    <w:name w:val="_НаименУслуги"/>
    <w:rsid w:val="00003542"/>
    <w:pPr>
      <w:spacing w:before="600" w:line="280" w:lineRule="exact"/>
      <w:jc w:val="center"/>
    </w:pPr>
    <w:rPr>
      <w:rFonts w:ascii="Times New Roman" w:eastAsia="Times New Roman" w:hAnsi="Times New Roman"/>
      <w:b/>
      <w:spacing w:val="-2"/>
      <w:sz w:val="36"/>
    </w:rPr>
  </w:style>
  <w:style w:type="paragraph" w:customStyle="1" w:styleId="-8">
    <w:name w:val="_Наимен.ОРДок-та"/>
    <w:next w:val="--"/>
    <w:rsid w:val="00003542"/>
    <w:pPr>
      <w:spacing w:before="360" w:after="360"/>
      <w:jc w:val="center"/>
    </w:pPr>
    <w:rPr>
      <w:rFonts w:ascii="Times New Roman" w:eastAsia="Times New Roman" w:hAnsi="Times New Roman" w:cs="Arial"/>
      <w:b/>
      <w:bCs/>
      <w:caps/>
      <w:spacing w:val="100"/>
      <w:sz w:val="42"/>
      <w:szCs w:val="40"/>
      <w:lang w:eastAsia="en-US"/>
    </w:rPr>
  </w:style>
  <w:style w:type="paragraph" w:customStyle="1" w:styleId="afffffd">
    <w:name w:val="_ОбъектУслуги"/>
    <w:next w:val="afd"/>
    <w:rsid w:val="00003542"/>
    <w:pPr>
      <w:jc w:val="center"/>
    </w:pPr>
    <w:rPr>
      <w:rFonts w:ascii="Times New Roman" w:eastAsia="Times New Roman" w:hAnsi="Times New Roman"/>
      <w:b/>
      <w:spacing w:val="-2"/>
      <w:sz w:val="38"/>
    </w:rPr>
  </w:style>
  <w:style w:type="paragraph" w:customStyle="1" w:styleId="afffffe">
    <w:name w:val="_Этап_Услуги"/>
    <w:next w:val="afd"/>
    <w:rsid w:val="00003542"/>
    <w:pPr>
      <w:jc w:val="center"/>
    </w:pPr>
    <w:rPr>
      <w:rFonts w:ascii="Tahoma" w:eastAsia="Times New Roman" w:hAnsi="Tahoma"/>
      <w:b/>
      <w:spacing w:val="20"/>
      <w:sz w:val="24"/>
    </w:rPr>
  </w:style>
  <w:style w:type="paragraph" w:styleId="1e">
    <w:name w:val="index 1"/>
    <w:basedOn w:val="af4"/>
    <w:next w:val="af4"/>
    <w:autoRedefine/>
    <w:rsid w:val="00003542"/>
    <w:pPr>
      <w:ind w:left="240" w:hanging="240"/>
    </w:pPr>
  </w:style>
  <w:style w:type="paragraph" w:styleId="46">
    <w:name w:val="List 4"/>
    <w:basedOn w:val="af4"/>
    <w:rsid w:val="00003542"/>
    <w:pPr>
      <w:ind w:left="1132" w:hanging="283"/>
      <w:contextualSpacing/>
    </w:pPr>
  </w:style>
  <w:style w:type="paragraph" w:styleId="affffff">
    <w:name w:val="List Paragraph"/>
    <w:basedOn w:val="af4"/>
    <w:link w:val="affffff0"/>
    <w:uiPriority w:val="34"/>
    <w:qFormat/>
    <w:rsid w:val="00F23BDF"/>
    <w:pPr>
      <w:ind w:left="720"/>
      <w:contextualSpacing/>
    </w:pPr>
    <w:rPr>
      <w:lang w:val="x-none" w:eastAsia="x-none"/>
    </w:rPr>
  </w:style>
  <w:style w:type="character" w:customStyle="1" w:styleId="affffff0">
    <w:name w:val="Абзац списка Знак"/>
    <w:link w:val="affffff"/>
    <w:uiPriority w:val="34"/>
    <w:locked/>
    <w:rsid w:val="00F23BDF"/>
    <w:rPr>
      <w:rFonts w:ascii="Times New Roman" w:eastAsia="Times New Roman" w:hAnsi="Times New Roman" w:cs="Times New Roman"/>
      <w:sz w:val="24"/>
      <w:szCs w:val="24"/>
      <w:lang w:val="x-none" w:eastAsia="x-none"/>
    </w:rPr>
  </w:style>
  <w:style w:type="character" w:customStyle="1" w:styleId="affffa">
    <w:name w:val="_Текст_Перечисление Знак"/>
    <w:link w:val="af"/>
    <w:rsid w:val="00720801"/>
    <w:rPr>
      <w:rFonts w:ascii="Times New Roman" w:eastAsia="Times New Roman" w:hAnsi="Times New Roman"/>
      <w:spacing w:val="-2"/>
      <w:sz w:val="28"/>
      <w:lang w:bidi="ar-SA"/>
    </w:rPr>
  </w:style>
  <w:style w:type="paragraph" w:customStyle="1" w:styleId="affffff1">
    <w:name w:val="ГС_МелкийТекст"/>
    <w:link w:val="affffff2"/>
    <w:rsid w:val="00F23BDF"/>
    <w:pPr>
      <w:spacing w:before="40" w:after="40"/>
    </w:pPr>
    <w:rPr>
      <w:rFonts w:ascii="Times New Roman" w:eastAsia="Times New Roman" w:hAnsi="Times New Roman"/>
    </w:rPr>
  </w:style>
  <w:style w:type="character" w:customStyle="1" w:styleId="affffff2">
    <w:name w:val="ГС_МелкийТекст Знак"/>
    <w:link w:val="affffff1"/>
    <w:rsid w:val="00F23BDF"/>
    <w:rPr>
      <w:rFonts w:ascii="Times New Roman" w:eastAsia="Times New Roman" w:hAnsi="Times New Roman"/>
      <w:lang w:eastAsia="ru-RU" w:bidi="ar-SA"/>
    </w:rPr>
  </w:style>
  <w:style w:type="paragraph" w:customStyle="1" w:styleId="affffff3">
    <w:name w:val="ГС_НазвСтолбца"/>
    <w:basedOn w:val="affffff1"/>
    <w:rsid w:val="00F23BDF"/>
    <w:pPr>
      <w:keepNext/>
      <w:jc w:val="center"/>
    </w:pPr>
    <w:rPr>
      <w:b/>
    </w:rPr>
  </w:style>
  <w:style w:type="character" w:styleId="affffff4">
    <w:name w:val="annotation reference"/>
    <w:unhideWhenUsed/>
    <w:rsid w:val="00464C20"/>
    <w:rPr>
      <w:sz w:val="16"/>
      <w:szCs w:val="16"/>
    </w:rPr>
  </w:style>
  <w:style w:type="paragraph" w:styleId="affffff5">
    <w:name w:val="annotation text"/>
    <w:basedOn w:val="af4"/>
    <w:link w:val="affffff6"/>
    <w:uiPriority w:val="99"/>
    <w:unhideWhenUsed/>
    <w:rsid w:val="00464C20"/>
    <w:rPr>
      <w:sz w:val="20"/>
      <w:szCs w:val="20"/>
      <w:lang w:val="x-none"/>
    </w:rPr>
  </w:style>
  <w:style w:type="character" w:customStyle="1" w:styleId="affffff6">
    <w:name w:val="Текст примечания Знак"/>
    <w:link w:val="affffff5"/>
    <w:uiPriority w:val="99"/>
    <w:rsid w:val="00464C20"/>
    <w:rPr>
      <w:rFonts w:ascii="Times New Roman" w:eastAsia="Times New Roman" w:hAnsi="Times New Roman" w:cs="Times New Roman"/>
      <w:sz w:val="20"/>
      <w:szCs w:val="20"/>
      <w:lang w:eastAsia="ru-RU"/>
    </w:rPr>
  </w:style>
  <w:style w:type="paragraph" w:styleId="affffff7">
    <w:name w:val="annotation subject"/>
    <w:basedOn w:val="affffff5"/>
    <w:next w:val="affffff5"/>
    <w:link w:val="affffff8"/>
    <w:uiPriority w:val="99"/>
    <w:semiHidden/>
    <w:unhideWhenUsed/>
    <w:rsid w:val="00464C20"/>
    <w:rPr>
      <w:b/>
      <w:bCs/>
    </w:rPr>
  </w:style>
  <w:style w:type="character" w:customStyle="1" w:styleId="affffff8">
    <w:name w:val="Тема примечания Знак"/>
    <w:link w:val="affffff7"/>
    <w:uiPriority w:val="99"/>
    <w:semiHidden/>
    <w:rsid w:val="00464C20"/>
    <w:rPr>
      <w:rFonts w:ascii="Times New Roman" w:eastAsia="Times New Roman" w:hAnsi="Times New Roman" w:cs="Times New Roman"/>
      <w:b/>
      <w:bCs/>
      <w:sz w:val="20"/>
      <w:szCs w:val="20"/>
      <w:lang w:eastAsia="ru-RU"/>
    </w:rPr>
  </w:style>
  <w:style w:type="paragraph" w:styleId="affffff9">
    <w:name w:val="Revision"/>
    <w:hidden/>
    <w:uiPriority w:val="99"/>
    <w:semiHidden/>
    <w:rsid w:val="00464C20"/>
    <w:rPr>
      <w:rFonts w:ascii="Times New Roman" w:eastAsia="Times New Roman" w:hAnsi="Times New Roman"/>
      <w:sz w:val="24"/>
      <w:szCs w:val="24"/>
    </w:rPr>
  </w:style>
  <w:style w:type="character" w:customStyle="1" w:styleId="aff4">
    <w:name w:val="_Табл_Текст Знак"/>
    <w:link w:val="a8"/>
    <w:rsid w:val="00773254"/>
    <w:rPr>
      <w:rFonts w:ascii="Times New Roman" w:eastAsia="Times New Roman" w:hAnsi="Times New Roman"/>
      <w:spacing w:val="-2"/>
      <w:sz w:val="24"/>
      <w:szCs w:val="18"/>
      <w:lang w:bidi="ar-SA"/>
    </w:rPr>
  </w:style>
  <w:style w:type="character" w:customStyle="1" w:styleId="25">
    <w:name w:val="_Заг.2 Знак"/>
    <w:link w:val="2"/>
    <w:rsid w:val="00033E5E"/>
    <w:rPr>
      <w:rFonts w:ascii="Times New Roman" w:eastAsia="Times New Roman" w:hAnsi="Times New Roman"/>
      <w:b/>
      <w:bCs/>
      <w:iCs/>
      <w:sz w:val="32"/>
      <w:szCs w:val="28"/>
      <w:lang w:bidi="ar-SA"/>
    </w:rPr>
  </w:style>
  <w:style w:type="character" w:customStyle="1" w:styleId="st">
    <w:name w:val="st"/>
    <w:basedOn w:val="af6"/>
    <w:rsid w:val="002328D8"/>
  </w:style>
  <w:style w:type="table" w:customStyle="1" w:styleId="3a">
    <w:name w:val="Сетка таблицы3"/>
    <w:basedOn w:val="af7"/>
    <w:next w:val="affb"/>
    <w:rsid w:val="009B3C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ГС_Список_марк"/>
    <w:link w:val="affffffa"/>
    <w:rsid w:val="00854C67"/>
    <w:pPr>
      <w:numPr>
        <w:numId w:val="22"/>
      </w:numPr>
      <w:spacing w:line="360" w:lineRule="auto"/>
      <w:jc w:val="both"/>
    </w:pPr>
    <w:rPr>
      <w:rFonts w:ascii="Times New Roman" w:eastAsia="Times New Roman" w:hAnsi="Times New Roman"/>
      <w:sz w:val="24"/>
    </w:rPr>
  </w:style>
  <w:style w:type="character" w:customStyle="1" w:styleId="affffffa">
    <w:name w:val="ГС_Список_марк Знак"/>
    <w:link w:val="a1"/>
    <w:rsid w:val="00854C67"/>
    <w:rPr>
      <w:rFonts w:ascii="Times New Roman" w:eastAsia="Times New Roman" w:hAnsi="Times New Roman"/>
      <w:sz w:val="24"/>
      <w:lang w:bidi="ar-SA"/>
    </w:rPr>
  </w:style>
  <w:style w:type="paragraph" w:customStyle="1" w:styleId="3b">
    <w:name w:val="Стиль заголовок 3"/>
    <w:basedOn w:val="33"/>
    <w:qFormat/>
    <w:rsid w:val="00854C67"/>
    <w:pPr>
      <w:numPr>
        <w:ilvl w:val="2"/>
      </w:numPr>
      <w:tabs>
        <w:tab w:val="left" w:pos="851"/>
      </w:tabs>
      <w:spacing w:before="0" w:after="0" w:line="360" w:lineRule="auto"/>
      <w:ind w:firstLine="720"/>
      <w:outlineLvl w:val="9"/>
    </w:pPr>
    <w:rPr>
      <w:rFonts w:ascii="Times New Roman" w:hAnsi="Times New Roman"/>
      <w:b w:val="0"/>
      <w:bCs w:val="0"/>
      <w:sz w:val="24"/>
      <w:szCs w:val="24"/>
    </w:rPr>
  </w:style>
  <w:style w:type="paragraph" w:customStyle="1" w:styleId="S0">
    <w:name w:val="S_Обычный"/>
    <w:basedOn w:val="af4"/>
    <w:link w:val="S4"/>
    <w:rsid w:val="00AE437D"/>
    <w:pPr>
      <w:widowControl w:val="0"/>
    </w:pPr>
    <w:rPr>
      <w:lang w:val="x-none" w:eastAsia="x-none"/>
    </w:rPr>
  </w:style>
  <w:style w:type="character" w:customStyle="1" w:styleId="S4">
    <w:name w:val="S_Обычный Знак"/>
    <w:link w:val="S0"/>
    <w:rsid w:val="00AE437D"/>
    <w:rPr>
      <w:rFonts w:ascii="Times New Roman" w:eastAsia="Times New Roman" w:hAnsi="Times New Roman"/>
      <w:sz w:val="24"/>
      <w:szCs w:val="24"/>
    </w:rPr>
  </w:style>
  <w:style w:type="paragraph" w:customStyle="1" w:styleId="S12">
    <w:name w:val="S_ТекстЛоготипа1"/>
    <w:basedOn w:val="S0"/>
    <w:next w:val="S0"/>
    <w:rsid w:val="00AE437D"/>
    <w:pPr>
      <w:tabs>
        <w:tab w:val="left" w:pos="8352"/>
        <w:tab w:val="left" w:pos="8712"/>
      </w:tabs>
      <w:ind w:left="3130" w:right="96" w:hanging="652"/>
    </w:pPr>
    <w:rPr>
      <w:rFonts w:ascii="EuropeExt" w:hAnsi="EuropeExt" w:cs="Tahoma"/>
      <w:bCs/>
      <w:sz w:val="12"/>
      <w:szCs w:val="12"/>
    </w:rPr>
  </w:style>
  <w:style w:type="paragraph" w:customStyle="1" w:styleId="S22">
    <w:name w:val="S_ТекстЛоготипа2"/>
    <w:basedOn w:val="S0"/>
    <w:next w:val="S0"/>
    <w:rsid w:val="00AE437D"/>
    <w:pPr>
      <w:ind w:left="431"/>
    </w:pPr>
    <w:rPr>
      <w:rFonts w:ascii="EuropeExt" w:hAnsi="EuropeExt" w:cs="Tahoma"/>
      <w:bCs/>
      <w:spacing w:val="18"/>
      <w:sz w:val="12"/>
      <w:szCs w:val="12"/>
    </w:rPr>
  </w:style>
  <w:style w:type="paragraph" w:customStyle="1" w:styleId="S5">
    <w:name w:val="S_ВидДокумента"/>
    <w:basedOn w:val="affffffb"/>
    <w:next w:val="S0"/>
    <w:link w:val="S6"/>
    <w:rsid w:val="00AE437D"/>
    <w:pPr>
      <w:spacing w:before="120" w:after="0"/>
      <w:jc w:val="right"/>
    </w:pPr>
    <w:rPr>
      <w:rFonts w:ascii="EuropeDemiC" w:hAnsi="EuropeDemiC"/>
      <w:b/>
      <w:caps/>
      <w:sz w:val="36"/>
      <w:szCs w:val="36"/>
      <w:lang w:eastAsia="x-none"/>
    </w:rPr>
  </w:style>
  <w:style w:type="paragraph" w:customStyle="1" w:styleId="S7">
    <w:name w:val="S_НаименованиеДокумента"/>
    <w:basedOn w:val="S0"/>
    <w:next w:val="S0"/>
    <w:rsid w:val="00AE437D"/>
    <w:pPr>
      <w:widowControl/>
      <w:ind w:right="641"/>
      <w:jc w:val="left"/>
    </w:pPr>
    <w:rPr>
      <w:rFonts w:ascii="Arial" w:hAnsi="Arial"/>
      <w:b/>
      <w:caps/>
    </w:rPr>
  </w:style>
  <w:style w:type="paragraph" w:customStyle="1" w:styleId="S8">
    <w:name w:val="S_НомерДокумента"/>
    <w:basedOn w:val="S0"/>
    <w:next w:val="S0"/>
    <w:rsid w:val="00AE437D"/>
    <w:pPr>
      <w:spacing w:before="120" w:after="120"/>
      <w:jc w:val="center"/>
    </w:pPr>
    <w:rPr>
      <w:rFonts w:ascii="Arial" w:hAnsi="Arial"/>
      <w:b/>
      <w:caps/>
    </w:rPr>
  </w:style>
  <w:style w:type="paragraph" w:customStyle="1" w:styleId="S9">
    <w:name w:val="S_Версия"/>
    <w:basedOn w:val="S0"/>
    <w:next w:val="S0"/>
    <w:autoRedefine/>
    <w:rsid w:val="00AE437D"/>
    <w:pPr>
      <w:spacing w:before="120" w:after="120"/>
      <w:jc w:val="center"/>
    </w:pPr>
    <w:rPr>
      <w:rFonts w:ascii="Arial" w:hAnsi="Arial"/>
      <w:b/>
      <w:caps/>
      <w:sz w:val="20"/>
      <w:szCs w:val="20"/>
    </w:rPr>
  </w:style>
  <w:style w:type="paragraph" w:customStyle="1" w:styleId="Sa">
    <w:name w:val="S_МестоГод"/>
    <w:basedOn w:val="S0"/>
    <w:rsid w:val="00AE437D"/>
    <w:pPr>
      <w:spacing w:before="120"/>
      <w:jc w:val="center"/>
    </w:pPr>
    <w:rPr>
      <w:rFonts w:ascii="Arial" w:hAnsi="Arial"/>
      <w:b/>
      <w:caps/>
      <w:sz w:val="18"/>
      <w:szCs w:val="18"/>
    </w:rPr>
  </w:style>
  <w:style w:type="paragraph" w:styleId="affffffb">
    <w:name w:val="Body Text"/>
    <w:basedOn w:val="af4"/>
    <w:link w:val="affffffc"/>
    <w:unhideWhenUsed/>
    <w:rsid w:val="00D15CA8"/>
    <w:pPr>
      <w:spacing w:after="120"/>
    </w:pPr>
    <w:rPr>
      <w:lang w:val="x-none"/>
    </w:rPr>
  </w:style>
  <w:style w:type="character" w:customStyle="1" w:styleId="affffffc">
    <w:name w:val="Основной текст Знак"/>
    <w:link w:val="affffffb"/>
    <w:rsid w:val="00D15CA8"/>
    <w:rPr>
      <w:rFonts w:ascii="Times New Roman" w:eastAsia="Times New Roman" w:hAnsi="Times New Roman" w:cs="Times New Roman"/>
      <w:sz w:val="24"/>
      <w:szCs w:val="24"/>
      <w:lang w:eastAsia="ru-RU"/>
    </w:rPr>
  </w:style>
  <w:style w:type="paragraph" w:customStyle="1" w:styleId="affffffd">
    <w:name w:val="Текст ЛНД"/>
    <w:basedOn w:val="af4"/>
    <w:link w:val="affffffe"/>
    <w:rsid w:val="00B44477"/>
    <w:pPr>
      <w:spacing w:before="120"/>
    </w:pPr>
    <w:rPr>
      <w:szCs w:val="20"/>
      <w:lang w:val="x-none"/>
    </w:rPr>
  </w:style>
  <w:style w:type="paragraph" w:customStyle="1" w:styleId="afffffff">
    <w:name w:val="Колонтитул ЛНД"/>
    <w:basedOn w:val="af4"/>
    <w:rsid w:val="00B44477"/>
    <w:pPr>
      <w:tabs>
        <w:tab w:val="left" w:pos="7632"/>
      </w:tabs>
      <w:ind w:left="970"/>
      <w:jc w:val="right"/>
    </w:pPr>
    <w:rPr>
      <w:rFonts w:ascii="Arial" w:hAnsi="Arial" w:cs="Arial"/>
      <w:b/>
      <w:bCs/>
      <w:caps/>
      <w:sz w:val="12"/>
      <w:szCs w:val="12"/>
    </w:rPr>
  </w:style>
  <w:style w:type="character" w:customStyle="1" w:styleId="affffffe">
    <w:name w:val="Текст ЛНД Знак"/>
    <w:link w:val="affffffd"/>
    <w:rsid w:val="00B44477"/>
    <w:rPr>
      <w:rFonts w:ascii="Times New Roman" w:eastAsia="Times New Roman" w:hAnsi="Times New Roman" w:cs="Times New Roman"/>
      <w:sz w:val="24"/>
      <w:szCs w:val="20"/>
      <w:lang w:eastAsia="ru-RU"/>
    </w:rPr>
  </w:style>
  <w:style w:type="paragraph" w:customStyle="1" w:styleId="Sb">
    <w:name w:val="S_НижнКолонтПрав"/>
    <w:basedOn w:val="S0"/>
    <w:next w:val="S0"/>
    <w:rsid w:val="00AE437D"/>
    <w:pPr>
      <w:widowControl/>
      <w:ind w:hanging="181"/>
      <w:jc w:val="right"/>
    </w:pPr>
    <w:rPr>
      <w:rFonts w:ascii="Arial" w:hAnsi="Arial"/>
      <w:b/>
      <w:caps/>
      <w:sz w:val="12"/>
      <w:szCs w:val="12"/>
    </w:rPr>
  </w:style>
  <w:style w:type="paragraph" w:customStyle="1" w:styleId="Sc">
    <w:name w:val="S_НижнКолонтЛев"/>
    <w:basedOn w:val="S0"/>
    <w:next w:val="S0"/>
    <w:rsid w:val="00AE437D"/>
    <w:pPr>
      <w:jc w:val="left"/>
    </w:pPr>
    <w:rPr>
      <w:rFonts w:ascii="Arial" w:hAnsi="Arial"/>
      <w:b/>
      <w:caps/>
      <w:sz w:val="10"/>
      <w:szCs w:val="10"/>
    </w:rPr>
  </w:style>
  <w:style w:type="paragraph" w:customStyle="1" w:styleId="Sd">
    <w:name w:val="S_ВерхКолонтитулТекст"/>
    <w:basedOn w:val="S0"/>
    <w:next w:val="S0"/>
    <w:rsid w:val="00AE437D"/>
    <w:pPr>
      <w:spacing w:before="120"/>
      <w:jc w:val="right"/>
    </w:pPr>
    <w:rPr>
      <w:rFonts w:ascii="Arial" w:hAnsi="Arial"/>
      <w:b/>
      <w:caps/>
      <w:sz w:val="10"/>
      <w:szCs w:val="10"/>
    </w:rPr>
  </w:style>
  <w:style w:type="paragraph" w:customStyle="1" w:styleId="Se">
    <w:name w:val="S_Содержание"/>
    <w:basedOn w:val="S0"/>
    <w:next w:val="S0"/>
    <w:rsid w:val="00AE437D"/>
    <w:rPr>
      <w:rFonts w:ascii="Arial" w:hAnsi="Arial"/>
      <w:b/>
      <w:caps/>
      <w:sz w:val="32"/>
      <w:szCs w:val="32"/>
    </w:rPr>
  </w:style>
  <w:style w:type="paragraph" w:customStyle="1" w:styleId="S">
    <w:name w:val="S_СписокМ_Обычный"/>
    <w:basedOn w:val="af4"/>
    <w:next w:val="S0"/>
    <w:link w:val="Sf"/>
    <w:rsid w:val="00AE437D"/>
    <w:pPr>
      <w:numPr>
        <w:numId w:val="34"/>
      </w:numPr>
      <w:tabs>
        <w:tab w:val="left" w:pos="720"/>
      </w:tabs>
      <w:spacing w:before="120"/>
    </w:pPr>
    <w:rPr>
      <w:lang w:val="x-none" w:eastAsia="x-none"/>
    </w:rPr>
  </w:style>
  <w:style w:type="character" w:customStyle="1" w:styleId="Sf">
    <w:name w:val="S_СписокМ_Обычный Знак"/>
    <w:link w:val="S"/>
    <w:rsid w:val="00AE437D"/>
    <w:rPr>
      <w:rFonts w:ascii="Times New Roman" w:eastAsia="Times New Roman" w:hAnsi="Times New Roman"/>
      <w:sz w:val="24"/>
      <w:szCs w:val="24"/>
      <w:lang w:val="x-none" w:eastAsia="x-none"/>
    </w:rPr>
  </w:style>
  <w:style w:type="paragraph" w:customStyle="1" w:styleId="S1">
    <w:name w:val="S_Заголовок1_СписокН"/>
    <w:basedOn w:val="S13"/>
    <w:next w:val="S0"/>
    <w:rsid w:val="00AE437D"/>
    <w:pPr>
      <w:numPr>
        <w:numId w:val="30"/>
      </w:numPr>
      <w:tabs>
        <w:tab w:val="left" w:pos="539"/>
      </w:tabs>
      <w:ind w:left="0" w:firstLine="0"/>
    </w:pPr>
  </w:style>
  <w:style w:type="paragraph" w:customStyle="1" w:styleId="S20">
    <w:name w:val="S_Заголовок2_СписокН"/>
    <w:basedOn w:val="S23"/>
    <w:next w:val="S0"/>
    <w:rsid w:val="00F5207B"/>
    <w:pPr>
      <w:numPr>
        <w:ilvl w:val="1"/>
        <w:numId w:val="30"/>
      </w:numPr>
    </w:pPr>
  </w:style>
  <w:style w:type="paragraph" w:customStyle="1" w:styleId="Sf0">
    <w:name w:val="S_Термин"/>
    <w:basedOn w:val="af4"/>
    <w:next w:val="S0"/>
    <w:link w:val="Sf1"/>
    <w:rsid w:val="00AE437D"/>
    <w:rPr>
      <w:rFonts w:ascii="Arial" w:hAnsi="Arial"/>
      <w:b/>
      <w:i/>
      <w:caps/>
      <w:sz w:val="20"/>
      <w:szCs w:val="20"/>
      <w:lang w:val="x-none" w:eastAsia="x-none"/>
    </w:rPr>
  </w:style>
  <w:style w:type="paragraph" w:customStyle="1" w:styleId="S30">
    <w:name w:val="S_Заголовок3_СписокН"/>
    <w:basedOn w:val="af4"/>
    <w:next w:val="S0"/>
    <w:rsid w:val="00F5207B"/>
    <w:pPr>
      <w:keepNext/>
      <w:numPr>
        <w:ilvl w:val="2"/>
        <w:numId w:val="30"/>
      </w:numPr>
    </w:pPr>
    <w:rPr>
      <w:rFonts w:ascii="Arial" w:hAnsi="Arial"/>
      <w:b/>
      <w:i/>
      <w:caps/>
      <w:sz w:val="20"/>
      <w:szCs w:val="20"/>
    </w:rPr>
  </w:style>
  <w:style w:type="character" w:customStyle="1" w:styleId="Sf1">
    <w:name w:val="S_Термин Знак"/>
    <w:link w:val="Sf0"/>
    <w:rsid w:val="00AE437D"/>
    <w:rPr>
      <w:rFonts w:ascii="Arial" w:eastAsia="Times New Roman" w:hAnsi="Arial"/>
      <w:b/>
      <w:i/>
      <w:caps/>
    </w:rPr>
  </w:style>
  <w:style w:type="paragraph" w:customStyle="1" w:styleId="Sf2">
    <w:name w:val="S_НазваниеТаблицы"/>
    <w:basedOn w:val="S0"/>
    <w:next w:val="S0"/>
    <w:uiPriority w:val="99"/>
    <w:rsid w:val="00AE437D"/>
    <w:pPr>
      <w:keepNext/>
      <w:jc w:val="right"/>
    </w:pPr>
    <w:rPr>
      <w:rFonts w:ascii="Arial" w:hAnsi="Arial"/>
      <w:b/>
      <w:sz w:val="20"/>
    </w:rPr>
  </w:style>
  <w:style w:type="numbering" w:customStyle="1" w:styleId="a3">
    <w:name w:val="Маркированный ЛНД"/>
    <w:rsid w:val="00921789"/>
    <w:pPr>
      <w:numPr>
        <w:numId w:val="23"/>
      </w:numPr>
    </w:pPr>
  </w:style>
  <w:style w:type="paragraph" w:customStyle="1" w:styleId="afffffff0">
    <w:name w:val="Колонтитул ЛНД (название)"/>
    <w:basedOn w:val="afffffff"/>
    <w:rsid w:val="00993CAB"/>
    <w:pPr>
      <w:ind w:left="-34"/>
      <w:jc w:val="left"/>
    </w:pPr>
    <w:rPr>
      <w:bCs w:val="0"/>
      <w:sz w:val="10"/>
    </w:rPr>
  </w:style>
  <w:style w:type="paragraph" w:customStyle="1" w:styleId="13">
    <w:name w:val="Заг. ЛНД 1"/>
    <w:basedOn w:val="14"/>
    <w:next w:val="affffffd"/>
    <w:rsid w:val="00243E20"/>
    <w:pPr>
      <w:pageBreakBefore w:val="0"/>
      <w:numPr>
        <w:numId w:val="25"/>
      </w:numPr>
      <w:spacing w:before="0"/>
      <w:jc w:val="both"/>
    </w:pPr>
    <w:rPr>
      <w:rFonts w:ascii="Arial" w:hAnsi="Arial"/>
      <w:bCs w:val="0"/>
      <w:caps/>
      <w:sz w:val="32"/>
    </w:rPr>
  </w:style>
  <w:style w:type="paragraph" w:customStyle="1" w:styleId="22">
    <w:name w:val="Заг. ЛНД 2"/>
    <w:basedOn w:val="23"/>
    <w:next w:val="affffffd"/>
    <w:link w:val="2d"/>
    <w:rsid w:val="00243E20"/>
    <w:pPr>
      <w:numPr>
        <w:ilvl w:val="1"/>
        <w:numId w:val="25"/>
      </w:numPr>
    </w:pPr>
    <w:rPr>
      <w:i w:val="0"/>
      <w:caps/>
      <w:sz w:val="24"/>
      <w:szCs w:val="24"/>
      <w:lang w:eastAsia="x-none"/>
    </w:rPr>
  </w:style>
  <w:style w:type="paragraph" w:customStyle="1" w:styleId="32">
    <w:name w:val="Заг. ЛНД 3"/>
    <w:basedOn w:val="22"/>
    <w:next w:val="affffffd"/>
    <w:link w:val="3c"/>
    <w:rsid w:val="00243E20"/>
    <w:pPr>
      <w:numPr>
        <w:ilvl w:val="2"/>
      </w:numPr>
      <w:outlineLvl w:val="2"/>
    </w:pPr>
    <w:rPr>
      <w:i/>
      <w:sz w:val="20"/>
    </w:rPr>
  </w:style>
  <w:style w:type="paragraph" w:customStyle="1" w:styleId="4">
    <w:name w:val="Заг. ЛНД 4"/>
    <w:basedOn w:val="32"/>
    <w:next w:val="affffffd"/>
    <w:link w:val="47"/>
    <w:rsid w:val="00243E20"/>
    <w:pPr>
      <w:numPr>
        <w:ilvl w:val="3"/>
      </w:numPr>
    </w:pPr>
    <w:rPr>
      <w:b w:val="0"/>
    </w:rPr>
  </w:style>
  <w:style w:type="paragraph" w:customStyle="1" w:styleId="55">
    <w:name w:val="Заг. ЛНД 5"/>
    <w:basedOn w:val="4"/>
    <w:next w:val="affffffd"/>
    <w:link w:val="56"/>
    <w:rsid w:val="00243E20"/>
    <w:pPr>
      <w:numPr>
        <w:ilvl w:val="0"/>
        <w:numId w:val="0"/>
      </w:numPr>
    </w:pPr>
  </w:style>
  <w:style w:type="character" w:customStyle="1" w:styleId="2d">
    <w:name w:val="Заг. ЛНД 2 Знак"/>
    <w:link w:val="22"/>
    <w:rsid w:val="00243E20"/>
    <w:rPr>
      <w:rFonts w:ascii="Arial" w:eastAsia="Times New Roman" w:hAnsi="Arial"/>
      <w:b/>
      <w:bCs/>
      <w:iCs/>
      <w:caps/>
      <w:sz w:val="24"/>
      <w:szCs w:val="24"/>
      <w:lang w:val="x-none" w:eastAsia="x-none"/>
    </w:rPr>
  </w:style>
  <w:style w:type="paragraph" w:customStyle="1" w:styleId="afffffff1">
    <w:name w:val="Выделение текста ЛНД"/>
    <w:basedOn w:val="affffffd"/>
    <w:next w:val="affffffd"/>
    <w:link w:val="afffffff2"/>
    <w:rsid w:val="00EF251F"/>
    <w:pPr>
      <w:spacing w:after="240"/>
    </w:pPr>
    <w:rPr>
      <w:rFonts w:ascii="Arial" w:hAnsi="Arial"/>
      <w:b/>
      <w:bCs/>
      <w:i/>
      <w:iCs/>
      <w:caps/>
      <w:sz w:val="20"/>
    </w:rPr>
  </w:style>
  <w:style w:type="character" w:customStyle="1" w:styleId="afffffff2">
    <w:name w:val="Выделение текста ЛНД Знак"/>
    <w:link w:val="afffffff1"/>
    <w:rsid w:val="00EF251F"/>
    <w:rPr>
      <w:rFonts w:ascii="Arial" w:eastAsia="Times New Roman" w:hAnsi="Arial" w:cs="Times New Roman"/>
      <w:b/>
      <w:bCs/>
      <w:i/>
      <w:iCs/>
      <w:caps/>
      <w:sz w:val="20"/>
      <w:szCs w:val="20"/>
      <w:lang w:eastAsia="ru-RU"/>
    </w:rPr>
  </w:style>
  <w:style w:type="numbering" w:customStyle="1" w:styleId="a2">
    <w:name w:val="Нумерованный ЛНД"/>
    <w:rsid w:val="00EF251F"/>
    <w:pPr>
      <w:numPr>
        <w:numId w:val="27"/>
      </w:numPr>
    </w:pPr>
  </w:style>
  <w:style w:type="character" w:customStyle="1" w:styleId="3c">
    <w:name w:val="Заг. ЛНД 3 Знак"/>
    <w:link w:val="32"/>
    <w:rsid w:val="0009734D"/>
    <w:rPr>
      <w:rFonts w:ascii="Arial" w:eastAsia="Times New Roman" w:hAnsi="Arial"/>
      <w:b/>
      <w:bCs/>
      <w:i/>
      <w:iCs/>
      <w:caps/>
      <w:szCs w:val="24"/>
      <w:lang w:val="x-none" w:eastAsia="x-none"/>
    </w:rPr>
  </w:style>
  <w:style w:type="paragraph" w:customStyle="1" w:styleId="afffffff3">
    <w:name w:val="Заголовок таблицы ЛНД"/>
    <w:basedOn w:val="af4"/>
    <w:next w:val="affffffd"/>
    <w:rsid w:val="005753C9"/>
    <w:pPr>
      <w:spacing w:before="60"/>
      <w:jc w:val="center"/>
    </w:pPr>
    <w:rPr>
      <w:rFonts w:ascii="Arial" w:hAnsi="Arial" w:cs="Arial"/>
      <w:b/>
      <w:caps/>
      <w:spacing w:val="-2"/>
      <w:sz w:val="16"/>
      <w:szCs w:val="16"/>
    </w:rPr>
  </w:style>
  <w:style w:type="paragraph" w:customStyle="1" w:styleId="afffffff4">
    <w:name w:val="Подпись таблицы ЛНД"/>
    <w:basedOn w:val="af4"/>
    <w:next w:val="affffffd"/>
    <w:rsid w:val="005753C9"/>
    <w:pPr>
      <w:jc w:val="right"/>
    </w:pPr>
    <w:rPr>
      <w:rFonts w:ascii="Arial" w:hAnsi="Arial" w:cs="Arial"/>
      <w:b/>
      <w:sz w:val="20"/>
      <w:szCs w:val="20"/>
    </w:rPr>
  </w:style>
  <w:style w:type="paragraph" w:customStyle="1" w:styleId="afffffff5">
    <w:name w:val="Содержание таблицы ЛНД"/>
    <w:basedOn w:val="af4"/>
    <w:rsid w:val="005753C9"/>
    <w:pPr>
      <w:spacing w:before="60"/>
    </w:pPr>
    <w:rPr>
      <w:sz w:val="20"/>
      <w:szCs w:val="20"/>
    </w:rPr>
  </w:style>
  <w:style w:type="character" w:customStyle="1" w:styleId="47">
    <w:name w:val="Заг. ЛНД 4 Знак"/>
    <w:link w:val="4"/>
    <w:rsid w:val="00867716"/>
    <w:rPr>
      <w:rFonts w:ascii="Arial" w:eastAsia="Times New Roman" w:hAnsi="Arial"/>
      <w:bCs/>
      <w:i/>
      <w:iCs/>
      <w:caps/>
      <w:szCs w:val="24"/>
      <w:lang w:val="x-none" w:eastAsia="x-none"/>
    </w:rPr>
  </w:style>
  <w:style w:type="paragraph" w:customStyle="1" w:styleId="MainText">
    <w:name w:val="MainText"/>
    <w:rsid w:val="00680B73"/>
    <w:pPr>
      <w:overflowPunct w:val="0"/>
      <w:autoSpaceDE w:val="0"/>
      <w:autoSpaceDN w:val="0"/>
      <w:adjustRightInd w:val="0"/>
      <w:ind w:firstLine="567"/>
      <w:jc w:val="both"/>
      <w:textAlignment w:val="baseline"/>
    </w:pPr>
    <w:rPr>
      <w:rFonts w:ascii="PragmaticaC" w:eastAsia="Times New Roman" w:hAnsi="PragmaticaC"/>
      <w:color w:val="000000"/>
      <w:sz w:val="19"/>
      <w:lang w:val="en-US" w:eastAsia="en-US"/>
    </w:rPr>
  </w:style>
  <w:style w:type="paragraph" w:customStyle="1" w:styleId="MainText-BulletsMain">
    <w:name w:val="MainText - BulletsMain"/>
    <w:basedOn w:val="MainText"/>
    <w:next w:val="MainText"/>
    <w:rsid w:val="00680B73"/>
    <w:pPr>
      <w:tabs>
        <w:tab w:val="left" w:pos="567"/>
      </w:tabs>
      <w:ind w:left="567" w:hanging="283"/>
    </w:pPr>
  </w:style>
  <w:style w:type="paragraph" w:customStyle="1" w:styleId="Default">
    <w:name w:val="Default"/>
    <w:rsid w:val="00ED1AD7"/>
    <w:pPr>
      <w:autoSpaceDE w:val="0"/>
      <w:autoSpaceDN w:val="0"/>
      <w:adjustRightInd w:val="0"/>
    </w:pPr>
    <w:rPr>
      <w:rFonts w:ascii="Times New Roman" w:eastAsia="Times New Roman" w:hAnsi="Times New Roman"/>
      <w:color w:val="000000"/>
      <w:sz w:val="24"/>
      <w:szCs w:val="24"/>
    </w:rPr>
  </w:style>
  <w:style w:type="paragraph" w:styleId="afffffff6">
    <w:name w:val="Normal (Web)"/>
    <w:basedOn w:val="af4"/>
    <w:uiPriority w:val="99"/>
    <w:semiHidden/>
    <w:unhideWhenUsed/>
    <w:rsid w:val="00836F04"/>
    <w:pPr>
      <w:spacing w:before="100" w:beforeAutospacing="1" w:after="100" w:afterAutospacing="1"/>
    </w:pPr>
  </w:style>
  <w:style w:type="character" w:customStyle="1" w:styleId="26">
    <w:name w:val="_Заг2.Пункт Знак"/>
    <w:link w:val="20"/>
    <w:rsid w:val="00754003"/>
    <w:rPr>
      <w:rFonts w:ascii="Times New Roman" w:eastAsia="Times New Roman" w:hAnsi="Times New Roman"/>
      <w:spacing w:val="-2"/>
      <w:sz w:val="28"/>
      <w:lang w:bidi="ar-SA"/>
    </w:rPr>
  </w:style>
  <w:style w:type="character" w:customStyle="1" w:styleId="56">
    <w:name w:val="Заг. ЛНД 5 Знак"/>
    <w:link w:val="55"/>
    <w:rsid w:val="00B4000B"/>
    <w:rPr>
      <w:rFonts w:ascii="Arial" w:eastAsia="Times New Roman" w:hAnsi="Arial" w:cs="Arial"/>
      <w:bCs/>
      <w:i/>
      <w:iCs/>
      <w:caps/>
      <w:szCs w:val="24"/>
    </w:rPr>
  </w:style>
  <w:style w:type="paragraph" w:customStyle="1" w:styleId="ListB1">
    <w:name w:val="ListB1"/>
    <w:rsid w:val="00287599"/>
    <w:pPr>
      <w:overflowPunct w:val="0"/>
      <w:autoSpaceDE w:val="0"/>
      <w:autoSpaceDN w:val="0"/>
      <w:adjustRightInd w:val="0"/>
      <w:spacing w:before="60" w:after="60"/>
      <w:jc w:val="both"/>
      <w:textAlignment w:val="baseline"/>
    </w:pPr>
    <w:rPr>
      <w:rFonts w:ascii="Times New Roman" w:eastAsia="Times New Roman" w:hAnsi="Times New Roman"/>
      <w:sz w:val="24"/>
    </w:rPr>
  </w:style>
  <w:style w:type="character" w:customStyle="1" w:styleId="buylang">
    <w:name w:val="buy_lang"/>
    <w:rsid w:val="007D41B1"/>
  </w:style>
  <w:style w:type="character" w:customStyle="1" w:styleId="urtxtemph">
    <w:name w:val="urtxtemph"/>
    <w:rsid w:val="002F7F08"/>
  </w:style>
  <w:style w:type="paragraph" w:customStyle="1" w:styleId="1f">
    <w:name w:val="Название объекта1"/>
    <w:basedOn w:val="af4"/>
    <w:next w:val="af4"/>
    <w:rsid w:val="002502CC"/>
    <w:pPr>
      <w:suppressAutoHyphens/>
      <w:jc w:val="center"/>
    </w:pPr>
    <w:rPr>
      <w:rFonts w:ascii="Arial Narrow" w:hAnsi="Arial Narrow" w:cs="Arial Narrow"/>
      <w:b/>
      <w:bCs/>
      <w:color w:val="000080"/>
      <w:sz w:val="20"/>
      <w:lang w:eastAsia="ar-SA"/>
    </w:rPr>
  </w:style>
  <w:style w:type="paragraph" w:customStyle="1" w:styleId="1f0">
    <w:name w:val="Без интервала1"/>
    <w:rsid w:val="002F0D30"/>
    <w:rPr>
      <w:rFonts w:eastAsia="Times New Roman"/>
      <w:sz w:val="22"/>
      <w:szCs w:val="22"/>
      <w:lang w:eastAsia="en-US"/>
    </w:rPr>
  </w:style>
  <w:style w:type="paragraph" w:customStyle="1" w:styleId="100">
    <w:name w:val="Без интервала1_0"/>
    <w:rsid w:val="002F0D30"/>
    <w:rPr>
      <w:sz w:val="22"/>
      <w:szCs w:val="22"/>
      <w:lang w:eastAsia="en-US"/>
    </w:rPr>
  </w:style>
  <w:style w:type="paragraph" w:customStyle="1" w:styleId="u">
    <w:name w:val="u"/>
    <w:basedOn w:val="af4"/>
    <w:rsid w:val="004D40EB"/>
    <w:pPr>
      <w:spacing w:before="100" w:beforeAutospacing="1" w:after="100" w:afterAutospacing="1"/>
    </w:pPr>
  </w:style>
  <w:style w:type="paragraph" w:customStyle="1" w:styleId="S10">
    <w:name w:val="S_НумСписВ Таблице1"/>
    <w:basedOn w:val="S14"/>
    <w:next w:val="S0"/>
    <w:rsid w:val="00AE437D"/>
    <w:pPr>
      <w:numPr>
        <w:numId w:val="31"/>
      </w:numPr>
    </w:pPr>
  </w:style>
  <w:style w:type="paragraph" w:styleId="afffffff7">
    <w:name w:val="No Spacing"/>
    <w:aliases w:val="Table text"/>
    <w:uiPriority w:val="1"/>
    <w:qFormat/>
    <w:rsid w:val="00A332CF"/>
    <w:rPr>
      <w:sz w:val="22"/>
      <w:szCs w:val="22"/>
      <w:lang w:eastAsia="en-US"/>
    </w:rPr>
  </w:style>
  <w:style w:type="character" w:customStyle="1" w:styleId="S6">
    <w:name w:val="S_ВидДокумента Знак"/>
    <w:link w:val="S5"/>
    <w:rsid w:val="00AE437D"/>
    <w:rPr>
      <w:rFonts w:ascii="EuropeDemiC" w:eastAsia="Times New Roman" w:hAnsi="EuropeDemiC" w:cs="Arial"/>
      <w:b/>
      <w:caps/>
      <w:sz w:val="36"/>
      <w:szCs w:val="36"/>
    </w:rPr>
  </w:style>
  <w:style w:type="paragraph" w:customStyle="1" w:styleId="Sf3">
    <w:name w:val="S_Гиперссылка"/>
    <w:basedOn w:val="S0"/>
    <w:rsid w:val="00AE437D"/>
    <w:rPr>
      <w:color w:val="0000FF"/>
      <w:u w:val="single"/>
    </w:rPr>
  </w:style>
  <w:style w:type="paragraph" w:customStyle="1" w:styleId="Sf4">
    <w:name w:val="S_Гриф"/>
    <w:basedOn w:val="S0"/>
    <w:rsid w:val="00AE437D"/>
    <w:pPr>
      <w:widowControl/>
      <w:spacing w:line="360" w:lineRule="auto"/>
      <w:ind w:left="5392"/>
      <w:jc w:val="left"/>
    </w:pPr>
    <w:rPr>
      <w:rFonts w:ascii="Arial" w:hAnsi="Arial"/>
      <w:b/>
      <w:sz w:val="20"/>
    </w:rPr>
  </w:style>
  <w:style w:type="paragraph" w:customStyle="1" w:styleId="S15">
    <w:name w:val="S_ЗаголовкиТаблицы1"/>
    <w:basedOn w:val="S0"/>
    <w:uiPriority w:val="99"/>
    <w:rsid w:val="00AE437D"/>
    <w:pPr>
      <w:keepNext/>
      <w:jc w:val="center"/>
    </w:pPr>
    <w:rPr>
      <w:rFonts w:ascii="Arial" w:hAnsi="Arial"/>
      <w:b/>
      <w:caps/>
      <w:sz w:val="16"/>
      <w:szCs w:val="16"/>
    </w:rPr>
  </w:style>
  <w:style w:type="paragraph" w:customStyle="1" w:styleId="S24">
    <w:name w:val="S_ЗаголовкиТаблицы2"/>
    <w:basedOn w:val="S0"/>
    <w:rsid w:val="00AE437D"/>
    <w:pPr>
      <w:jc w:val="center"/>
    </w:pPr>
    <w:rPr>
      <w:rFonts w:ascii="Arial" w:hAnsi="Arial"/>
      <w:b/>
      <w:sz w:val="14"/>
    </w:rPr>
  </w:style>
  <w:style w:type="paragraph" w:customStyle="1" w:styleId="S13">
    <w:name w:val="S_Заголовок1"/>
    <w:basedOn w:val="af4"/>
    <w:next w:val="S0"/>
    <w:rsid w:val="00AE437D"/>
    <w:pPr>
      <w:keepNext/>
      <w:pageBreakBefore/>
      <w:outlineLvl w:val="0"/>
    </w:pPr>
    <w:rPr>
      <w:rFonts w:ascii="Arial" w:hAnsi="Arial"/>
      <w:b/>
      <w:caps/>
      <w:sz w:val="32"/>
      <w:szCs w:val="32"/>
    </w:rPr>
  </w:style>
  <w:style w:type="paragraph" w:customStyle="1" w:styleId="S11">
    <w:name w:val="S_Заголовок1_Прил_СписокН"/>
    <w:basedOn w:val="S0"/>
    <w:next w:val="S0"/>
    <w:rsid w:val="00AE437D"/>
    <w:pPr>
      <w:keepNext/>
      <w:pageBreakBefore/>
      <w:widowControl/>
      <w:numPr>
        <w:numId w:val="29"/>
      </w:numPr>
      <w:outlineLvl w:val="1"/>
    </w:pPr>
    <w:rPr>
      <w:rFonts w:ascii="Arial" w:hAnsi="Arial"/>
      <w:b/>
      <w:caps/>
    </w:rPr>
  </w:style>
  <w:style w:type="paragraph" w:customStyle="1" w:styleId="S23">
    <w:name w:val="S_Заголовок2"/>
    <w:basedOn w:val="af4"/>
    <w:next w:val="S0"/>
    <w:rsid w:val="00AE437D"/>
    <w:pPr>
      <w:keepNext/>
      <w:outlineLvl w:val="1"/>
    </w:pPr>
    <w:rPr>
      <w:rFonts w:ascii="Arial" w:hAnsi="Arial"/>
      <w:b/>
      <w:caps/>
    </w:rPr>
  </w:style>
  <w:style w:type="paragraph" w:customStyle="1" w:styleId="S21">
    <w:name w:val="S_Заголовок2_Прил_СписокН"/>
    <w:basedOn w:val="S0"/>
    <w:next w:val="S0"/>
    <w:rsid w:val="00AE437D"/>
    <w:pPr>
      <w:keepNext/>
      <w:keepLines/>
      <w:numPr>
        <w:ilvl w:val="2"/>
        <w:numId w:val="29"/>
      </w:numPr>
      <w:tabs>
        <w:tab w:val="left" w:pos="720"/>
      </w:tabs>
      <w:jc w:val="left"/>
      <w:outlineLvl w:val="2"/>
    </w:pPr>
    <w:rPr>
      <w:rFonts w:ascii="Arial" w:hAnsi="Arial"/>
      <w:b/>
      <w:caps/>
      <w:szCs w:val="20"/>
    </w:rPr>
  </w:style>
  <w:style w:type="paragraph" w:customStyle="1" w:styleId="Sf5">
    <w:name w:val="S_НазваниеРисунка"/>
    <w:basedOn w:val="af4"/>
    <w:next w:val="S0"/>
    <w:rsid w:val="00AE437D"/>
    <w:pPr>
      <w:spacing w:before="60"/>
      <w:jc w:val="center"/>
    </w:pPr>
    <w:rPr>
      <w:rFonts w:ascii="Arial" w:hAnsi="Arial"/>
      <w:b/>
      <w:sz w:val="20"/>
    </w:rPr>
  </w:style>
  <w:style w:type="paragraph" w:customStyle="1" w:styleId="S14">
    <w:name w:val="S_ТекстВТаблице1"/>
    <w:basedOn w:val="S0"/>
    <w:next w:val="S0"/>
    <w:rsid w:val="00AE437D"/>
    <w:pPr>
      <w:spacing w:before="120"/>
      <w:jc w:val="left"/>
    </w:pPr>
    <w:rPr>
      <w:szCs w:val="28"/>
    </w:rPr>
  </w:style>
  <w:style w:type="paragraph" w:customStyle="1" w:styleId="S25">
    <w:name w:val="S_ТекстВТаблице2"/>
    <w:basedOn w:val="S0"/>
    <w:next w:val="S0"/>
    <w:rsid w:val="00AE437D"/>
    <w:pPr>
      <w:spacing w:before="120"/>
      <w:jc w:val="left"/>
    </w:pPr>
    <w:rPr>
      <w:sz w:val="20"/>
    </w:rPr>
  </w:style>
  <w:style w:type="paragraph" w:customStyle="1" w:styleId="S2">
    <w:name w:val="S_НумСписВТаблице2"/>
    <w:basedOn w:val="S25"/>
    <w:next w:val="S0"/>
    <w:rsid w:val="00AE437D"/>
    <w:pPr>
      <w:numPr>
        <w:numId w:val="32"/>
      </w:numPr>
    </w:pPr>
  </w:style>
  <w:style w:type="paragraph" w:customStyle="1" w:styleId="S31">
    <w:name w:val="S_ТекстВТаблице3"/>
    <w:basedOn w:val="S0"/>
    <w:next w:val="S0"/>
    <w:rsid w:val="00AE437D"/>
    <w:pPr>
      <w:spacing w:before="120"/>
      <w:jc w:val="left"/>
    </w:pPr>
    <w:rPr>
      <w:sz w:val="16"/>
    </w:rPr>
  </w:style>
  <w:style w:type="paragraph" w:customStyle="1" w:styleId="S3">
    <w:name w:val="S_НумСписВТаблице3"/>
    <w:basedOn w:val="S31"/>
    <w:next w:val="S0"/>
    <w:rsid w:val="00AE437D"/>
    <w:pPr>
      <w:numPr>
        <w:numId w:val="33"/>
      </w:numPr>
    </w:pPr>
  </w:style>
  <w:style w:type="paragraph" w:customStyle="1" w:styleId="Sf6">
    <w:name w:val="S_Примечание"/>
    <w:basedOn w:val="S0"/>
    <w:next w:val="S0"/>
    <w:rsid w:val="00AE437D"/>
    <w:pPr>
      <w:ind w:left="567"/>
    </w:pPr>
    <w:rPr>
      <w:i/>
      <w:u w:val="single"/>
    </w:rPr>
  </w:style>
  <w:style w:type="paragraph" w:customStyle="1" w:styleId="Sf7">
    <w:name w:val="S_ПримечаниеТекст"/>
    <w:basedOn w:val="S0"/>
    <w:next w:val="S0"/>
    <w:rsid w:val="00AE437D"/>
    <w:pPr>
      <w:spacing w:before="120"/>
      <w:ind w:left="567"/>
    </w:pPr>
    <w:rPr>
      <w:i/>
    </w:rPr>
  </w:style>
  <w:style w:type="paragraph" w:customStyle="1" w:styleId="Sf8">
    <w:name w:val="S_Рисунок"/>
    <w:basedOn w:val="S0"/>
    <w:rsid w:val="00AE437D"/>
    <w:pPr>
      <w:pBdr>
        <w:top w:val="single" w:sz="8" w:space="5" w:color="auto"/>
        <w:left w:val="single" w:sz="8" w:space="5" w:color="auto"/>
        <w:bottom w:val="single" w:sz="8" w:space="5" w:color="auto"/>
        <w:right w:val="single" w:sz="8" w:space="5" w:color="auto"/>
      </w:pBdr>
      <w:spacing w:before="120"/>
      <w:jc w:val="center"/>
    </w:pPr>
  </w:style>
  <w:style w:type="paragraph" w:customStyle="1" w:styleId="Sf9">
    <w:name w:val="S_Сноска"/>
    <w:basedOn w:val="S0"/>
    <w:next w:val="S0"/>
    <w:rsid w:val="00AE437D"/>
    <w:rPr>
      <w:rFonts w:ascii="Arial" w:hAnsi="Arial"/>
      <w:sz w:val="16"/>
    </w:rPr>
  </w:style>
  <w:style w:type="table" w:customStyle="1" w:styleId="Sfa">
    <w:name w:val="S_Таблица"/>
    <w:basedOn w:val="af7"/>
    <w:rsid w:val="00AE437D"/>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0"/>
    <w:rsid w:val="00AE437D"/>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AE437D"/>
    <w:pPr>
      <w:spacing w:before="120"/>
    </w:pPr>
    <w:rPr>
      <w:rFonts w:ascii="Arial" w:hAnsi="Arial"/>
      <w:b/>
      <w:caps/>
      <w:sz w:val="20"/>
      <w:szCs w:val="20"/>
    </w:rPr>
  </w:style>
  <w:style w:type="character" w:customStyle="1" w:styleId="S17">
    <w:name w:val="S_ТекстСодержания1 Знак"/>
    <w:link w:val="S16"/>
    <w:rsid w:val="00AE437D"/>
    <w:rPr>
      <w:rFonts w:ascii="Arial" w:eastAsia="Times New Roman" w:hAnsi="Arial"/>
      <w:b/>
      <w:caps/>
    </w:rPr>
  </w:style>
  <w:style w:type="character" w:customStyle="1" w:styleId="S01">
    <w:name w:val="S_Термин01"/>
    <w:rsid w:val="00197103"/>
    <w:rPr>
      <w:rFonts w:ascii="Arial" w:hAnsi="Arial" w:cs="Arial"/>
      <w:b/>
      <w:bCs/>
      <w:i/>
      <w:iCs/>
      <w:caps/>
      <w:sz w:val="20"/>
      <w:szCs w:val="20"/>
      <w:lang w:val="ru-RU" w:eastAsia="ru-RU"/>
    </w:rPr>
  </w:style>
  <w:style w:type="character" w:customStyle="1" w:styleId="apple-converted-space">
    <w:name w:val="apple-converted-space"/>
    <w:rsid w:val="00A949BA"/>
  </w:style>
  <w:style w:type="paragraph" w:customStyle="1" w:styleId="afffffff8">
    <w:name w:val="Текст МУ"/>
    <w:basedOn w:val="af4"/>
    <w:rsid w:val="001F739A"/>
    <w:pPr>
      <w:suppressAutoHyphens/>
      <w:spacing w:before="180" w:after="120"/>
    </w:pPr>
    <w:rPr>
      <w:szCs w:val="20"/>
      <w:lang w:eastAsia="ar-SA"/>
    </w:rPr>
  </w:style>
  <w:style w:type="character" w:customStyle="1" w:styleId="urtxtemph1">
    <w:name w:val="urtxtemph1"/>
    <w:rsid w:val="00590E74"/>
    <w:rPr>
      <w:rFonts w:ascii="Arial" w:hAnsi="Arial" w:cs="Arial" w:hint="default"/>
      <w:b/>
      <w:bCs/>
      <w:i w:val="0"/>
      <w:iCs w:val="0"/>
      <w:color w:val="000000"/>
    </w:rPr>
  </w:style>
  <w:style w:type="character" w:customStyle="1" w:styleId="urtxtstd">
    <w:name w:val="urtxtstd"/>
    <w:rsid w:val="003966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4793">
      <w:bodyDiv w:val="1"/>
      <w:marLeft w:val="0"/>
      <w:marRight w:val="0"/>
      <w:marTop w:val="0"/>
      <w:marBottom w:val="0"/>
      <w:divBdr>
        <w:top w:val="none" w:sz="0" w:space="0" w:color="auto"/>
        <w:left w:val="none" w:sz="0" w:space="0" w:color="auto"/>
        <w:bottom w:val="none" w:sz="0" w:space="0" w:color="auto"/>
        <w:right w:val="none" w:sz="0" w:space="0" w:color="auto"/>
      </w:divBdr>
    </w:div>
    <w:div w:id="66191399">
      <w:bodyDiv w:val="1"/>
      <w:marLeft w:val="0"/>
      <w:marRight w:val="0"/>
      <w:marTop w:val="0"/>
      <w:marBottom w:val="0"/>
      <w:divBdr>
        <w:top w:val="none" w:sz="0" w:space="0" w:color="auto"/>
        <w:left w:val="none" w:sz="0" w:space="0" w:color="auto"/>
        <w:bottom w:val="none" w:sz="0" w:space="0" w:color="auto"/>
        <w:right w:val="none" w:sz="0" w:space="0" w:color="auto"/>
      </w:divBdr>
    </w:div>
    <w:div w:id="264192594">
      <w:bodyDiv w:val="1"/>
      <w:marLeft w:val="0"/>
      <w:marRight w:val="0"/>
      <w:marTop w:val="0"/>
      <w:marBottom w:val="0"/>
      <w:divBdr>
        <w:top w:val="none" w:sz="0" w:space="0" w:color="auto"/>
        <w:left w:val="none" w:sz="0" w:space="0" w:color="auto"/>
        <w:bottom w:val="none" w:sz="0" w:space="0" w:color="auto"/>
        <w:right w:val="none" w:sz="0" w:space="0" w:color="auto"/>
      </w:divBdr>
    </w:div>
    <w:div w:id="316347899">
      <w:bodyDiv w:val="1"/>
      <w:marLeft w:val="0"/>
      <w:marRight w:val="0"/>
      <w:marTop w:val="0"/>
      <w:marBottom w:val="0"/>
      <w:divBdr>
        <w:top w:val="none" w:sz="0" w:space="0" w:color="auto"/>
        <w:left w:val="none" w:sz="0" w:space="0" w:color="auto"/>
        <w:bottom w:val="none" w:sz="0" w:space="0" w:color="auto"/>
        <w:right w:val="none" w:sz="0" w:space="0" w:color="auto"/>
      </w:divBdr>
    </w:div>
    <w:div w:id="431828582">
      <w:bodyDiv w:val="1"/>
      <w:marLeft w:val="0"/>
      <w:marRight w:val="0"/>
      <w:marTop w:val="0"/>
      <w:marBottom w:val="0"/>
      <w:divBdr>
        <w:top w:val="none" w:sz="0" w:space="0" w:color="auto"/>
        <w:left w:val="none" w:sz="0" w:space="0" w:color="auto"/>
        <w:bottom w:val="none" w:sz="0" w:space="0" w:color="auto"/>
        <w:right w:val="none" w:sz="0" w:space="0" w:color="auto"/>
      </w:divBdr>
    </w:div>
    <w:div w:id="577834614">
      <w:bodyDiv w:val="1"/>
      <w:marLeft w:val="0"/>
      <w:marRight w:val="0"/>
      <w:marTop w:val="0"/>
      <w:marBottom w:val="0"/>
      <w:divBdr>
        <w:top w:val="none" w:sz="0" w:space="0" w:color="auto"/>
        <w:left w:val="none" w:sz="0" w:space="0" w:color="auto"/>
        <w:bottom w:val="none" w:sz="0" w:space="0" w:color="auto"/>
        <w:right w:val="none" w:sz="0" w:space="0" w:color="auto"/>
      </w:divBdr>
    </w:div>
    <w:div w:id="644701582">
      <w:bodyDiv w:val="1"/>
      <w:marLeft w:val="0"/>
      <w:marRight w:val="0"/>
      <w:marTop w:val="0"/>
      <w:marBottom w:val="0"/>
      <w:divBdr>
        <w:top w:val="none" w:sz="0" w:space="0" w:color="auto"/>
        <w:left w:val="none" w:sz="0" w:space="0" w:color="auto"/>
        <w:bottom w:val="none" w:sz="0" w:space="0" w:color="auto"/>
        <w:right w:val="none" w:sz="0" w:space="0" w:color="auto"/>
      </w:divBdr>
    </w:div>
    <w:div w:id="666715725">
      <w:bodyDiv w:val="1"/>
      <w:marLeft w:val="0"/>
      <w:marRight w:val="0"/>
      <w:marTop w:val="0"/>
      <w:marBottom w:val="0"/>
      <w:divBdr>
        <w:top w:val="none" w:sz="0" w:space="0" w:color="auto"/>
        <w:left w:val="none" w:sz="0" w:space="0" w:color="auto"/>
        <w:bottom w:val="none" w:sz="0" w:space="0" w:color="auto"/>
        <w:right w:val="none" w:sz="0" w:space="0" w:color="auto"/>
      </w:divBdr>
    </w:div>
    <w:div w:id="737434683">
      <w:bodyDiv w:val="1"/>
      <w:marLeft w:val="0"/>
      <w:marRight w:val="0"/>
      <w:marTop w:val="0"/>
      <w:marBottom w:val="0"/>
      <w:divBdr>
        <w:top w:val="none" w:sz="0" w:space="0" w:color="auto"/>
        <w:left w:val="none" w:sz="0" w:space="0" w:color="auto"/>
        <w:bottom w:val="none" w:sz="0" w:space="0" w:color="auto"/>
        <w:right w:val="none" w:sz="0" w:space="0" w:color="auto"/>
      </w:divBdr>
    </w:div>
    <w:div w:id="771630049">
      <w:bodyDiv w:val="1"/>
      <w:marLeft w:val="0"/>
      <w:marRight w:val="0"/>
      <w:marTop w:val="0"/>
      <w:marBottom w:val="0"/>
      <w:divBdr>
        <w:top w:val="none" w:sz="0" w:space="0" w:color="auto"/>
        <w:left w:val="none" w:sz="0" w:space="0" w:color="auto"/>
        <w:bottom w:val="none" w:sz="0" w:space="0" w:color="auto"/>
        <w:right w:val="none" w:sz="0" w:space="0" w:color="auto"/>
      </w:divBdr>
    </w:div>
    <w:div w:id="866142668">
      <w:bodyDiv w:val="1"/>
      <w:marLeft w:val="0"/>
      <w:marRight w:val="0"/>
      <w:marTop w:val="0"/>
      <w:marBottom w:val="0"/>
      <w:divBdr>
        <w:top w:val="none" w:sz="0" w:space="0" w:color="auto"/>
        <w:left w:val="none" w:sz="0" w:space="0" w:color="auto"/>
        <w:bottom w:val="none" w:sz="0" w:space="0" w:color="auto"/>
        <w:right w:val="none" w:sz="0" w:space="0" w:color="auto"/>
      </w:divBdr>
    </w:div>
    <w:div w:id="1013918155">
      <w:bodyDiv w:val="1"/>
      <w:marLeft w:val="0"/>
      <w:marRight w:val="0"/>
      <w:marTop w:val="0"/>
      <w:marBottom w:val="0"/>
      <w:divBdr>
        <w:top w:val="none" w:sz="0" w:space="0" w:color="auto"/>
        <w:left w:val="none" w:sz="0" w:space="0" w:color="auto"/>
        <w:bottom w:val="none" w:sz="0" w:space="0" w:color="auto"/>
        <w:right w:val="none" w:sz="0" w:space="0" w:color="auto"/>
      </w:divBdr>
    </w:div>
    <w:div w:id="1197698278">
      <w:bodyDiv w:val="1"/>
      <w:marLeft w:val="0"/>
      <w:marRight w:val="0"/>
      <w:marTop w:val="0"/>
      <w:marBottom w:val="0"/>
      <w:divBdr>
        <w:top w:val="none" w:sz="0" w:space="0" w:color="auto"/>
        <w:left w:val="none" w:sz="0" w:space="0" w:color="auto"/>
        <w:bottom w:val="none" w:sz="0" w:space="0" w:color="auto"/>
        <w:right w:val="none" w:sz="0" w:space="0" w:color="auto"/>
      </w:divBdr>
    </w:div>
    <w:div w:id="1218007796">
      <w:bodyDiv w:val="1"/>
      <w:marLeft w:val="0"/>
      <w:marRight w:val="0"/>
      <w:marTop w:val="0"/>
      <w:marBottom w:val="0"/>
      <w:divBdr>
        <w:top w:val="none" w:sz="0" w:space="0" w:color="auto"/>
        <w:left w:val="none" w:sz="0" w:space="0" w:color="auto"/>
        <w:bottom w:val="none" w:sz="0" w:space="0" w:color="auto"/>
        <w:right w:val="none" w:sz="0" w:space="0" w:color="auto"/>
      </w:divBdr>
    </w:div>
    <w:div w:id="1369530014">
      <w:bodyDiv w:val="1"/>
      <w:marLeft w:val="0"/>
      <w:marRight w:val="0"/>
      <w:marTop w:val="0"/>
      <w:marBottom w:val="0"/>
      <w:divBdr>
        <w:top w:val="none" w:sz="0" w:space="0" w:color="auto"/>
        <w:left w:val="none" w:sz="0" w:space="0" w:color="auto"/>
        <w:bottom w:val="none" w:sz="0" w:space="0" w:color="auto"/>
        <w:right w:val="none" w:sz="0" w:space="0" w:color="auto"/>
      </w:divBdr>
    </w:div>
    <w:div w:id="1399329361">
      <w:bodyDiv w:val="1"/>
      <w:marLeft w:val="0"/>
      <w:marRight w:val="0"/>
      <w:marTop w:val="0"/>
      <w:marBottom w:val="0"/>
      <w:divBdr>
        <w:top w:val="none" w:sz="0" w:space="0" w:color="auto"/>
        <w:left w:val="none" w:sz="0" w:space="0" w:color="auto"/>
        <w:bottom w:val="none" w:sz="0" w:space="0" w:color="auto"/>
        <w:right w:val="none" w:sz="0" w:space="0" w:color="auto"/>
      </w:divBdr>
    </w:div>
    <w:div w:id="1441031774">
      <w:bodyDiv w:val="1"/>
      <w:marLeft w:val="0"/>
      <w:marRight w:val="0"/>
      <w:marTop w:val="0"/>
      <w:marBottom w:val="0"/>
      <w:divBdr>
        <w:top w:val="none" w:sz="0" w:space="0" w:color="auto"/>
        <w:left w:val="none" w:sz="0" w:space="0" w:color="auto"/>
        <w:bottom w:val="none" w:sz="0" w:space="0" w:color="auto"/>
        <w:right w:val="none" w:sz="0" w:space="0" w:color="auto"/>
      </w:divBdr>
    </w:div>
    <w:div w:id="1508984978">
      <w:bodyDiv w:val="1"/>
      <w:marLeft w:val="0"/>
      <w:marRight w:val="0"/>
      <w:marTop w:val="0"/>
      <w:marBottom w:val="0"/>
      <w:divBdr>
        <w:top w:val="none" w:sz="0" w:space="0" w:color="auto"/>
        <w:left w:val="none" w:sz="0" w:space="0" w:color="auto"/>
        <w:bottom w:val="none" w:sz="0" w:space="0" w:color="auto"/>
        <w:right w:val="none" w:sz="0" w:space="0" w:color="auto"/>
      </w:divBdr>
    </w:div>
    <w:div w:id="1586722458">
      <w:bodyDiv w:val="1"/>
      <w:marLeft w:val="0"/>
      <w:marRight w:val="0"/>
      <w:marTop w:val="0"/>
      <w:marBottom w:val="0"/>
      <w:divBdr>
        <w:top w:val="none" w:sz="0" w:space="0" w:color="auto"/>
        <w:left w:val="none" w:sz="0" w:space="0" w:color="auto"/>
        <w:bottom w:val="none" w:sz="0" w:space="0" w:color="auto"/>
        <w:right w:val="none" w:sz="0" w:space="0" w:color="auto"/>
      </w:divBdr>
    </w:div>
    <w:div w:id="1618373612">
      <w:bodyDiv w:val="1"/>
      <w:marLeft w:val="0"/>
      <w:marRight w:val="0"/>
      <w:marTop w:val="0"/>
      <w:marBottom w:val="0"/>
      <w:divBdr>
        <w:top w:val="none" w:sz="0" w:space="0" w:color="auto"/>
        <w:left w:val="none" w:sz="0" w:space="0" w:color="auto"/>
        <w:bottom w:val="none" w:sz="0" w:space="0" w:color="auto"/>
        <w:right w:val="none" w:sz="0" w:space="0" w:color="auto"/>
      </w:divBdr>
    </w:div>
    <w:div w:id="1629161928">
      <w:bodyDiv w:val="1"/>
      <w:marLeft w:val="0"/>
      <w:marRight w:val="0"/>
      <w:marTop w:val="0"/>
      <w:marBottom w:val="0"/>
      <w:divBdr>
        <w:top w:val="none" w:sz="0" w:space="0" w:color="auto"/>
        <w:left w:val="none" w:sz="0" w:space="0" w:color="auto"/>
        <w:bottom w:val="none" w:sz="0" w:space="0" w:color="auto"/>
        <w:right w:val="none" w:sz="0" w:space="0" w:color="auto"/>
      </w:divBdr>
    </w:div>
    <w:div w:id="1668166483">
      <w:bodyDiv w:val="1"/>
      <w:marLeft w:val="0"/>
      <w:marRight w:val="0"/>
      <w:marTop w:val="0"/>
      <w:marBottom w:val="0"/>
      <w:divBdr>
        <w:top w:val="none" w:sz="0" w:space="0" w:color="auto"/>
        <w:left w:val="none" w:sz="0" w:space="0" w:color="auto"/>
        <w:bottom w:val="none" w:sz="0" w:space="0" w:color="auto"/>
        <w:right w:val="none" w:sz="0" w:space="0" w:color="auto"/>
      </w:divBdr>
    </w:div>
    <w:div w:id="1778405975">
      <w:bodyDiv w:val="1"/>
      <w:marLeft w:val="0"/>
      <w:marRight w:val="0"/>
      <w:marTop w:val="0"/>
      <w:marBottom w:val="0"/>
      <w:divBdr>
        <w:top w:val="none" w:sz="0" w:space="0" w:color="auto"/>
        <w:left w:val="none" w:sz="0" w:space="0" w:color="auto"/>
        <w:bottom w:val="none" w:sz="0" w:space="0" w:color="auto"/>
        <w:right w:val="none" w:sz="0" w:space="0" w:color="auto"/>
      </w:divBdr>
    </w:div>
    <w:div w:id="1871213632">
      <w:bodyDiv w:val="1"/>
      <w:marLeft w:val="0"/>
      <w:marRight w:val="0"/>
      <w:marTop w:val="0"/>
      <w:marBottom w:val="0"/>
      <w:divBdr>
        <w:top w:val="none" w:sz="0" w:space="0" w:color="auto"/>
        <w:left w:val="none" w:sz="0" w:space="0" w:color="auto"/>
        <w:bottom w:val="none" w:sz="0" w:space="0" w:color="auto"/>
        <w:right w:val="none" w:sz="0" w:space="0" w:color="auto"/>
      </w:divBdr>
    </w:div>
    <w:div w:id="1885867992">
      <w:bodyDiv w:val="1"/>
      <w:marLeft w:val="0"/>
      <w:marRight w:val="0"/>
      <w:marTop w:val="0"/>
      <w:marBottom w:val="0"/>
      <w:divBdr>
        <w:top w:val="none" w:sz="0" w:space="0" w:color="auto"/>
        <w:left w:val="none" w:sz="0" w:space="0" w:color="auto"/>
        <w:bottom w:val="none" w:sz="0" w:space="0" w:color="auto"/>
        <w:right w:val="none" w:sz="0" w:space="0" w:color="auto"/>
      </w:divBdr>
    </w:div>
    <w:div w:id="19959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eader" Target="header3.xml"/><Relationship Id="rId26" Type="http://schemas.openxmlformats.org/officeDocument/2006/relationships/header" Target="header10.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18.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5.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8.xml"/><Relationship Id="rId32" Type="http://schemas.openxmlformats.org/officeDocument/2006/relationships/header" Target="header16.xml"/><Relationship Id="rId37" Type="http://schemas.openxmlformats.org/officeDocument/2006/relationships/header" Target="header2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7.xml"/><Relationship Id="rId28" Type="http://schemas.openxmlformats.org/officeDocument/2006/relationships/header" Target="header12.xml"/><Relationship Id="rId36" Type="http://schemas.openxmlformats.org/officeDocument/2006/relationships/header" Target="header20.xml"/><Relationship Id="rId10" Type="http://schemas.openxmlformats.org/officeDocument/2006/relationships/webSettings" Target="webSettings.xml"/><Relationship Id="rId19" Type="http://schemas.openxmlformats.org/officeDocument/2006/relationships/header" Target="header4.xml"/><Relationship Id="rId31" Type="http://schemas.openxmlformats.org/officeDocument/2006/relationships/header" Target="header1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eader" Target="header1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6AF7F17DB1A17D49BA02EA75FF98993D" ma:contentTypeVersion="0" ma:contentTypeDescription="Создание документа." ma:contentTypeScope="" ma:versionID="d9dac6e33b6fb17106219118c18544e2">
  <xsd:schema xmlns:xsd="http://www.w3.org/2001/XMLSchema" xmlns:xs="http://www.w3.org/2001/XMLSchema" xmlns:p="http://schemas.microsoft.com/office/2006/metadata/properties" xmlns:ns2="9a6414fe-5a7e-4c78-8b5d-a35b1b2a819e" targetNamespace="http://schemas.microsoft.com/office/2006/metadata/properties" ma:root="true" ma:fieldsID="3176de2035c88967dc6a166906a7ec48" ns2:_="">
    <xsd:import namespace="9a6414fe-5a7e-4c78-8b5d-a35b1b2a819e"/>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414fe-5a7e-4c78-8b5d-a35b1b2a819e"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CBA91-CFF1-47E5-9746-679DAE236A10}">
  <ds:schemaRefs>
    <ds:schemaRef ds:uri="http://purl.org/dc/terms/"/>
    <ds:schemaRef ds:uri="http://schemas.microsoft.com/office/2006/documentManagement/types"/>
    <ds:schemaRef ds:uri="9a6414fe-5a7e-4c78-8b5d-a35b1b2a819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68BB886D-E97E-4EAB-A1A7-B250E30DC83F}">
  <ds:schemaRefs>
    <ds:schemaRef ds:uri="http://schemas.microsoft.com/office/2006/metadata/longProperties"/>
  </ds:schemaRefs>
</ds:datastoreItem>
</file>

<file path=customXml/itemProps3.xml><?xml version="1.0" encoding="utf-8"?>
<ds:datastoreItem xmlns:ds="http://schemas.openxmlformats.org/officeDocument/2006/customXml" ds:itemID="{2B8B7BA4-DF43-49A8-A683-BDCDCA5BAA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414fe-5a7e-4c78-8b5d-a35b1b2a81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AB94B2-E4ED-42F4-8C7B-601BC29B73AC}">
  <ds:schemaRefs>
    <ds:schemaRef ds:uri="http://schemas.microsoft.com/sharepoint/events"/>
  </ds:schemaRefs>
</ds:datastoreItem>
</file>

<file path=customXml/itemProps5.xml><?xml version="1.0" encoding="utf-8"?>
<ds:datastoreItem xmlns:ds="http://schemas.openxmlformats.org/officeDocument/2006/customXml" ds:itemID="{82F746BD-AC8D-4E9A-92BB-BB051229608F}">
  <ds:schemaRefs>
    <ds:schemaRef ds:uri="http://schemas.microsoft.com/sharepoint/v3/contenttype/forms"/>
  </ds:schemaRefs>
</ds:datastoreItem>
</file>

<file path=customXml/itemProps6.xml><?xml version="1.0" encoding="utf-8"?>
<ds:datastoreItem xmlns:ds="http://schemas.openxmlformats.org/officeDocument/2006/customXml" ds:itemID="{A396234E-582E-48EE-A55B-73EFAE71B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14073</Words>
  <Characters>105408</Characters>
  <Application>Microsoft Office Word</Application>
  <DocSecurity>0</DocSecurity>
  <Lines>2635</Lines>
  <Paragraphs>987</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118494</CharactersWithSpaces>
  <SharedDoc>false</SharedDoc>
  <HLinks>
    <vt:vector size="264" baseType="variant">
      <vt:variant>
        <vt:i4>2031673</vt:i4>
      </vt:variant>
      <vt:variant>
        <vt:i4>260</vt:i4>
      </vt:variant>
      <vt:variant>
        <vt:i4>0</vt:i4>
      </vt:variant>
      <vt:variant>
        <vt:i4>5</vt:i4>
      </vt:variant>
      <vt:variant>
        <vt:lpwstr/>
      </vt:variant>
      <vt:variant>
        <vt:lpwstr>_Toc478630693</vt:lpwstr>
      </vt:variant>
      <vt:variant>
        <vt:i4>2031673</vt:i4>
      </vt:variant>
      <vt:variant>
        <vt:i4>254</vt:i4>
      </vt:variant>
      <vt:variant>
        <vt:i4>0</vt:i4>
      </vt:variant>
      <vt:variant>
        <vt:i4>5</vt:i4>
      </vt:variant>
      <vt:variant>
        <vt:lpwstr/>
      </vt:variant>
      <vt:variant>
        <vt:lpwstr>_Toc478630692</vt:lpwstr>
      </vt:variant>
      <vt:variant>
        <vt:i4>2031673</vt:i4>
      </vt:variant>
      <vt:variant>
        <vt:i4>248</vt:i4>
      </vt:variant>
      <vt:variant>
        <vt:i4>0</vt:i4>
      </vt:variant>
      <vt:variant>
        <vt:i4>5</vt:i4>
      </vt:variant>
      <vt:variant>
        <vt:lpwstr/>
      </vt:variant>
      <vt:variant>
        <vt:lpwstr>_Toc478630691</vt:lpwstr>
      </vt:variant>
      <vt:variant>
        <vt:i4>2031673</vt:i4>
      </vt:variant>
      <vt:variant>
        <vt:i4>242</vt:i4>
      </vt:variant>
      <vt:variant>
        <vt:i4>0</vt:i4>
      </vt:variant>
      <vt:variant>
        <vt:i4>5</vt:i4>
      </vt:variant>
      <vt:variant>
        <vt:lpwstr/>
      </vt:variant>
      <vt:variant>
        <vt:lpwstr>_Toc478630690</vt:lpwstr>
      </vt:variant>
      <vt:variant>
        <vt:i4>1966137</vt:i4>
      </vt:variant>
      <vt:variant>
        <vt:i4>236</vt:i4>
      </vt:variant>
      <vt:variant>
        <vt:i4>0</vt:i4>
      </vt:variant>
      <vt:variant>
        <vt:i4>5</vt:i4>
      </vt:variant>
      <vt:variant>
        <vt:lpwstr/>
      </vt:variant>
      <vt:variant>
        <vt:lpwstr>_Toc478630689</vt:lpwstr>
      </vt:variant>
      <vt:variant>
        <vt:i4>1966137</vt:i4>
      </vt:variant>
      <vt:variant>
        <vt:i4>230</vt:i4>
      </vt:variant>
      <vt:variant>
        <vt:i4>0</vt:i4>
      </vt:variant>
      <vt:variant>
        <vt:i4>5</vt:i4>
      </vt:variant>
      <vt:variant>
        <vt:lpwstr/>
      </vt:variant>
      <vt:variant>
        <vt:lpwstr>_Toc478630688</vt:lpwstr>
      </vt:variant>
      <vt:variant>
        <vt:i4>1966137</vt:i4>
      </vt:variant>
      <vt:variant>
        <vt:i4>224</vt:i4>
      </vt:variant>
      <vt:variant>
        <vt:i4>0</vt:i4>
      </vt:variant>
      <vt:variant>
        <vt:i4>5</vt:i4>
      </vt:variant>
      <vt:variant>
        <vt:lpwstr/>
      </vt:variant>
      <vt:variant>
        <vt:lpwstr>_Toc478630687</vt:lpwstr>
      </vt:variant>
      <vt:variant>
        <vt:i4>1966137</vt:i4>
      </vt:variant>
      <vt:variant>
        <vt:i4>218</vt:i4>
      </vt:variant>
      <vt:variant>
        <vt:i4>0</vt:i4>
      </vt:variant>
      <vt:variant>
        <vt:i4>5</vt:i4>
      </vt:variant>
      <vt:variant>
        <vt:lpwstr/>
      </vt:variant>
      <vt:variant>
        <vt:lpwstr>_Toc478630686</vt:lpwstr>
      </vt:variant>
      <vt:variant>
        <vt:i4>1966137</vt:i4>
      </vt:variant>
      <vt:variant>
        <vt:i4>212</vt:i4>
      </vt:variant>
      <vt:variant>
        <vt:i4>0</vt:i4>
      </vt:variant>
      <vt:variant>
        <vt:i4>5</vt:i4>
      </vt:variant>
      <vt:variant>
        <vt:lpwstr/>
      </vt:variant>
      <vt:variant>
        <vt:lpwstr>_Toc478630685</vt:lpwstr>
      </vt:variant>
      <vt:variant>
        <vt:i4>1966137</vt:i4>
      </vt:variant>
      <vt:variant>
        <vt:i4>206</vt:i4>
      </vt:variant>
      <vt:variant>
        <vt:i4>0</vt:i4>
      </vt:variant>
      <vt:variant>
        <vt:i4>5</vt:i4>
      </vt:variant>
      <vt:variant>
        <vt:lpwstr/>
      </vt:variant>
      <vt:variant>
        <vt:lpwstr>_Toc478630684</vt:lpwstr>
      </vt:variant>
      <vt:variant>
        <vt:i4>1966137</vt:i4>
      </vt:variant>
      <vt:variant>
        <vt:i4>200</vt:i4>
      </vt:variant>
      <vt:variant>
        <vt:i4>0</vt:i4>
      </vt:variant>
      <vt:variant>
        <vt:i4>5</vt:i4>
      </vt:variant>
      <vt:variant>
        <vt:lpwstr/>
      </vt:variant>
      <vt:variant>
        <vt:lpwstr>_Toc478630683</vt:lpwstr>
      </vt:variant>
      <vt:variant>
        <vt:i4>1966137</vt:i4>
      </vt:variant>
      <vt:variant>
        <vt:i4>194</vt:i4>
      </vt:variant>
      <vt:variant>
        <vt:i4>0</vt:i4>
      </vt:variant>
      <vt:variant>
        <vt:i4>5</vt:i4>
      </vt:variant>
      <vt:variant>
        <vt:lpwstr/>
      </vt:variant>
      <vt:variant>
        <vt:lpwstr>_Toc478630682</vt:lpwstr>
      </vt:variant>
      <vt:variant>
        <vt:i4>1966137</vt:i4>
      </vt:variant>
      <vt:variant>
        <vt:i4>188</vt:i4>
      </vt:variant>
      <vt:variant>
        <vt:i4>0</vt:i4>
      </vt:variant>
      <vt:variant>
        <vt:i4>5</vt:i4>
      </vt:variant>
      <vt:variant>
        <vt:lpwstr/>
      </vt:variant>
      <vt:variant>
        <vt:lpwstr>_Toc478630681</vt:lpwstr>
      </vt:variant>
      <vt:variant>
        <vt:i4>1966137</vt:i4>
      </vt:variant>
      <vt:variant>
        <vt:i4>182</vt:i4>
      </vt:variant>
      <vt:variant>
        <vt:i4>0</vt:i4>
      </vt:variant>
      <vt:variant>
        <vt:i4>5</vt:i4>
      </vt:variant>
      <vt:variant>
        <vt:lpwstr/>
      </vt:variant>
      <vt:variant>
        <vt:lpwstr>_Toc478630680</vt:lpwstr>
      </vt:variant>
      <vt:variant>
        <vt:i4>1114169</vt:i4>
      </vt:variant>
      <vt:variant>
        <vt:i4>176</vt:i4>
      </vt:variant>
      <vt:variant>
        <vt:i4>0</vt:i4>
      </vt:variant>
      <vt:variant>
        <vt:i4>5</vt:i4>
      </vt:variant>
      <vt:variant>
        <vt:lpwstr/>
      </vt:variant>
      <vt:variant>
        <vt:lpwstr>_Toc478630679</vt:lpwstr>
      </vt:variant>
      <vt:variant>
        <vt:i4>1114169</vt:i4>
      </vt:variant>
      <vt:variant>
        <vt:i4>170</vt:i4>
      </vt:variant>
      <vt:variant>
        <vt:i4>0</vt:i4>
      </vt:variant>
      <vt:variant>
        <vt:i4>5</vt:i4>
      </vt:variant>
      <vt:variant>
        <vt:lpwstr/>
      </vt:variant>
      <vt:variant>
        <vt:lpwstr>_Toc478630678</vt:lpwstr>
      </vt:variant>
      <vt:variant>
        <vt:i4>1114169</vt:i4>
      </vt:variant>
      <vt:variant>
        <vt:i4>164</vt:i4>
      </vt:variant>
      <vt:variant>
        <vt:i4>0</vt:i4>
      </vt:variant>
      <vt:variant>
        <vt:i4>5</vt:i4>
      </vt:variant>
      <vt:variant>
        <vt:lpwstr/>
      </vt:variant>
      <vt:variant>
        <vt:lpwstr>_Toc478630677</vt:lpwstr>
      </vt:variant>
      <vt:variant>
        <vt:i4>1114169</vt:i4>
      </vt:variant>
      <vt:variant>
        <vt:i4>158</vt:i4>
      </vt:variant>
      <vt:variant>
        <vt:i4>0</vt:i4>
      </vt:variant>
      <vt:variant>
        <vt:i4>5</vt:i4>
      </vt:variant>
      <vt:variant>
        <vt:lpwstr/>
      </vt:variant>
      <vt:variant>
        <vt:lpwstr>_Toc478630676</vt:lpwstr>
      </vt:variant>
      <vt:variant>
        <vt:i4>1114169</vt:i4>
      </vt:variant>
      <vt:variant>
        <vt:i4>152</vt:i4>
      </vt:variant>
      <vt:variant>
        <vt:i4>0</vt:i4>
      </vt:variant>
      <vt:variant>
        <vt:i4>5</vt:i4>
      </vt:variant>
      <vt:variant>
        <vt:lpwstr/>
      </vt:variant>
      <vt:variant>
        <vt:lpwstr>_Toc478630675</vt:lpwstr>
      </vt:variant>
      <vt:variant>
        <vt:i4>1114169</vt:i4>
      </vt:variant>
      <vt:variant>
        <vt:i4>146</vt:i4>
      </vt:variant>
      <vt:variant>
        <vt:i4>0</vt:i4>
      </vt:variant>
      <vt:variant>
        <vt:i4>5</vt:i4>
      </vt:variant>
      <vt:variant>
        <vt:lpwstr/>
      </vt:variant>
      <vt:variant>
        <vt:lpwstr>_Toc478630674</vt:lpwstr>
      </vt:variant>
      <vt:variant>
        <vt:i4>1114169</vt:i4>
      </vt:variant>
      <vt:variant>
        <vt:i4>140</vt:i4>
      </vt:variant>
      <vt:variant>
        <vt:i4>0</vt:i4>
      </vt:variant>
      <vt:variant>
        <vt:i4>5</vt:i4>
      </vt:variant>
      <vt:variant>
        <vt:lpwstr/>
      </vt:variant>
      <vt:variant>
        <vt:lpwstr>_Toc478630673</vt:lpwstr>
      </vt:variant>
      <vt:variant>
        <vt:i4>1114169</vt:i4>
      </vt:variant>
      <vt:variant>
        <vt:i4>134</vt:i4>
      </vt:variant>
      <vt:variant>
        <vt:i4>0</vt:i4>
      </vt:variant>
      <vt:variant>
        <vt:i4>5</vt:i4>
      </vt:variant>
      <vt:variant>
        <vt:lpwstr/>
      </vt:variant>
      <vt:variant>
        <vt:lpwstr>_Toc478630672</vt:lpwstr>
      </vt:variant>
      <vt:variant>
        <vt:i4>1114169</vt:i4>
      </vt:variant>
      <vt:variant>
        <vt:i4>128</vt:i4>
      </vt:variant>
      <vt:variant>
        <vt:i4>0</vt:i4>
      </vt:variant>
      <vt:variant>
        <vt:i4>5</vt:i4>
      </vt:variant>
      <vt:variant>
        <vt:lpwstr/>
      </vt:variant>
      <vt:variant>
        <vt:lpwstr>_Toc478630671</vt:lpwstr>
      </vt:variant>
      <vt:variant>
        <vt:i4>1114169</vt:i4>
      </vt:variant>
      <vt:variant>
        <vt:i4>122</vt:i4>
      </vt:variant>
      <vt:variant>
        <vt:i4>0</vt:i4>
      </vt:variant>
      <vt:variant>
        <vt:i4>5</vt:i4>
      </vt:variant>
      <vt:variant>
        <vt:lpwstr/>
      </vt:variant>
      <vt:variant>
        <vt:lpwstr>_Toc478630670</vt:lpwstr>
      </vt:variant>
      <vt:variant>
        <vt:i4>1048633</vt:i4>
      </vt:variant>
      <vt:variant>
        <vt:i4>116</vt:i4>
      </vt:variant>
      <vt:variant>
        <vt:i4>0</vt:i4>
      </vt:variant>
      <vt:variant>
        <vt:i4>5</vt:i4>
      </vt:variant>
      <vt:variant>
        <vt:lpwstr/>
      </vt:variant>
      <vt:variant>
        <vt:lpwstr>_Toc478630669</vt:lpwstr>
      </vt:variant>
      <vt:variant>
        <vt:i4>1048633</vt:i4>
      </vt:variant>
      <vt:variant>
        <vt:i4>110</vt:i4>
      </vt:variant>
      <vt:variant>
        <vt:i4>0</vt:i4>
      </vt:variant>
      <vt:variant>
        <vt:i4>5</vt:i4>
      </vt:variant>
      <vt:variant>
        <vt:lpwstr/>
      </vt:variant>
      <vt:variant>
        <vt:lpwstr>_Toc478630668</vt:lpwstr>
      </vt:variant>
      <vt:variant>
        <vt:i4>1048633</vt:i4>
      </vt:variant>
      <vt:variant>
        <vt:i4>104</vt:i4>
      </vt:variant>
      <vt:variant>
        <vt:i4>0</vt:i4>
      </vt:variant>
      <vt:variant>
        <vt:i4>5</vt:i4>
      </vt:variant>
      <vt:variant>
        <vt:lpwstr/>
      </vt:variant>
      <vt:variant>
        <vt:lpwstr>_Toc478630667</vt:lpwstr>
      </vt:variant>
      <vt:variant>
        <vt:i4>1048633</vt:i4>
      </vt:variant>
      <vt:variant>
        <vt:i4>98</vt:i4>
      </vt:variant>
      <vt:variant>
        <vt:i4>0</vt:i4>
      </vt:variant>
      <vt:variant>
        <vt:i4>5</vt:i4>
      </vt:variant>
      <vt:variant>
        <vt:lpwstr/>
      </vt:variant>
      <vt:variant>
        <vt:lpwstr>_Toc478630666</vt:lpwstr>
      </vt:variant>
      <vt:variant>
        <vt:i4>1048633</vt:i4>
      </vt:variant>
      <vt:variant>
        <vt:i4>92</vt:i4>
      </vt:variant>
      <vt:variant>
        <vt:i4>0</vt:i4>
      </vt:variant>
      <vt:variant>
        <vt:i4>5</vt:i4>
      </vt:variant>
      <vt:variant>
        <vt:lpwstr/>
      </vt:variant>
      <vt:variant>
        <vt:lpwstr>_Toc478630665</vt:lpwstr>
      </vt:variant>
      <vt:variant>
        <vt:i4>1048633</vt:i4>
      </vt:variant>
      <vt:variant>
        <vt:i4>86</vt:i4>
      </vt:variant>
      <vt:variant>
        <vt:i4>0</vt:i4>
      </vt:variant>
      <vt:variant>
        <vt:i4>5</vt:i4>
      </vt:variant>
      <vt:variant>
        <vt:lpwstr/>
      </vt:variant>
      <vt:variant>
        <vt:lpwstr>_Toc478630664</vt:lpwstr>
      </vt:variant>
      <vt:variant>
        <vt:i4>1048633</vt:i4>
      </vt:variant>
      <vt:variant>
        <vt:i4>80</vt:i4>
      </vt:variant>
      <vt:variant>
        <vt:i4>0</vt:i4>
      </vt:variant>
      <vt:variant>
        <vt:i4>5</vt:i4>
      </vt:variant>
      <vt:variant>
        <vt:lpwstr/>
      </vt:variant>
      <vt:variant>
        <vt:lpwstr>_Toc478630663</vt:lpwstr>
      </vt:variant>
      <vt:variant>
        <vt:i4>1048633</vt:i4>
      </vt:variant>
      <vt:variant>
        <vt:i4>74</vt:i4>
      </vt:variant>
      <vt:variant>
        <vt:i4>0</vt:i4>
      </vt:variant>
      <vt:variant>
        <vt:i4>5</vt:i4>
      </vt:variant>
      <vt:variant>
        <vt:lpwstr/>
      </vt:variant>
      <vt:variant>
        <vt:lpwstr>_Toc478630662</vt:lpwstr>
      </vt:variant>
      <vt:variant>
        <vt:i4>1048633</vt:i4>
      </vt:variant>
      <vt:variant>
        <vt:i4>68</vt:i4>
      </vt:variant>
      <vt:variant>
        <vt:i4>0</vt:i4>
      </vt:variant>
      <vt:variant>
        <vt:i4>5</vt:i4>
      </vt:variant>
      <vt:variant>
        <vt:lpwstr/>
      </vt:variant>
      <vt:variant>
        <vt:lpwstr>_Toc478630661</vt:lpwstr>
      </vt:variant>
      <vt:variant>
        <vt:i4>1048633</vt:i4>
      </vt:variant>
      <vt:variant>
        <vt:i4>62</vt:i4>
      </vt:variant>
      <vt:variant>
        <vt:i4>0</vt:i4>
      </vt:variant>
      <vt:variant>
        <vt:i4>5</vt:i4>
      </vt:variant>
      <vt:variant>
        <vt:lpwstr/>
      </vt:variant>
      <vt:variant>
        <vt:lpwstr>_Toc478630660</vt:lpwstr>
      </vt:variant>
      <vt:variant>
        <vt:i4>1245241</vt:i4>
      </vt:variant>
      <vt:variant>
        <vt:i4>56</vt:i4>
      </vt:variant>
      <vt:variant>
        <vt:i4>0</vt:i4>
      </vt:variant>
      <vt:variant>
        <vt:i4>5</vt:i4>
      </vt:variant>
      <vt:variant>
        <vt:lpwstr/>
      </vt:variant>
      <vt:variant>
        <vt:lpwstr>_Toc478630659</vt:lpwstr>
      </vt:variant>
      <vt:variant>
        <vt:i4>1245241</vt:i4>
      </vt:variant>
      <vt:variant>
        <vt:i4>50</vt:i4>
      </vt:variant>
      <vt:variant>
        <vt:i4>0</vt:i4>
      </vt:variant>
      <vt:variant>
        <vt:i4>5</vt:i4>
      </vt:variant>
      <vt:variant>
        <vt:lpwstr/>
      </vt:variant>
      <vt:variant>
        <vt:lpwstr>_Toc478630658</vt:lpwstr>
      </vt:variant>
      <vt:variant>
        <vt:i4>1245241</vt:i4>
      </vt:variant>
      <vt:variant>
        <vt:i4>44</vt:i4>
      </vt:variant>
      <vt:variant>
        <vt:i4>0</vt:i4>
      </vt:variant>
      <vt:variant>
        <vt:i4>5</vt:i4>
      </vt:variant>
      <vt:variant>
        <vt:lpwstr/>
      </vt:variant>
      <vt:variant>
        <vt:lpwstr>_Toc478630657</vt:lpwstr>
      </vt:variant>
      <vt:variant>
        <vt:i4>1245241</vt:i4>
      </vt:variant>
      <vt:variant>
        <vt:i4>38</vt:i4>
      </vt:variant>
      <vt:variant>
        <vt:i4>0</vt:i4>
      </vt:variant>
      <vt:variant>
        <vt:i4>5</vt:i4>
      </vt:variant>
      <vt:variant>
        <vt:lpwstr/>
      </vt:variant>
      <vt:variant>
        <vt:lpwstr>_Toc478630656</vt:lpwstr>
      </vt:variant>
      <vt:variant>
        <vt:i4>1245241</vt:i4>
      </vt:variant>
      <vt:variant>
        <vt:i4>32</vt:i4>
      </vt:variant>
      <vt:variant>
        <vt:i4>0</vt:i4>
      </vt:variant>
      <vt:variant>
        <vt:i4>5</vt:i4>
      </vt:variant>
      <vt:variant>
        <vt:lpwstr/>
      </vt:variant>
      <vt:variant>
        <vt:lpwstr>_Toc478630655</vt:lpwstr>
      </vt:variant>
      <vt:variant>
        <vt:i4>1245241</vt:i4>
      </vt:variant>
      <vt:variant>
        <vt:i4>26</vt:i4>
      </vt:variant>
      <vt:variant>
        <vt:i4>0</vt:i4>
      </vt:variant>
      <vt:variant>
        <vt:i4>5</vt:i4>
      </vt:variant>
      <vt:variant>
        <vt:lpwstr/>
      </vt:variant>
      <vt:variant>
        <vt:lpwstr>_Toc478630654</vt:lpwstr>
      </vt:variant>
      <vt:variant>
        <vt:i4>1245241</vt:i4>
      </vt:variant>
      <vt:variant>
        <vt:i4>20</vt:i4>
      </vt:variant>
      <vt:variant>
        <vt:i4>0</vt:i4>
      </vt:variant>
      <vt:variant>
        <vt:i4>5</vt:i4>
      </vt:variant>
      <vt:variant>
        <vt:lpwstr/>
      </vt:variant>
      <vt:variant>
        <vt:lpwstr>_Toc478630653</vt:lpwstr>
      </vt:variant>
      <vt:variant>
        <vt:i4>1245241</vt:i4>
      </vt:variant>
      <vt:variant>
        <vt:i4>14</vt:i4>
      </vt:variant>
      <vt:variant>
        <vt:i4>0</vt:i4>
      </vt:variant>
      <vt:variant>
        <vt:i4>5</vt:i4>
      </vt:variant>
      <vt:variant>
        <vt:lpwstr/>
      </vt:variant>
      <vt:variant>
        <vt:lpwstr>_Toc478630652</vt:lpwstr>
      </vt:variant>
      <vt:variant>
        <vt:i4>1245241</vt:i4>
      </vt:variant>
      <vt:variant>
        <vt:i4>8</vt:i4>
      </vt:variant>
      <vt:variant>
        <vt:i4>0</vt:i4>
      </vt:variant>
      <vt:variant>
        <vt:i4>5</vt:i4>
      </vt:variant>
      <vt:variant>
        <vt:lpwstr/>
      </vt:variant>
      <vt:variant>
        <vt:lpwstr>_Toc478630651</vt:lpwstr>
      </vt:variant>
      <vt:variant>
        <vt:i4>1245241</vt:i4>
      </vt:variant>
      <vt:variant>
        <vt:i4>2</vt:i4>
      </vt:variant>
      <vt:variant>
        <vt:i4>0</vt:i4>
      </vt:variant>
      <vt:variant>
        <vt:i4>5</vt:i4>
      </vt:variant>
      <vt:variant>
        <vt:lpwstr/>
      </vt:variant>
      <vt:variant>
        <vt:lpwstr>_Toc478630650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Панова Екатерина Геннадьевна</dc:creator>
  <cp:lastModifiedBy>Панова Екатерина Геннадьевна</cp:lastModifiedBy>
  <cp:revision>2</cp:revision>
  <cp:lastPrinted>2017-01-16T08:38:00Z</cp:lastPrinted>
  <dcterms:created xsi:type="dcterms:W3CDTF">2023-02-20T03:57:00Z</dcterms:created>
  <dcterms:modified xsi:type="dcterms:W3CDTF">2023-02-20T03:57:00Z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0x0101006AF7F17DB1A17D49BA02EA75FF98993D</vt:lpwstr>
  </property>
  <property fmtid="{D5CDD505-2E9C-101B-9397-08002B2CF9AE}" pid="3" name="_dlc_DocIdItemGuid">
    <vt:lpwstr>75c0b675-bcad-4581-82b1-0fc9409ffb9f</vt:lpwstr>
  </property>
  <property fmtid="{D5CDD505-2E9C-101B-9397-08002B2CF9AE}" pid="4" name="_dlc_DocId">
    <vt:lpwstr>K6W4XZSHQ4P7-6-255050</vt:lpwstr>
  </property>
  <property fmtid="{D5CDD505-2E9C-101B-9397-08002B2CF9AE}" pid="5" name="_dlc_DocIdUrl">
    <vt:lpwstr>http://docs/_layouts/DocIdRedir.aspx?ID=K6W4XZSHQ4P7-6-255050, K6W4XZSHQ4P7-6-255050</vt:lpwstr>
  </property>
</Properties>
</file>